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189" w:rsidRPr="00ED3C16" w:rsidRDefault="00577189">
      <w:pPr>
        <w:pStyle w:val="TOC3"/>
        <w:rPr>
          <w:rFonts w:ascii="Calibri" w:hAnsi="Calibri" w:cs="Calibri"/>
          <w:sz w:val="16"/>
          <w:szCs w:val="16"/>
        </w:rPr>
      </w:pPr>
    </w:p>
    <w:p w:rsidR="00577189" w:rsidRPr="00ED3C16" w:rsidRDefault="00577189" w:rsidP="00ED3C16">
      <w:pPr>
        <w:widowControl w:val="0"/>
        <w:spacing w:line="360" w:lineRule="auto"/>
        <w:ind w:firstLine="5940"/>
        <w:jc w:val="both"/>
        <w:rPr>
          <w:rFonts w:ascii="Arial" w:hAnsi="Arial" w:cs="Arial"/>
          <w:sz w:val="16"/>
          <w:szCs w:val="16"/>
        </w:rPr>
      </w:pPr>
      <w:r w:rsidRPr="00ED3C16">
        <w:rPr>
          <w:rFonts w:ascii="Arial" w:hAnsi="Arial" w:cs="Arial"/>
          <w:sz w:val="16"/>
          <w:szCs w:val="16"/>
        </w:rPr>
        <w:t>Załącznik do:</w:t>
      </w:r>
    </w:p>
    <w:p w:rsidR="00577189" w:rsidRPr="00ED3C16" w:rsidRDefault="00577189" w:rsidP="00ED3C16">
      <w:pPr>
        <w:widowControl w:val="0"/>
        <w:spacing w:line="360" w:lineRule="auto"/>
        <w:ind w:firstLine="5940"/>
        <w:jc w:val="both"/>
        <w:rPr>
          <w:rFonts w:ascii="Arial" w:hAnsi="Arial" w:cs="Arial"/>
          <w:sz w:val="16"/>
          <w:szCs w:val="16"/>
        </w:rPr>
      </w:pPr>
      <w:r w:rsidRPr="00ED3C16">
        <w:rPr>
          <w:rFonts w:ascii="Arial" w:hAnsi="Arial" w:cs="Arial"/>
          <w:sz w:val="16"/>
          <w:szCs w:val="16"/>
        </w:rPr>
        <w:t>Uchwały Nr V/39/2011</w:t>
      </w:r>
    </w:p>
    <w:p w:rsidR="00577189" w:rsidRPr="00ED3C16" w:rsidRDefault="00577189" w:rsidP="00ED3C16">
      <w:pPr>
        <w:widowControl w:val="0"/>
        <w:spacing w:line="360" w:lineRule="auto"/>
        <w:ind w:firstLine="5940"/>
        <w:jc w:val="both"/>
        <w:rPr>
          <w:rFonts w:ascii="Arial" w:hAnsi="Arial" w:cs="Arial"/>
          <w:sz w:val="16"/>
          <w:szCs w:val="16"/>
        </w:rPr>
      </w:pPr>
      <w:r w:rsidRPr="00ED3C16">
        <w:rPr>
          <w:rFonts w:ascii="Arial" w:hAnsi="Arial" w:cs="Arial"/>
          <w:sz w:val="16"/>
          <w:szCs w:val="16"/>
        </w:rPr>
        <w:t>Rady Gminy Chmielno</w:t>
      </w:r>
    </w:p>
    <w:p w:rsidR="00577189" w:rsidRPr="00ED3C16" w:rsidRDefault="00577189" w:rsidP="00ED3C16">
      <w:pPr>
        <w:widowControl w:val="0"/>
        <w:spacing w:line="360" w:lineRule="auto"/>
        <w:ind w:firstLine="5940"/>
        <w:jc w:val="both"/>
        <w:rPr>
          <w:rFonts w:ascii="Arial" w:hAnsi="Arial" w:cs="Arial"/>
          <w:sz w:val="16"/>
          <w:szCs w:val="16"/>
        </w:rPr>
      </w:pPr>
      <w:r w:rsidRPr="00ED3C16">
        <w:rPr>
          <w:rFonts w:ascii="Arial" w:hAnsi="Arial" w:cs="Arial"/>
          <w:sz w:val="16"/>
          <w:szCs w:val="16"/>
        </w:rPr>
        <w:t>z dnia 29 kwietnia 2011r.</w:t>
      </w:r>
    </w:p>
    <w:p w:rsidR="00577189" w:rsidRDefault="00577189" w:rsidP="00ED3C16">
      <w:pPr>
        <w:widowControl w:val="0"/>
        <w:spacing w:line="360" w:lineRule="auto"/>
        <w:jc w:val="center"/>
        <w:rPr>
          <w:rFonts w:ascii="Arial" w:hAnsi="Arial" w:cs="Arial"/>
        </w:rPr>
      </w:pPr>
    </w:p>
    <w:p w:rsidR="00577189" w:rsidRDefault="00577189" w:rsidP="00ED3C16">
      <w:pPr>
        <w:widowControl w:val="0"/>
        <w:spacing w:line="360" w:lineRule="auto"/>
        <w:jc w:val="center"/>
        <w:rPr>
          <w:rFonts w:ascii="Arial" w:hAnsi="Arial" w:cs="Arial"/>
          <w:b/>
          <w:bCs/>
          <w:sz w:val="40"/>
          <w:szCs w:val="40"/>
        </w:rPr>
      </w:pPr>
      <w:r>
        <w:rPr>
          <w:rFonts w:ascii="Arial" w:hAnsi="Arial" w:cs="Arial"/>
          <w:b/>
          <w:bCs/>
          <w:sz w:val="40"/>
          <w:szCs w:val="40"/>
        </w:rPr>
        <w:t>STRATEGIA INTEGRACJI I ROZWIĄZYWANIA PROBLEMÓW SPOŁECZNYCH</w:t>
      </w:r>
    </w:p>
    <w:p w:rsidR="00577189" w:rsidRDefault="00577189" w:rsidP="00ED3C16">
      <w:pPr>
        <w:widowControl w:val="0"/>
        <w:spacing w:line="360" w:lineRule="auto"/>
        <w:jc w:val="center"/>
        <w:rPr>
          <w:rFonts w:ascii="Arial" w:hAnsi="Arial" w:cs="Arial"/>
          <w:b/>
          <w:bCs/>
          <w:sz w:val="40"/>
          <w:szCs w:val="40"/>
        </w:rPr>
      </w:pPr>
      <w:r>
        <w:rPr>
          <w:rFonts w:ascii="Arial" w:hAnsi="Arial" w:cs="Arial"/>
          <w:b/>
          <w:bCs/>
          <w:sz w:val="40"/>
          <w:szCs w:val="40"/>
        </w:rPr>
        <w:t>GMINY CHMIELNO</w:t>
      </w:r>
    </w:p>
    <w:p w:rsidR="00577189" w:rsidRDefault="00577189" w:rsidP="00ED3C16">
      <w:pPr>
        <w:widowControl w:val="0"/>
        <w:spacing w:line="360" w:lineRule="auto"/>
        <w:jc w:val="center"/>
        <w:rPr>
          <w:rFonts w:ascii="Arial" w:hAnsi="Arial" w:cs="Arial"/>
          <w:b/>
          <w:bCs/>
          <w:sz w:val="40"/>
          <w:szCs w:val="40"/>
        </w:rPr>
      </w:pPr>
      <w:r>
        <w:rPr>
          <w:rFonts w:ascii="Arial" w:hAnsi="Arial" w:cs="Arial"/>
          <w:b/>
          <w:bCs/>
          <w:sz w:val="40"/>
          <w:szCs w:val="40"/>
        </w:rPr>
        <w:t>na lata 2011-2015</w:t>
      </w:r>
    </w:p>
    <w:p w:rsidR="00577189" w:rsidRDefault="00577189" w:rsidP="00ED3C16">
      <w:pPr>
        <w:widowControl w:val="0"/>
        <w:spacing w:line="360" w:lineRule="auto"/>
        <w:rPr>
          <w:rFonts w:ascii="Arial" w:hAnsi="Arial" w:cs="Arial"/>
          <w:b/>
          <w:bCs/>
          <w:sz w:val="40"/>
          <w:szCs w:val="40"/>
        </w:rPr>
      </w:pPr>
    </w:p>
    <w:p w:rsidR="00577189" w:rsidRDefault="00577189" w:rsidP="00ED3C16">
      <w:pPr>
        <w:widowControl w:val="0"/>
        <w:spacing w:line="360" w:lineRule="auto"/>
        <w:jc w:val="center"/>
        <w:rPr>
          <w:rFonts w:ascii="Arial" w:hAnsi="Arial" w:cs="Arial"/>
        </w:rPr>
      </w:pPr>
      <w:r w:rsidRPr="009C617E">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logo" style="width:168.75pt;height:201.75pt;visibility:visible">
            <v:imagedata r:id="rId7" o:title=""/>
          </v:shape>
        </w:pict>
      </w:r>
    </w:p>
    <w:p w:rsidR="00577189" w:rsidRDefault="00577189" w:rsidP="00ED3C16">
      <w:pPr>
        <w:widowControl w:val="0"/>
        <w:spacing w:line="360" w:lineRule="auto"/>
        <w:jc w:val="center"/>
        <w:rPr>
          <w:rFonts w:ascii="Arial" w:hAnsi="Arial" w:cs="Arial"/>
        </w:rPr>
      </w:pPr>
    </w:p>
    <w:p w:rsidR="00577189" w:rsidRDefault="00577189" w:rsidP="00ED3C16">
      <w:pPr>
        <w:widowControl w:val="0"/>
        <w:spacing w:line="360" w:lineRule="auto"/>
        <w:jc w:val="center"/>
        <w:rPr>
          <w:rFonts w:ascii="Arial" w:hAnsi="Arial" w:cs="Arial"/>
        </w:rPr>
      </w:pPr>
    </w:p>
    <w:p w:rsidR="00577189" w:rsidRDefault="00577189" w:rsidP="00ED3C16">
      <w:pPr>
        <w:widowControl w:val="0"/>
        <w:spacing w:line="360" w:lineRule="auto"/>
        <w:jc w:val="center"/>
        <w:rPr>
          <w:rFonts w:ascii="Arial" w:hAnsi="Arial" w:cs="Arial"/>
        </w:rPr>
      </w:pPr>
      <w:r>
        <w:rPr>
          <w:rFonts w:ascii="Arial" w:hAnsi="Arial" w:cs="Arial"/>
        </w:rPr>
        <w:t>Kwiecień 2011</w:t>
      </w:r>
    </w:p>
    <w:p w:rsidR="00577189" w:rsidRDefault="00577189">
      <w:pPr>
        <w:pStyle w:val="TOC3"/>
        <w:rPr>
          <w:rFonts w:ascii="Calibri" w:hAnsi="Calibri" w:cs="Calibri"/>
        </w:rPr>
      </w:pPr>
    </w:p>
    <w:p w:rsidR="00577189" w:rsidRDefault="00577189">
      <w:pPr>
        <w:pStyle w:val="TOC3"/>
        <w:rPr>
          <w:rFonts w:ascii="Calibri" w:hAnsi="Calibri" w:cs="Calibri"/>
        </w:rPr>
      </w:pPr>
      <w:r>
        <w:rPr>
          <w:rFonts w:ascii="Calibri" w:hAnsi="Calibri" w:cs="Calibri"/>
        </w:rPr>
        <w:t>SPIS TREŚCI</w:t>
      </w:r>
    </w:p>
    <w:p w:rsidR="00577189" w:rsidRDefault="00577189">
      <w:pPr>
        <w:pStyle w:val="TOC3"/>
        <w:rPr>
          <w:rFonts w:cs="Times New Roman"/>
        </w:rPr>
      </w:pPr>
    </w:p>
    <w:p w:rsidR="00577189" w:rsidRDefault="00577189">
      <w:pPr>
        <w:pStyle w:val="TOC1"/>
        <w:tabs>
          <w:tab w:val="right" w:leader="dot" w:pos="9344"/>
        </w:tabs>
        <w:rPr>
          <w:rFonts w:ascii="Calibri" w:hAnsi="Calibri" w:cs="Calibri"/>
        </w:rPr>
      </w:pPr>
      <w:r>
        <w:fldChar w:fldCharType="begin"/>
      </w:r>
      <w:r>
        <w:instrText>TOC \z \o "1-3" \u \h</w:instrText>
      </w:r>
      <w:r>
        <w:fldChar w:fldCharType="separate"/>
      </w:r>
      <w:hyperlink w:anchor="_Toc111596784">
        <w:r>
          <w:rPr>
            <w:rStyle w:val="czeindeksu"/>
            <w:rFonts w:ascii="Calibri" w:hAnsi="Calibri" w:cs="Calibri"/>
            <w:b/>
            <w:bCs/>
            <w:webHidden/>
          </w:rPr>
          <w:t>1. CZĘŚĆ WSTĘPNA</w:t>
        </w:r>
        <w:r>
          <w:rPr>
            <w:webHidden/>
          </w:rPr>
          <w:fldChar w:fldCharType="begin"/>
        </w:r>
        <w:r>
          <w:rPr>
            <w:webHidden/>
          </w:rPr>
          <w:instrText>PAGEREF _Toc111596784 \h</w:instrText>
        </w:r>
        <w:r>
          <w:rPr>
            <w:rFonts w:cs="Times New Roman"/>
            <w:webHidden/>
          </w:rPr>
        </w:r>
        <w:r>
          <w:rPr>
            <w:webHidden/>
          </w:rPr>
          <w:fldChar w:fldCharType="separate"/>
        </w:r>
        <w:r>
          <w:rPr>
            <w:rStyle w:val="czeindeksu"/>
            <w:rFonts w:ascii="Calibri" w:hAnsi="Calibri" w:cs="Calibri"/>
            <w:noProof/>
          </w:rPr>
          <w:tab/>
          <w:t>2</w:t>
        </w:r>
        <w:r>
          <w:rPr>
            <w:webHidden/>
          </w:rPr>
          <w:fldChar w:fldCharType="end"/>
        </w:r>
      </w:hyperlink>
    </w:p>
    <w:p w:rsidR="00577189" w:rsidRDefault="00577189">
      <w:pPr>
        <w:pStyle w:val="TOC2"/>
        <w:rPr>
          <w:rFonts w:ascii="Calibri" w:hAnsi="Calibri" w:cs="Calibri"/>
        </w:rPr>
      </w:pPr>
      <w:hyperlink w:anchor="_Toc111596785">
        <w:r>
          <w:rPr>
            <w:rStyle w:val="czeindeksu"/>
            <w:rFonts w:ascii="Calibri" w:hAnsi="Calibri" w:cs="Calibri"/>
            <w:webHidden/>
          </w:rPr>
          <w:t>1.1. TŁO I PRZYCZYNY</w:t>
        </w:r>
        <w:r>
          <w:rPr>
            <w:webHidden/>
          </w:rPr>
          <w:fldChar w:fldCharType="begin"/>
        </w:r>
        <w:r>
          <w:rPr>
            <w:webHidden/>
          </w:rPr>
          <w:instrText>PAGEREF _Toc111596785 \h</w:instrText>
        </w:r>
        <w:r>
          <w:rPr>
            <w:rFonts w:cs="Times New Roman"/>
            <w:webHidden/>
          </w:rPr>
        </w:r>
        <w:r>
          <w:rPr>
            <w:webHidden/>
          </w:rPr>
          <w:fldChar w:fldCharType="separate"/>
        </w:r>
        <w:r>
          <w:rPr>
            <w:rStyle w:val="czeindeksu"/>
            <w:rFonts w:ascii="Calibri" w:hAnsi="Calibri" w:cs="Calibri"/>
            <w:noProof/>
          </w:rPr>
          <w:tab/>
          <w:t>5</w:t>
        </w:r>
        <w:r>
          <w:rPr>
            <w:webHidden/>
          </w:rPr>
          <w:fldChar w:fldCharType="end"/>
        </w:r>
      </w:hyperlink>
    </w:p>
    <w:p w:rsidR="00577189" w:rsidRDefault="00577189">
      <w:pPr>
        <w:pStyle w:val="TOC2"/>
        <w:rPr>
          <w:rFonts w:ascii="Calibri" w:hAnsi="Calibri" w:cs="Calibri"/>
        </w:rPr>
      </w:pPr>
      <w:hyperlink w:anchor="_Toc111596786">
        <w:r>
          <w:rPr>
            <w:rStyle w:val="czeindeksu"/>
            <w:rFonts w:ascii="Calibri" w:hAnsi="Calibri" w:cs="Calibri"/>
            <w:webHidden/>
          </w:rPr>
          <w:t>1.2. WARTOŚCI I DEFINICJE</w:t>
        </w:r>
        <w:r>
          <w:rPr>
            <w:webHidden/>
          </w:rPr>
          <w:fldChar w:fldCharType="begin"/>
        </w:r>
        <w:r>
          <w:rPr>
            <w:webHidden/>
          </w:rPr>
          <w:instrText>PAGEREF _Toc111596786 \h</w:instrText>
        </w:r>
        <w:r>
          <w:rPr>
            <w:rFonts w:cs="Times New Roman"/>
            <w:webHidden/>
          </w:rPr>
        </w:r>
        <w:r>
          <w:rPr>
            <w:webHidden/>
          </w:rPr>
          <w:fldChar w:fldCharType="separate"/>
        </w:r>
        <w:r>
          <w:rPr>
            <w:rStyle w:val="czeindeksu"/>
            <w:rFonts w:ascii="Calibri" w:hAnsi="Calibri" w:cs="Calibri"/>
            <w:noProof/>
          </w:rPr>
          <w:tab/>
          <w:t>6</w:t>
        </w:r>
        <w:r>
          <w:rPr>
            <w:webHidden/>
          </w:rPr>
          <w:fldChar w:fldCharType="end"/>
        </w:r>
      </w:hyperlink>
    </w:p>
    <w:p w:rsidR="00577189" w:rsidRDefault="00577189">
      <w:pPr>
        <w:pStyle w:val="TOC2"/>
        <w:rPr>
          <w:rFonts w:ascii="Calibri" w:hAnsi="Calibri" w:cs="Calibri"/>
        </w:rPr>
      </w:pPr>
      <w:hyperlink w:anchor="_Toc111596787">
        <w:r>
          <w:rPr>
            <w:rStyle w:val="czeindeksu"/>
            <w:rFonts w:ascii="Calibri" w:hAnsi="Calibri" w:cs="Calibri"/>
            <w:webHidden/>
          </w:rPr>
          <w:t>1.3. STRUKTURA DOKUMENTU</w:t>
        </w:r>
        <w:r>
          <w:rPr>
            <w:webHidden/>
          </w:rPr>
          <w:fldChar w:fldCharType="begin"/>
        </w:r>
        <w:r>
          <w:rPr>
            <w:webHidden/>
          </w:rPr>
          <w:instrText>PAGEREF _Toc111596787 \h</w:instrText>
        </w:r>
        <w:r>
          <w:rPr>
            <w:rFonts w:cs="Times New Roman"/>
            <w:webHidden/>
          </w:rPr>
        </w:r>
        <w:r>
          <w:rPr>
            <w:webHidden/>
          </w:rPr>
          <w:fldChar w:fldCharType="separate"/>
        </w:r>
        <w:r>
          <w:rPr>
            <w:rStyle w:val="czeindeksu"/>
            <w:rFonts w:ascii="Calibri" w:hAnsi="Calibri" w:cs="Calibri"/>
            <w:noProof/>
          </w:rPr>
          <w:tab/>
          <w:t>11</w:t>
        </w:r>
        <w:r>
          <w:rPr>
            <w:webHidden/>
          </w:rPr>
          <w:fldChar w:fldCharType="end"/>
        </w:r>
      </w:hyperlink>
    </w:p>
    <w:p w:rsidR="00577189" w:rsidRDefault="00577189">
      <w:pPr>
        <w:pStyle w:val="TOC2"/>
        <w:rPr>
          <w:rFonts w:ascii="Calibri" w:hAnsi="Calibri" w:cs="Calibri"/>
        </w:rPr>
      </w:pPr>
      <w:hyperlink w:anchor="_Toc111596788">
        <w:r>
          <w:rPr>
            <w:rStyle w:val="czeindeksu"/>
            <w:rFonts w:ascii="Calibri" w:hAnsi="Calibri" w:cs="Calibri"/>
            <w:webHidden/>
          </w:rPr>
          <w:t>1.4. PRZESŁANKI WYNIKAJĄCE Z DOKUMENTÓW STRATEGICZNYCH</w:t>
        </w:r>
        <w:r>
          <w:rPr>
            <w:webHidden/>
          </w:rPr>
          <w:fldChar w:fldCharType="begin"/>
        </w:r>
        <w:r>
          <w:rPr>
            <w:webHidden/>
          </w:rPr>
          <w:instrText>PAGEREF _Toc111596788 \h</w:instrText>
        </w:r>
        <w:r>
          <w:rPr>
            <w:rFonts w:cs="Times New Roman"/>
            <w:webHidden/>
          </w:rPr>
        </w:r>
        <w:r>
          <w:rPr>
            <w:webHidden/>
          </w:rPr>
          <w:fldChar w:fldCharType="separate"/>
        </w:r>
        <w:r>
          <w:rPr>
            <w:rStyle w:val="czeindeksu"/>
            <w:rFonts w:ascii="Calibri" w:hAnsi="Calibri" w:cs="Calibri"/>
            <w:noProof/>
          </w:rPr>
          <w:tab/>
          <w:t>11</w:t>
        </w:r>
        <w:r>
          <w:rPr>
            <w:webHidden/>
          </w:rPr>
          <w:fldChar w:fldCharType="end"/>
        </w:r>
      </w:hyperlink>
    </w:p>
    <w:p w:rsidR="00577189" w:rsidRDefault="00577189">
      <w:pPr>
        <w:pStyle w:val="TOC1"/>
        <w:tabs>
          <w:tab w:val="right" w:leader="dot" w:pos="9344"/>
        </w:tabs>
        <w:rPr>
          <w:rFonts w:cs="Times New Roman"/>
          <w:vertAlign w:val="subscript"/>
        </w:rPr>
      </w:pPr>
      <w:hyperlink w:anchor="_Toc111596789">
        <w:r>
          <w:rPr>
            <w:rStyle w:val="czeindeksu"/>
            <w:rFonts w:ascii="Calibri" w:hAnsi="Calibri" w:cs="Calibri"/>
            <w:b/>
            <w:bCs/>
            <w:webHidden/>
          </w:rPr>
          <w:t>2. CZĘŚĆ DIAGNOSTYCZNA</w:t>
        </w:r>
        <w:r>
          <w:rPr>
            <w:webHidden/>
          </w:rPr>
          <w:fldChar w:fldCharType="begin"/>
        </w:r>
        <w:r>
          <w:rPr>
            <w:webHidden/>
          </w:rPr>
          <w:instrText>PAGEREF _Toc111596789 \h</w:instrText>
        </w:r>
        <w:r>
          <w:rPr>
            <w:rFonts w:cs="Times New Roman"/>
            <w:webHidden/>
          </w:rPr>
        </w:r>
        <w:r>
          <w:rPr>
            <w:webHidden/>
          </w:rPr>
          <w:fldChar w:fldCharType="separate"/>
        </w:r>
        <w:r>
          <w:rPr>
            <w:rStyle w:val="czeindeksu"/>
            <w:rFonts w:ascii="Calibri" w:hAnsi="Calibri" w:cs="Calibri"/>
            <w:noProof/>
          </w:rPr>
          <w:tab/>
          <w:t>20</w:t>
        </w:r>
        <w:r>
          <w:rPr>
            <w:webHidden/>
          </w:rPr>
          <w:fldChar w:fldCharType="end"/>
        </w:r>
      </w:hyperlink>
    </w:p>
    <w:p w:rsidR="00577189" w:rsidRDefault="00577189">
      <w:pPr>
        <w:pStyle w:val="TOC2"/>
        <w:rPr>
          <w:rFonts w:ascii="Calibri" w:hAnsi="Calibri" w:cs="Calibri"/>
        </w:rPr>
      </w:pPr>
      <w:hyperlink w:anchor="_Toc111596790">
        <w:r>
          <w:rPr>
            <w:rStyle w:val="czeindeksu"/>
            <w:rFonts w:ascii="Calibri" w:hAnsi="Calibri" w:cs="Calibri"/>
            <w:webHidden/>
          </w:rPr>
          <w:t>2.1. CHARAKTERYSTYKA GMINY</w:t>
        </w:r>
        <w:r>
          <w:rPr>
            <w:webHidden/>
          </w:rPr>
          <w:fldChar w:fldCharType="begin"/>
        </w:r>
        <w:r>
          <w:rPr>
            <w:webHidden/>
          </w:rPr>
          <w:instrText>PAGEREF _Toc111596790 \h</w:instrText>
        </w:r>
        <w:r>
          <w:rPr>
            <w:rFonts w:cs="Times New Roman"/>
            <w:webHidden/>
          </w:rPr>
        </w:r>
        <w:r>
          <w:rPr>
            <w:webHidden/>
          </w:rPr>
          <w:fldChar w:fldCharType="separate"/>
        </w:r>
        <w:r>
          <w:rPr>
            <w:rStyle w:val="czeindeksu"/>
            <w:rFonts w:ascii="Calibri" w:hAnsi="Calibri" w:cs="Calibri"/>
            <w:noProof/>
          </w:rPr>
          <w:tab/>
          <w:t>21</w:t>
        </w:r>
        <w:r>
          <w:rPr>
            <w:webHidden/>
          </w:rPr>
          <w:fldChar w:fldCharType="end"/>
        </w:r>
      </w:hyperlink>
    </w:p>
    <w:p w:rsidR="00577189" w:rsidRDefault="00577189">
      <w:pPr>
        <w:pStyle w:val="TOC2"/>
        <w:rPr>
          <w:rFonts w:ascii="Calibri" w:hAnsi="Calibri" w:cs="Calibri"/>
        </w:rPr>
      </w:pPr>
      <w:hyperlink w:anchor="_Toc111596791">
        <w:r>
          <w:rPr>
            <w:rStyle w:val="czeindeksu"/>
            <w:rFonts w:ascii="Calibri" w:hAnsi="Calibri" w:cs="Calibri"/>
            <w:webHidden/>
          </w:rPr>
          <w:t>2.2. DEMOGRAFIA</w:t>
        </w:r>
        <w:r>
          <w:rPr>
            <w:webHidden/>
          </w:rPr>
          <w:fldChar w:fldCharType="begin"/>
        </w:r>
        <w:r>
          <w:rPr>
            <w:webHidden/>
          </w:rPr>
          <w:instrText>PAGEREF _Toc111596791 \h</w:instrText>
        </w:r>
        <w:r>
          <w:rPr>
            <w:rFonts w:cs="Times New Roman"/>
            <w:webHidden/>
          </w:rPr>
        </w:r>
        <w:r>
          <w:rPr>
            <w:webHidden/>
          </w:rPr>
          <w:fldChar w:fldCharType="separate"/>
        </w:r>
        <w:r>
          <w:rPr>
            <w:rStyle w:val="czeindeksu"/>
            <w:rFonts w:ascii="Calibri" w:hAnsi="Calibri" w:cs="Calibri"/>
            <w:noProof/>
          </w:rPr>
          <w:tab/>
          <w:t>24</w:t>
        </w:r>
        <w:r>
          <w:rPr>
            <w:webHidden/>
          </w:rPr>
          <w:fldChar w:fldCharType="end"/>
        </w:r>
      </w:hyperlink>
    </w:p>
    <w:p w:rsidR="00577189" w:rsidRDefault="00577189">
      <w:pPr>
        <w:pStyle w:val="TOC2"/>
        <w:rPr>
          <w:rFonts w:ascii="Calibri" w:hAnsi="Calibri" w:cs="Calibri"/>
        </w:rPr>
      </w:pPr>
      <w:hyperlink w:anchor="_Toc111596792">
        <w:r>
          <w:rPr>
            <w:rStyle w:val="czeindeksu"/>
            <w:rFonts w:ascii="Calibri" w:hAnsi="Calibri" w:cs="Calibri"/>
            <w:webHidden/>
          </w:rPr>
          <w:t>2.3. PROBLEMY SPOŁECZNE W PERSPEKTYWIE OŚRODKA POMOCY SPOŁECZNEJ</w:t>
        </w:r>
        <w:r>
          <w:rPr>
            <w:webHidden/>
          </w:rPr>
          <w:fldChar w:fldCharType="begin"/>
        </w:r>
        <w:r>
          <w:rPr>
            <w:webHidden/>
          </w:rPr>
          <w:instrText>PAGEREF _Toc111596792 \h</w:instrText>
        </w:r>
        <w:r>
          <w:rPr>
            <w:rFonts w:cs="Times New Roman"/>
            <w:webHidden/>
          </w:rPr>
        </w:r>
        <w:r>
          <w:rPr>
            <w:webHidden/>
          </w:rPr>
          <w:fldChar w:fldCharType="separate"/>
        </w:r>
        <w:r>
          <w:rPr>
            <w:rStyle w:val="czeindeksu"/>
            <w:rFonts w:ascii="Calibri" w:hAnsi="Calibri" w:cs="Calibri"/>
            <w:noProof/>
          </w:rPr>
          <w:tab/>
          <w:t>26</w:t>
        </w:r>
        <w:r>
          <w:rPr>
            <w:webHidden/>
          </w:rPr>
          <w:fldChar w:fldCharType="end"/>
        </w:r>
      </w:hyperlink>
    </w:p>
    <w:p w:rsidR="00577189" w:rsidRDefault="00577189">
      <w:pPr>
        <w:pStyle w:val="TOC2"/>
        <w:rPr>
          <w:rFonts w:ascii="Calibri" w:hAnsi="Calibri" w:cs="Calibri"/>
        </w:rPr>
      </w:pPr>
      <w:hyperlink w:anchor="_Toc111596793">
        <w:r>
          <w:rPr>
            <w:rStyle w:val="czeindeksu"/>
            <w:rFonts w:ascii="Calibri" w:hAnsi="Calibri" w:cs="Calibri"/>
            <w:webHidden/>
          </w:rPr>
          <w:t>2.4. KWESTIA OSÓB BEZROBOTNYCH</w:t>
        </w:r>
        <w:r>
          <w:rPr>
            <w:rStyle w:val="czeindeksu"/>
            <w:rFonts w:ascii="Calibri" w:hAnsi="Calibri" w:cs="Calibri"/>
          </w:rPr>
          <w:tab/>
          <w:t>3</w:t>
        </w:r>
      </w:hyperlink>
      <w:r>
        <w:rPr>
          <w:rFonts w:ascii="Calibri" w:hAnsi="Calibri" w:cs="Calibri"/>
        </w:rPr>
        <w:t>1</w:t>
      </w:r>
    </w:p>
    <w:p w:rsidR="00577189" w:rsidRDefault="00577189">
      <w:pPr>
        <w:pStyle w:val="TOC2"/>
        <w:rPr>
          <w:rFonts w:ascii="Calibri" w:hAnsi="Calibri" w:cs="Calibri"/>
        </w:rPr>
      </w:pPr>
      <w:hyperlink w:anchor="_Toc111596795">
        <w:r>
          <w:rPr>
            <w:rStyle w:val="czeindeksu"/>
            <w:rFonts w:ascii="Calibri" w:hAnsi="Calibri" w:cs="Calibri"/>
            <w:webHidden/>
          </w:rPr>
          <w:t>2.5. ROZWIĄZYWANIE PROBLEMÓW UZALEŻNIEŃ I PRZEMOCY W RODZINIE</w:t>
        </w:r>
        <w:r>
          <w:rPr>
            <w:webHidden/>
          </w:rPr>
          <w:fldChar w:fldCharType="begin"/>
        </w:r>
        <w:r>
          <w:rPr>
            <w:webHidden/>
          </w:rPr>
          <w:instrText>PAGEREF _Toc111596795 \h</w:instrText>
        </w:r>
        <w:r>
          <w:rPr>
            <w:rFonts w:cs="Times New Roman"/>
            <w:webHidden/>
          </w:rPr>
        </w:r>
        <w:r>
          <w:rPr>
            <w:webHidden/>
          </w:rPr>
          <w:fldChar w:fldCharType="separate"/>
        </w:r>
        <w:r>
          <w:rPr>
            <w:rStyle w:val="czeindeksu"/>
            <w:rFonts w:ascii="Calibri" w:hAnsi="Calibri" w:cs="Calibri"/>
            <w:noProof/>
          </w:rPr>
          <w:tab/>
          <w:t>37</w:t>
        </w:r>
        <w:r>
          <w:rPr>
            <w:webHidden/>
          </w:rPr>
          <w:fldChar w:fldCharType="end"/>
        </w:r>
      </w:hyperlink>
    </w:p>
    <w:p w:rsidR="00577189" w:rsidRDefault="00577189">
      <w:pPr>
        <w:pStyle w:val="TOC2"/>
        <w:rPr>
          <w:rFonts w:ascii="Calibri" w:hAnsi="Calibri" w:cs="Calibri"/>
        </w:rPr>
      </w:pPr>
      <w:hyperlink w:anchor="_Toc111596796">
        <w:r>
          <w:rPr>
            <w:rStyle w:val="czeindeksu"/>
            <w:rFonts w:ascii="Calibri" w:hAnsi="Calibri" w:cs="Calibri"/>
            <w:webHidden/>
          </w:rPr>
          <w:t>2.6. KWESTIA PRZESTĘPCZOŚCI</w:t>
        </w:r>
        <w:r>
          <w:rPr>
            <w:webHidden/>
          </w:rPr>
          <w:fldChar w:fldCharType="begin"/>
        </w:r>
        <w:r>
          <w:rPr>
            <w:webHidden/>
          </w:rPr>
          <w:instrText>PAGEREF _Toc111596796 \h</w:instrText>
        </w:r>
        <w:r>
          <w:rPr>
            <w:rFonts w:cs="Times New Roman"/>
            <w:webHidden/>
          </w:rPr>
        </w:r>
        <w:r>
          <w:rPr>
            <w:webHidden/>
          </w:rPr>
          <w:fldChar w:fldCharType="separate"/>
        </w:r>
        <w:r>
          <w:rPr>
            <w:rStyle w:val="czeindeksu"/>
            <w:rFonts w:ascii="Calibri" w:hAnsi="Calibri" w:cs="Calibri"/>
            <w:noProof/>
          </w:rPr>
          <w:tab/>
          <w:t>46</w:t>
        </w:r>
        <w:r>
          <w:rPr>
            <w:webHidden/>
          </w:rPr>
          <w:fldChar w:fldCharType="end"/>
        </w:r>
      </w:hyperlink>
    </w:p>
    <w:p w:rsidR="00577189" w:rsidRDefault="00577189">
      <w:pPr>
        <w:pStyle w:val="TOC2"/>
        <w:rPr>
          <w:rFonts w:ascii="Calibri" w:hAnsi="Calibri" w:cs="Calibri"/>
        </w:rPr>
      </w:pPr>
      <w:hyperlink w:anchor="_Toc111596797">
        <w:r>
          <w:rPr>
            <w:rStyle w:val="czeindeksu"/>
            <w:rFonts w:ascii="Calibri" w:hAnsi="Calibri" w:cs="Calibri"/>
            <w:webHidden/>
          </w:rPr>
          <w:t>2.7. KWESTIA NIEPEŁNOSPRAWNOŚCI</w:t>
        </w:r>
        <w:r>
          <w:rPr>
            <w:webHidden/>
          </w:rPr>
          <w:fldChar w:fldCharType="begin"/>
        </w:r>
        <w:r>
          <w:rPr>
            <w:webHidden/>
          </w:rPr>
          <w:instrText>PAGEREF _Toc111596797 \h</w:instrText>
        </w:r>
        <w:r>
          <w:rPr>
            <w:rFonts w:cs="Times New Roman"/>
            <w:webHidden/>
          </w:rPr>
        </w:r>
        <w:r>
          <w:rPr>
            <w:webHidden/>
          </w:rPr>
          <w:fldChar w:fldCharType="separate"/>
        </w:r>
        <w:r>
          <w:rPr>
            <w:rStyle w:val="czeindeksu"/>
            <w:rFonts w:ascii="Calibri" w:hAnsi="Calibri" w:cs="Calibri"/>
            <w:noProof/>
          </w:rPr>
          <w:tab/>
          <w:t>48</w:t>
        </w:r>
        <w:r>
          <w:rPr>
            <w:webHidden/>
          </w:rPr>
          <w:fldChar w:fldCharType="end"/>
        </w:r>
      </w:hyperlink>
    </w:p>
    <w:p w:rsidR="00577189" w:rsidRDefault="00577189">
      <w:pPr>
        <w:spacing w:before="120" w:after="0"/>
        <w:rPr>
          <w:sz w:val="24"/>
          <w:szCs w:val="24"/>
          <w:lang w:eastAsia="pl-PL"/>
        </w:rPr>
      </w:pPr>
      <w:r>
        <w:rPr>
          <w:sz w:val="24"/>
          <w:szCs w:val="24"/>
          <w:lang w:eastAsia="pl-PL"/>
        </w:rPr>
        <w:t>2.8.</w:t>
      </w:r>
      <w:r>
        <w:rPr>
          <w:sz w:val="24"/>
          <w:szCs w:val="24"/>
          <w:lang w:eastAsia="pl-PL"/>
        </w:rPr>
        <w:tab/>
        <w:t>UBÓSTWO……………..……………………………………………………………………………………..................52</w:t>
      </w:r>
    </w:p>
    <w:p w:rsidR="00577189" w:rsidRDefault="00577189">
      <w:pPr>
        <w:spacing w:before="120" w:after="0"/>
        <w:rPr>
          <w:sz w:val="24"/>
          <w:szCs w:val="24"/>
          <w:lang w:eastAsia="pl-PL"/>
        </w:rPr>
      </w:pPr>
      <w:r>
        <w:rPr>
          <w:sz w:val="24"/>
          <w:szCs w:val="24"/>
          <w:lang w:eastAsia="pl-PL"/>
        </w:rPr>
        <w:t>2.9. KWESTIA STAROŚCI……………………………………………………………………………………………………….53</w:t>
      </w:r>
    </w:p>
    <w:p w:rsidR="00577189" w:rsidRDefault="00577189">
      <w:pPr>
        <w:pStyle w:val="TOC2"/>
        <w:rPr>
          <w:rFonts w:ascii="Calibri" w:hAnsi="Calibri" w:cs="Calibri"/>
          <w:vertAlign w:val="subscript"/>
        </w:rPr>
      </w:pPr>
      <w:r>
        <w:rPr>
          <w:rFonts w:ascii="Calibri" w:hAnsi="Calibri" w:cs="Calibri"/>
        </w:rPr>
        <w:t>3.0. CHOROBY……………………………………………………………………………………………………………………..57</w:t>
      </w:r>
    </w:p>
    <w:p w:rsidR="00577189" w:rsidRDefault="00577189">
      <w:pPr>
        <w:pStyle w:val="TOC2"/>
        <w:rPr>
          <w:rFonts w:ascii="Calibri" w:hAnsi="Calibri" w:cs="Calibri"/>
          <w:vertAlign w:val="subscript"/>
        </w:rPr>
      </w:pPr>
      <w:r>
        <w:rPr>
          <w:rFonts w:ascii="Calibri" w:hAnsi="Calibri" w:cs="Calibri"/>
        </w:rPr>
        <w:t>3.1. DYSFUNKCJONALNOŚĆ RODZIN……………………………………………………………………………….…..58</w:t>
      </w:r>
    </w:p>
    <w:p w:rsidR="00577189" w:rsidRDefault="00577189">
      <w:pPr>
        <w:tabs>
          <w:tab w:val="left" w:pos="9214"/>
        </w:tabs>
        <w:spacing w:before="120" w:after="0"/>
        <w:rPr>
          <w:sz w:val="24"/>
          <w:szCs w:val="24"/>
          <w:vertAlign w:val="subscript"/>
        </w:rPr>
      </w:pPr>
      <w:hyperlink w:anchor="_Toc111596798">
        <w:r>
          <w:rPr>
            <w:rStyle w:val="czeindeksu"/>
            <w:webHidden/>
            <w:sz w:val="24"/>
            <w:szCs w:val="24"/>
          </w:rPr>
          <w:t>3.2. IDENTYFIKACJA NAJWAŻNIEJSZYCH PROBLEMÓW SPOŁECZNYCH…………………………………….</w:t>
        </w:r>
        <w:r>
          <w:rPr>
            <w:webHidden/>
          </w:rPr>
          <w:fldChar w:fldCharType="begin"/>
        </w:r>
        <w:r>
          <w:rPr>
            <w:webHidden/>
          </w:rPr>
          <w:instrText>PAGEREF _Toc111596798 \h</w:instrText>
        </w:r>
        <w:r>
          <w:rPr>
            <w:webHidden/>
          </w:rPr>
        </w:r>
        <w:r>
          <w:rPr>
            <w:webHidden/>
          </w:rPr>
          <w:fldChar w:fldCharType="separate"/>
        </w:r>
        <w:r>
          <w:rPr>
            <w:rStyle w:val="czeindeksu"/>
            <w:noProof/>
            <w:sz w:val="24"/>
            <w:szCs w:val="24"/>
          </w:rPr>
          <w:t>62</w:t>
        </w:r>
        <w:r>
          <w:rPr>
            <w:webHidden/>
          </w:rPr>
          <w:fldChar w:fldCharType="end"/>
        </w:r>
      </w:hyperlink>
    </w:p>
    <w:p w:rsidR="00577189" w:rsidRDefault="00577189">
      <w:pPr>
        <w:pStyle w:val="TOC2"/>
        <w:spacing w:before="0" w:after="200"/>
        <w:rPr>
          <w:rFonts w:ascii="Calibri" w:hAnsi="Calibri" w:cs="Calibri"/>
          <w:vertAlign w:val="subscript"/>
        </w:rPr>
      </w:pPr>
      <w:hyperlink w:anchor="_Toc111596799">
        <w:r>
          <w:rPr>
            <w:rStyle w:val="czeindeksu"/>
            <w:rFonts w:ascii="Calibri" w:hAnsi="Calibri" w:cs="Calibri"/>
            <w:webHidden/>
          </w:rPr>
          <w:t>3.3. ANALIZA SWOT</w:t>
        </w:r>
        <w:r>
          <w:rPr>
            <w:webHidden/>
          </w:rPr>
          <w:fldChar w:fldCharType="begin"/>
        </w:r>
        <w:r>
          <w:rPr>
            <w:webHidden/>
          </w:rPr>
          <w:instrText>PAGEREF _Toc111596799 \h</w:instrText>
        </w:r>
        <w:r>
          <w:rPr>
            <w:rFonts w:cs="Times New Roman"/>
            <w:webHidden/>
          </w:rPr>
        </w:r>
        <w:r>
          <w:rPr>
            <w:webHidden/>
          </w:rPr>
          <w:fldChar w:fldCharType="separate"/>
        </w:r>
        <w:r>
          <w:rPr>
            <w:rStyle w:val="czeindeksu"/>
            <w:rFonts w:ascii="Calibri" w:hAnsi="Calibri" w:cs="Calibri"/>
            <w:noProof/>
          </w:rPr>
          <w:tab/>
          <w:t>65</w:t>
        </w:r>
        <w:r>
          <w:rPr>
            <w:webHidden/>
          </w:rPr>
          <w:fldChar w:fldCharType="end"/>
        </w:r>
      </w:hyperlink>
    </w:p>
    <w:p w:rsidR="00577189" w:rsidRDefault="00577189">
      <w:pPr>
        <w:pStyle w:val="TOC2"/>
        <w:rPr>
          <w:rFonts w:ascii="Calibri" w:hAnsi="Calibri" w:cs="Calibri"/>
          <w:vertAlign w:val="subscript"/>
        </w:rPr>
      </w:pPr>
      <w:hyperlink w:anchor="_Toc111596800">
        <w:r>
          <w:rPr>
            <w:rStyle w:val="czeindeksu"/>
            <w:rFonts w:ascii="Calibri" w:hAnsi="Calibri" w:cs="Calibri"/>
            <w:webHidden/>
          </w:rPr>
          <w:t>3.4. ZASOBY UMOŻLIWIAJĄCE ROZWIĄZYWANIE PROBLEMÓW SPOŁECZNYCH</w:t>
        </w:r>
        <w:r>
          <w:rPr>
            <w:webHidden/>
          </w:rPr>
          <w:fldChar w:fldCharType="begin"/>
        </w:r>
        <w:r>
          <w:rPr>
            <w:webHidden/>
          </w:rPr>
          <w:instrText>PAGEREF _Toc111596800 \h</w:instrText>
        </w:r>
        <w:r>
          <w:rPr>
            <w:rFonts w:cs="Times New Roman"/>
            <w:webHidden/>
          </w:rPr>
        </w:r>
        <w:r>
          <w:rPr>
            <w:webHidden/>
          </w:rPr>
          <w:fldChar w:fldCharType="separate"/>
        </w:r>
        <w:r>
          <w:rPr>
            <w:rStyle w:val="czeindeksu"/>
            <w:rFonts w:ascii="Calibri" w:hAnsi="Calibri" w:cs="Calibri"/>
            <w:noProof/>
          </w:rPr>
          <w:tab/>
          <w:t>75</w:t>
        </w:r>
        <w:r>
          <w:rPr>
            <w:webHidden/>
          </w:rPr>
          <w:fldChar w:fldCharType="end"/>
        </w:r>
      </w:hyperlink>
    </w:p>
    <w:p w:rsidR="00577189" w:rsidRDefault="00577189">
      <w:pPr>
        <w:pStyle w:val="TOC2"/>
        <w:rPr>
          <w:rFonts w:ascii="Calibri" w:hAnsi="Calibri" w:cs="Calibri"/>
          <w:vertAlign w:val="subscript"/>
        </w:rPr>
      </w:pPr>
      <w:hyperlink w:anchor="_Toc111596801">
        <w:r>
          <w:rPr>
            <w:rStyle w:val="czeindeksu"/>
            <w:rFonts w:ascii="Calibri" w:hAnsi="Calibri" w:cs="Calibri"/>
            <w:webHidden/>
          </w:rPr>
          <w:t>3.5. PODSUMOWANIE CZĘŚCI DIAGNOSTYCZNEJ</w:t>
        </w:r>
        <w:r>
          <w:rPr>
            <w:webHidden/>
          </w:rPr>
          <w:fldChar w:fldCharType="begin"/>
        </w:r>
        <w:r>
          <w:rPr>
            <w:webHidden/>
          </w:rPr>
          <w:instrText>PAGEREF _Toc111596801 \h</w:instrText>
        </w:r>
        <w:r>
          <w:rPr>
            <w:rFonts w:cs="Times New Roman"/>
            <w:webHidden/>
          </w:rPr>
        </w:r>
        <w:r>
          <w:rPr>
            <w:webHidden/>
          </w:rPr>
          <w:fldChar w:fldCharType="separate"/>
        </w:r>
        <w:r>
          <w:rPr>
            <w:rStyle w:val="czeindeksu"/>
            <w:rFonts w:ascii="Calibri" w:hAnsi="Calibri" w:cs="Calibri"/>
            <w:noProof/>
          </w:rPr>
          <w:tab/>
          <w:t>80</w:t>
        </w:r>
        <w:r>
          <w:rPr>
            <w:webHidden/>
          </w:rPr>
          <w:fldChar w:fldCharType="end"/>
        </w:r>
      </w:hyperlink>
    </w:p>
    <w:p w:rsidR="00577189" w:rsidRDefault="00577189">
      <w:pPr>
        <w:pStyle w:val="TOC1"/>
        <w:tabs>
          <w:tab w:val="right" w:leader="dot" w:pos="9344"/>
        </w:tabs>
        <w:rPr>
          <w:rFonts w:ascii="Calibri" w:hAnsi="Calibri" w:cs="Calibri"/>
          <w:vertAlign w:val="subscript"/>
        </w:rPr>
      </w:pPr>
      <w:hyperlink w:anchor="_Toc111596802">
        <w:r>
          <w:rPr>
            <w:rStyle w:val="czeindeksu"/>
            <w:rFonts w:ascii="Calibri" w:hAnsi="Calibri" w:cs="Calibri"/>
            <w:b/>
            <w:bCs/>
            <w:webHidden/>
          </w:rPr>
          <w:t>3. CZĘŚĆ PROGRAMOWA</w:t>
        </w:r>
        <w:r>
          <w:rPr>
            <w:webHidden/>
          </w:rPr>
          <w:fldChar w:fldCharType="begin"/>
        </w:r>
        <w:r>
          <w:rPr>
            <w:webHidden/>
          </w:rPr>
          <w:instrText>PAGEREF _Toc111596802 \h</w:instrText>
        </w:r>
        <w:r>
          <w:rPr>
            <w:rFonts w:cs="Times New Roman"/>
            <w:webHidden/>
          </w:rPr>
        </w:r>
        <w:r>
          <w:rPr>
            <w:webHidden/>
          </w:rPr>
          <w:fldChar w:fldCharType="separate"/>
        </w:r>
        <w:r>
          <w:rPr>
            <w:rStyle w:val="czeindeksu"/>
            <w:rFonts w:ascii="Calibri" w:hAnsi="Calibri" w:cs="Calibri"/>
            <w:noProof/>
          </w:rPr>
          <w:tab/>
          <w:t>82</w:t>
        </w:r>
        <w:r>
          <w:rPr>
            <w:webHidden/>
          </w:rPr>
          <w:fldChar w:fldCharType="end"/>
        </w:r>
      </w:hyperlink>
    </w:p>
    <w:p w:rsidR="00577189" w:rsidRDefault="00577189">
      <w:pPr>
        <w:pStyle w:val="TOC2"/>
        <w:rPr>
          <w:rFonts w:ascii="Calibri" w:hAnsi="Calibri" w:cs="Calibri"/>
          <w:vertAlign w:val="subscript"/>
        </w:rPr>
      </w:pPr>
      <w:hyperlink w:anchor="_Toc111596803">
        <w:r>
          <w:rPr>
            <w:rStyle w:val="czeindeksu"/>
            <w:rFonts w:ascii="Calibri" w:hAnsi="Calibri" w:cs="Calibri"/>
            <w:webHidden/>
          </w:rPr>
          <w:t>3.6. MISJA</w:t>
        </w:r>
        <w:r>
          <w:rPr>
            <w:webHidden/>
          </w:rPr>
          <w:fldChar w:fldCharType="begin"/>
        </w:r>
        <w:r>
          <w:rPr>
            <w:webHidden/>
          </w:rPr>
          <w:instrText>PAGEREF _Toc111596803 \h</w:instrText>
        </w:r>
        <w:r>
          <w:rPr>
            <w:rFonts w:cs="Times New Roman"/>
            <w:webHidden/>
          </w:rPr>
        </w:r>
        <w:r>
          <w:rPr>
            <w:webHidden/>
          </w:rPr>
          <w:fldChar w:fldCharType="separate"/>
        </w:r>
        <w:r>
          <w:rPr>
            <w:rStyle w:val="czeindeksu"/>
            <w:rFonts w:ascii="Calibri" w:hAnsi="Calibri" w:cs="Calibri"/>
            <w:noProof/>
          </w:rPr>
          <w:tab/>
          <w:t>83</w:t>
        </w:r>
        <w:r>
          <w:rPr>
            <w:webHidden/>
          </w:rPr>
          <w:fldChar w:fldCharType="end"/>
        </w:r>
      </w:hyperlink>
    </w:p>
    <w:p w:rsidR="00577189" w:rsidRDefault="00577189">
      <w:pPr>
        <w:pStyle w:val="TOC2"/>
        <w:rPr>
          <w:rFonts w:ascii="Calibri" w:hAnsi="Calibri" w:cs="Calibri"/>
        </w:rPr>
      </w:pPr>
      <w:hyperlink w:anchor="_Toc111596804">
        <w:r>
          <w:rPr>
            <w:rStyle w:val="czeindeksu"/>
            <w:rFonts w:ascii="Calibri" w:hAnsi="Calibri" w:cs="Calibri"/>
            <w:webHidden/>
          </w:rPr>
          <w:t>3.7. PRIORYTETY I CELE STRATEGICZNE</w:t>
        </w:r>
        <w:r>
          <w:rPr>
            <w:webHidden/>
          </w:rPr>
          <w:fldChar w:fldCharType="begin"/>
        </w:r>
        <w:r>
          <w:rPr>
            <w:webHidden/>
          </w:rPr>
          <w:instrText>PAGEREF _Toc111596804 \h</w:instrText>
        </w:r>
        <w:r>
          <w:rPr>
            <w:rFonts w:cs="Times New Roman"/>
            <w:webHidden/>
          </w:rPr>
        </w:r>
        <w:r>
          <w:rPr>
            <w:webHidden/>
          </w:rPr>
          <w:fldChar w:fldCharType="separate"/>
        </w:r>
        <w:r>
          <w:rPr>
            <w:rStyle w:val="czeindeksu"/>
            <w:rFonts w:ascii="Calibri" w:hAnsi="Calibri" w:cs="Calibri"/>
            <w:noProof/>
          </w:rPr>
          <w:tab/>
          <w:t>84</w:t>
        </w:r>
        <w:r>
          <w:rPr>
            <w:webHidden/>
          </w:rPr>
          <w:fldChar w:fldCharType="end"/>
        </w:r>
      </w:hyperlink>
    </w:p>
    <w:p w:rsidR="00577189" w:rsidRDefault="00577189">
      <w:pPr>
        <w:pStyle w:val="TOC2"/>
        <w:rPr>
          <w:rFonts w:ascii="Calibri" w:hAnsi="Calibri" w:cs="Calibri"/>
        </w:rPr>
      </w:pPr>
      <w:hyperlink w:anchor="_Toc111596805">
        <w:r>
          <w:rPr>
            <w:rStyle w:val="czeindeksu"/>
            <w:rFonts w:ascii="Calibri" w:hAnsi="Calibri" w:cs="Calibri"/>
            <w:webHidden/>
          </w:rPr>
          <w:t>3.8. MONITORING I WDRAŻANIE STRATEGII</w:t>
        </w:r>
        <w:r>
          <w:rPr>
            <w:webHidden/>
          </w:rPr>
          <w:fldChar w:fldCharType="begin"/>
        </w:r>
        <w:r>
          <w:rPr>
            <w:webHidden/>
          </w:rPr>
          <w:instrText>PAGEREF _Toc111596805 \h</w:instrText>
        </w:r>
        <w:r>
          <w:rPr>
            <w:rFonts w:cs="Times New Roman"/>
            <w:webHidden/>
          </w:rPr>
        </w:r>
        <w:r>
          <w:rPr>
            <w:webHidden/>
          </w:rPr>
          <w:fldChar w:fldCharType="separate"/>
        </w:r>
        <w:r>
          <w:rPr>
            <w:rStyle w:val="czeindeksu"/>
            <w:rFonts w:ascii="Calibri" w:hAnsi="Calibri" w:cs="Calibri"/>
            <w:noProof/>
          </w:rPr>
          <w:tab/>
          <w:t>92</w:t>
        </w:r>
        <w:r>
          <w:rPr>
            <w:webHidden/>
          </w:rPr>
          <w:fldChar w:fldCharType="end"/>
        </w:r>
      </w:hyperlink>
    </w:p>
    <w:p w:rsidR="00577189" w:rsidRDefault="00577189">
      <w:pPr>
        <w:pStyle w:val="TOC1"/>
        <w:tabs>
          <w:tab w:val="right" w:leader="dot" w:pos="9344"/>
        </w:tabs>
        <w:rPr>
          <w:rFonts w:ascii="Calibri" w:hAnsi="Calibri" w:cs="Calibri"/>
          <w:vertAlign w:val="subscript"/>
        </w:rPr>
      </w:pPr>
      <w:hyperlink w:anchor="_Toc111596806">
        <w:r>
          <w:rPr>
            <w:rStyle w:val="czeindeksu"/>
            <w:rFonts w:ascii="Calibri" w:hAnsi="Calibri" w:cs="Calibri"/>
            <w:b/>
            <w:bCs/>
            <w:webHidden/>
          </w:rPr>
          <w:t>4. UWAGI KOŃCOWE</w:t>
        </w:r>
        <w:r>
          <w:rPr>
            <w:webHidden/>
          </w:rPr>
          <w:fldChar w:fldCharType="begin"/>
        </w:r>
        <w:r>
          <w:rPr>
            <w:webHidden/>
          </w:rPr>
          <w:instrText>PAGEREF _Toc111596806 \h</w:instrText>
        </w:r>
        <w:r>
          <w:rPr>
            <w:rFonts w:cs="Times New Roman"/>
            <w:webHidden/>
          </w:rPr>
        </w:r>
        <w:r>
          <w:rPr>
            <w:webHidden/>
          </w:rPr>
          <w:fldChar w:fldCharType="separate"/>
        </w:r>
        <w:r>
          <w:rPr>
            <w:rStyle w:val="czeindeksu"/>
            <w:rFonts w:ascii="Calibri" w:hAnsi="Calibri" w:cs="Calibri"/>
            <w:noProof/>
          </w:rPr>
          <w:tab/>
          <w:t>95</w:t>
        </w:r>
        <w:r>
          <w:rPr>
            <w:webHidden/>
          </w:rPr>
          <w:fldChar w:fldCharType="end"/>
        </w:r>
      </w:hyperlink>
    </w:p>
    <w:p w:rsidR="00577189" w:rsidRDefault="00577189">
      <w:pPr>
        <w:ind w:left="540" w:hanging="540"/>
      </w:pPr>
      <w:r>
        <w:fldChar w:fldCharType="end"/>
      </w:r>
    </w:p>
    <w:p w:rsidR="00577189" w:rsidRDefault="00577189"/>
    <w:p w:rsidR="00577189" w:rsidRDefault="00577189"/>
    <w:p w:rsidR="00577189" w:rsidRDefault="00577189">
      <w:pPr>
        <w:pStyle w:val="NormalWeb"/>
        <w:spacing w:before="120" w:beforeAutospacing="0" w:after="0" w:afterAutospacing="0"/>
        <w:rPr>
          <w:rFonts w:ascii="Arial" w:hAnsi="Arial" w:cs="Arial"/>
        </w:rPr>
      </w:pPr>
    </w:p>
    <w:p w:rsidR="00577189" w:rsidRDefault="00577189"/>
    <w:p w:rsidR="00577189" w:rsidRDefault="00577189">
      <w:pPr>
        <w:rPr>
          <w:sz w:val="44"/>
          <w:szCs w:val="44"/>
        </w:rPr>
      </w:pPr>
    </w:p>
    <w:p w:rsidR="00577189" w:rsidRDefault="00577189">
      <w:pPr>
        <w:pStyle w:val="Heading1"/>
        <w:rPr>
          <w:b w:val="0"/>
          <w:bCs w:val="0"/>
          <w:sz w:val="44"/>
          <w:szCs w:val="44"/>
        </w:rPr>
      </w:pPr>
    </w:p>
    <w:p w:rsidR="00577189" w:rsidRDefault="00577189">
      <w:pPr>
        <w:pStyle w:val="Heading1"/>
        <w:rPr>
          <w:b w:val="0"/>
          <w:bCs w:val="0"/>
          <w:sz w:val="44"/>
          <w:szCs w:val="44"/>
        </w:rPr>
      </w:pPr>
      <w:bookmarkStart w:id="0" w:name="_Toc111596784"/>
      <w:bookmarkStart w:id="1" w:name="_Toc105494327"/>
      <w:bookmarkEnd w:id="0"/>
      <w:bookmarkEnd w:id="1"/>
      <w:r>
        <w:rPr>
          <w:b w:val="0"/>
          <w:bCs w:val="0"/>
          <w:sz w:val="44"/>
          <w:szCs w:val="44"/>
        </w:rPr>
        <w:t>1. CZĘŚĆ WSTĘPNA</w:t>
      </w:r>
    </w:p>
    <w:p w:rsidR="00577189" w:rsidRDefault="00577189"/>
    <w:p w:rsidR="00577189" w:rsidRDefault="00577189">
      <w:pPr>
        <w:ind w:firstLine="709"/>
        <w:jc w:val="both"/>
        <w:rPr>
          <w:sz w:val="26"/>
          <w:szCs w:val="26"/>
        </w:rPr>
      </w:pPr>
      <w:r>
        <w:rPr>
          <w:i/>
          <w:iCs/>
          <w:sz w:val="26"/>
          <w:szCs w:val="26"/>
        </w:rPr>
        <w:t>Część wstępna zawiera elementarne informacje dotyczące zasad konstruowania dokumentu. Przedstawione w niej zostały aspekty prawne, będące podstawą działania samorządu lokalnego, zasady i wartości, na których opiera się lokalna polityka społeczna, oraz najważniejsze informacje dotyczące metodyki pracy nad strategią. Jest tutaj także pokazany związek analizy z innymi dokumentami strategicznymi, funkcjonującymi na różnych poziomach administrowania i zarządzania</w:t>
      </w:r>
      <w:r>
        <w:rPr>
          <w:sz w:val="26"/>
          <w:szCs w:val="26"/>
        </w:rPr>
        <w:t>.</w:t>
      </w:r>
    </w:p>
    <w:p w:rsidR="00577189" w:rsidRDefault="00577189">
      <w:pPr>
        <w:rPr>
          <w:sz w:val="26"/>
          <w:szCs w:val="26"/>
        </w:rPr>
      </w:pPr>
    </w:p>
    <w:p w:rsidR="00577189" w:rsidRDefault="00577189">
      <w:pPr>
        <w:rPr>
          <w:sz w:val="24"/>
          <w:szCs w:val="24"/>
        </w:rPr>
      </w:pPr>
    </w:p>
    <w:p w:rsidR="00577189" w:rsidRDefault="00577189">
      <w:pPr>
        <w:pStyle w:val="NormalWeb"/>
        <w:spacing w:before="120" w:beforeAutospacing="0" w:after="0" w:afterAutospacing="0"/>
        <w:rPr>
          <w:rFonts w:ascii="Arial" w:hAnsi="Arial" w:cs="Arial"/>
        </w:rPr>
      </w:pPr>
    </w:p>
    <w:p w:rsidR="00577189" w:rsidRDefault="00577189">
      <w:pPr>
        <w:pStyle w:val="NormalWeb"/>
        <w:spacing w:before="120" w:beforeAutospacing="0" w:after="0" w:afterAutospacing="0"/>
        <w:rPr>
          <w:rFonts w:ascii="Arial" w:hAnsi="Arial" w:cs="Arial"/>
        </w:rPr>
      </w:pPr>
    </w:p>
    <w:p w:rsidR="00577189" w:rsidRDefault="00577189">
      <w:pPr>
        <w:rPr>
          <w:sz w:val="24"/>
          <w:szCs w:val="24"/>
        </w:rPr>
      </w:pPr>
    </w:p>
    <w:p w:rsidR="00577189" w:rsidRDefault="00577189">
      <w:pPr>
        <w:rPr>
          <w:sz w:val="24"/>
          <w:szCs w:val="24"/>
        </w:rPr>
      </w:pPr>
    </w:p>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Pr>
        <w:pStyle w:val="Heading2"/>
        <w:jc w:val="both"/>
        <w:rPr>
          <w:color w:val="00000A"/>
          <w:sz w:val="24"/>
          <w:szCs w:val="24"/>
        </w:rPr>
      </w:pPr>
      <w:r>
        <w:rPr>
          <w:color w:val="00000A"/>
          <w:sz w:val="24"/>
          <w:szCs w:val="24"/>
        </w:rPr>
        <w:t>Wstęp:</w:t>
      </w:r>
    </w:p>
    <w:p w:rsidR="00577189" w:rsidRDefault="00577189">
      <w:pPr>
        <w:pStyle w:val="Heading2"/>
        <w:jc w:val="both"/>
        <w:rPr>
          <w:b w:val="0"/>
          <w:bCs w:val="0"/>
          <w:color w:val="00000A"/>
          <w:sz w:val="24"/>
          <w:szCs w:val="24"/>
        </w:rPr>
      </w:pPr>
      <w:r>
        <w:rPr>
          <w:b w:val="0"/>
          <w:bCs w:val="0"/>
          <w:color w:val="00000A"/>
          <w:sz w:val="24"/>
          <w:szCs w:val="24"/>
        </w:rPr>
        <w:t xml:space="preserve">Przedstawiam państwu </w:t>
      </w:r>
      <w:r>
        <w:rPr>
          <w:b w:val="0"/>
          <w:bCs w:val="0"/>
          <w:i/>
          <w:iCs/>
          <w:color w:val="00000A"/>
          <w:sz w:val="24"/>
          <w:szCs w:val="24"/>
        </w:rPr>
        <w:t>Strategię Integracji i  Rozwiązywania Problemów Społecznych Gminy Chmielno na lata 2011 - 2016</w:t>
      </w:r>
      <w:r>
        <w:rPr>
          <w:b w:val="0"/>
          <w:bCs w:val="0"/>
          <w:color w:val="00000A"/>
          <w:sz w:val="24"/>
          <w:szCs w:val="24"/>
        </w:rPr>
        <w:t xml:space="preserve">. Dokument powstał dzięki konsultacji z osobami reprezentującymi różne środowiska; jednostki naszego samorządu, instytucje, organizacje społeczne. Ustawa o pomocy społecznej, obliguje gminy do opracowania strategii rozwiązywania problemów społecznych. Potrzeby dotyczące zagadnień społecznych, zdrowotnych, socjalnych i opiekuńczych są różnorodne i złożone.Wymagają kompleksowych działań i stworzenia systemu integracji polityki społecznej w gminie. </w:t>
      </w:r>
    </w:p>
    <w:p w:rsidR="00577189" w:rsidRDefault="00577189">
      <w:pPr>
        <w:pStyle w:val="Heading2"/>
        <w:jc w:val="both"/>
        <w:rPr>
          <w:b w:val="0"/>
          <w:bCs w:val="0"/>
          <w:color w:val="00000A"/>
          <w:sz w:val="24"/>
          <w:szCs w:val="24"/>
        </w:rPr>
      </w:pPr>
      <w:r>
        <w:rPr>
          <w:b w:val="0"/>
          <w:bCs w:val="0"/>
          <w:color w:val="00000A"/>
          <w:sz w:val="24"/>
          <w:szCs w:val="24"/>
        </w:rPr>
        <w:t xml:space="preserve">W pracach nad Strategią uczestniczyli przedstawiciele środowisk edukacji, ochrony zdrowia,  pomocy społecznej i sektora pozarządowego. </w:t>
      </w:r>
    </w:p>
    <w:p w:rsidR="00577189" w:rsidRDefault="00577189">
      <w:pPr>
        <w:pStyle w:val="Heading2"/>
        <w:jc w:val="both"/>
        <w:rPr>
          <w:b w:val="0"/>
          <w:bCs w:val="0"/>
          <w:color w:val="00000A"/>
          <w:sz w:val="24"/>
          <w:szCs w:val="24"/>
        </w:rPr>
      </w:pPr>
      <w:r>
        <w:rPr>
          <w:b w:val="0"/>
          <w:bCs w:val="0"/>
          <w:color w:val="00000A"/>
          <w:sz w:val="24"/>
          <w:szCs w:val="24"/>
        </w:rPr>
        <w:t>W pracach zespołu uczestniczyły następujące osoby:</w:t>
      </w:r>
    </w:p>
    <w:tbl>
      <w:tblPr>
        <w:tblW w:w="9139" w:type="dxa"/>
        <w:tblInd w:w="-6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0" w:type="dxa"/>
          <w:right w:w="70" w:type="dxa"/>
        </w:tblCellMar>
        <w:tblLook w:val="0000"/>
      </w:tblPr>
      <w:tblGrid>
        <w:gridCol w:w="1249"/>
        <w:gridCol w:w="4280"/>
        <w:gridCol w:w="3610"/>
      </w:tblGrid>
      <w:tr w:rsidR="00577189">
        <w:tc>
          <w:tcPr>
            <w:tcW w:w="1249" w:type="dxa"/>
            <w:tcMar>
              <w:left w:w="70" w:type="dxa"/>
            </w:tcMar>
          </w:tcPr>
          <w:p w:rsidR="00577189" w:rsidRPr="009B0D0E" w:rsidRDefault="00577189">
            <w:pPr>
              <w:pStyle w:val="Heading2"/>
              <w:jc w:val="both"/>
              <w:rPr>
                <w:rFonts w:ascii="Calibri" w:hAnsi="Calibri" w:cs="Calibri"/>
                <w:i/>
                <w:iCs/>
                <w:color w:val="00000A"/>
                <w:sz w:val="24"/>
                <w:szCs w:val="24"/>
                <w:lang w:eastAsia="en-US"/>
              </w:rPr>
            </w:pPr>
            <w:r w:rsidRPr="009B0D0E">
              <w:rPr>
                <w:rFonts w:ascii="Calibri" w:hAnsi="Calibri" w:cs="Calibri"/>
                <w:i/>
                <w:iCs/>
                <w:color w:val="00000A"/>
                <w:sz w:val="24"/>
                <w:szCs w:val="24"/>
                <w:lang w:eastAsia="en-US"/>
              </w:rPr>
              <w:t>L.p.</w:t>
            </w:r>
          </w:p>
        </w:tc>
        <w:tc>
          <w:tcPr>
            <w:tcW w:w="4280" w:type="dxa"/>
            <w:tcMar>
              <w:left w:w="70" w:type="dxa"/>
            </w:tcMar>
          </w:tcPr>
          <w:p w:rsidR="00577189" w:rsidRPr="009B0D0E" w:rsidRDefault="00577189">
            <w:pPr>
              <w:pStyle w:val="Heading2"/>
              <w:rPr>
                <w:rFonts w:ascii="Calibri" w:hAnsi="Calibri" w:cs="Calibri"/>
                <w:i/>
                <w:iCs/>
                <w:color w:val="00000A"/>
                <w:sz w:val="24"/>
                <w:szCs w:val="24"/>
                <w:lang w:eastAsia="en-US"/>
              </w:rPr>
            </w:pPr>
            <w:r w:rsidRPr="009B0D0E">
              <w:rPr>
                <w:rFonts w:ascii="Calibri" w:hAnsi="Calibri" w:cs="Calibri"/>
                <w:i/>
                <w:iCs/>
                <w:color w:val="00000A"/>
                <w:sz w:val="24"/>
                <w:szCs w:val="24"/>
                <w:lang w:eastAsia="en-US"/>
              </w:rPr>
              <w:t>Imię i Nazwisko przedstawiciela</w:t>
            </w:r>
          </w:p>
        </w:tc>
        <w:tc>
          <w:tcPr>
            <w:tcW w:w="3610" w:type="dxa"/>
            <w:tcMar>
              <w:left w:w="70" w:type="dxa"/>
            </w:tcMar>
          </w:tcPr>
          <w:p w:rsidR="00577189" w:rsidRPr="009B0D0E" w:rsidRDefault="00577189">
            <w:pPr>
              <w:pStyle w:val="Heading2"/>
              <w:jc w:val="both"/>
              <w:rPr>
                <w:rFonts w:ascii="Calibri" w:hAnsi="Calibri" w:cs="Calibri"/>
                <w:i/>
                <w:iCs/>
                <w:color w:val="00000A"/>
                <w:sz w:val="24"/>
                <w:szCs w:val="24"/>
                <w:lang w:eastAsia="en-US"/>
              </w:rPr>
            </w:pPr>
            <w:r w:rsidRPr="009B0D0E">
              <w:rPr>
                <w:rFonts w:ascii="Calibri" w:hAnsi="Calibri" w:cs="Calibri"/>
                <w:i/>
                <w:iCs/>
                <w:color w:val="00000A"/>
                <w:sz w:val="24"/>
                <w:szCs w:val="24"/>
                <w:lang w:eastAsia="en-US"/>
              </w:rPr>
              <w:t>Przynależność</w:t>
            </w:r>
          </w:p>
        </w:tc>
      </w:tr>
      <w:tr w:rsidR="00577189">
        <w:tc>
          <w:tcPr>
            <w:tcW w:w="1249" w:type="dxa"/>
            <w:tcMar>
              <w:left w:w="70" w:type="dxa"/>
            </w:tcMar>
          </w:tcPr>
          <w:p w:rsidR="00577189" w:rsidRPr="009B0D0E" w:rsidRDefault="00577189">
            <w:pPr>
              <w:pStyle w:val="Heading2"/>
              <w:numPr>
                <w:ilvl w:val="0"/>
                <w:numId w:val="56"/>
              </w:numPr>
              <w:jc w:val="both"/>
              <w:rPr>
                <w:rFonts w:ascii="Calibri" w:hAnsi="Calibri" w:cs="Calibri"/>
                <w:b w:val="0"/>
                <w:bCs w:val="0"/>
                <w:color w:val="00000A"/>
                <w:sz w:val="24"/>
                <w:szCs w:val="24"/>
                <w:lang w:eastAsia="en-US"/>
              </w:rPr>
            </w:pPr>
          </w:p>
        </w:tc>
        <w:tc>
          <w:tcPr>
            <w:tcW w:w="428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 xml:space="preserve">Gołata Gabriela </w:t>
            </w:r>
          </w:p>
        </w:tc>
        <w:tc>
          <w:tcPr>
            <w:tcW w:w="3610" w:type="dxa"/>
            <w:tcMar>
              <w:left w:w="70" w:type="dxa"/>
            </w:tcMar>
          </w:tcPr>
          <w:p w:rsidR="00577189" w:rsidRPr="009B0D0E" w:rsidRDefault="00577189">
            <w:pPr>
              <w:pStyle w:val="Heading2"/>
              <w:jc w:val="both"/>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Dyrektor PCPR Kartuzy</w:t>
            </w:r>
          </w:p>
        </w:tc>
      </w:tr>
      <w:tr w:rsidR="00577189">
        <w:tc>
          <w:tcPr>
            <w:tcW w:w="1249" w:type="dxa"/>
            <w:tcMar>
              <w:left w:w="70" w:type="dxa"/>
            </w:tcMar>
          </w:tcPr>
          <w:p w:rsidR="00577189" w:rsidRPr="009B0D0E" w:rsidRDefault="00577189">
            <w:pPr>
              <w:pStyle w:val="Heading2"/>
              <w:numPr>
                <w:ilvl w:val="0"/>
                <w:numId w:val="56"/>
              </w:numPr>
              <w:jc w:val="both"/>
              <w:rPr>
                <w:rFonts w:ascii="Calibri" w:hAnsi="Calibri" w:cs="Calibri"/>
                <w:b w:val="0"/>
                <w:bCs w:val="0"/>
                <w:color w:val="00000A"/>
                <w:sz w:val="24"/>
                <w:szCs w:val="24"/>
                <w:lang w:eastAsia="en-US"/>
              </w:rPr>
            </w:pPr>
          </w:p>
        </w:tc>
        <w:tc>
          <w:tcPr>
            <w:tcW w:w="428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Jóskowska Gabriela</w:t>
            </w:r>
          </w:p>
        </w:tc>
        <w:tc>
          <w:tcPr>
            <w:tcW w:w="3610" w:type="dxa"/>
            <w:tcMar>
              <w:left w:w="70" w:type="dxa"/>
            </w:tcMar>
          </w:tcPr>
          <w:p w:rsidR="00577189" w:rsidRPr="009B0D0E" w:rsidRDefault="00577189">
            <w:pPr>
              <w:pStyle w:val="Heading2"/>
              <w:jc w:val="both"/>
              <w:rPr>
                <w:rFonts w:ascii="Calibri" w:hAnsi="Calibri" w:cs="Calibri"/>
                <w:b w:val="0"/>
                <w:bCs w:val="0"/>
                <w:color w:val="00000A"/>
                <w:sz w:val="22"/>
                <w:szCs w:val="22"/>
                <w:lang w:eastAsia="en-US"/>
              </w:rPr>
            </w:pPr>
            <w:r w:rsidRPr="009B0D0E">
              <w:rPr>
                <w:rFonts w:ascii="Calibri" w:hAnsi="Calibri" w:cs="Calibri"/>
                <w:b w:val="0"/>
                <w:bCs w:val="0"/>
                <w:color w:val="00000A"/>
                <w:sz w:val="22"/>
                <w:szCs w:val="22"/>
                <w:lang w:eastAsia="en-US"/>
              </w:rPr>
              <w:t>Kierownik GOPS w Chmielnie, prezes Zrzeszenia Kaszubsko-Pomorskiego O/Chmielno</w:t>
            </w:r>
          </w:p>
        </w:tc>
      </w:tr>
      <w:tr w:rsidR="00577189">
        <w:tc>
          <w:tcPr>
            <w:tcW w:w="1249" w:type="dxa"/>
            <w:tcMar>
              <w:left w:w="70" w:type="dxa"/>
            </w:tcMar>
          </w:tcPr>
          <w:p w:rsidR="00577189" w:rsidRPr="009B0D0E" w:rsidRDefault="00577189">
            <w:pPr>
              <w:pStyle w:val="Heading2"/>
              <w:numPr>
                <w:ilvl w:val="0"/>
                <w:numId w:val="56"/>
              </w:numPr>
              <w:jc w:val="both"/>
              <w:rPr>
                <w:rFonts w:ascii="Calibri" w:hAnsi="Calibri" w:cs="Calibri"/>
                <w:b w:val="0"/>
                <w:bCs w:val="0"/>
                <w:color w:val="00000A"/>
                <w:sz w:val="24"/>
                <w:szCs w:val="24"/>
                <w:lang w:eastAsia="en-US"/>
              </w:rPr>
            </w:pPr>
          </w:p>
        </w:tc>
        <w:tc>
          <w:tcPr>
            <w:tcW w:w="428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 xml:space="preserve">Maćków Witold </w:t>
            </w:r>
          </w:p>
        </w:tc>
        <w:tc>
          <w:tcPr>
            <w:tcW w:w="3610" w:type="dxa"/>
            <w:tcMar>
              <w:left w:w="70" w:type="dxa"/>
            </w:tcMar>
          </w:tcPr>
          <w:p w:rsidR="00577189" w:rsidRPr="009B0D0E" w:rsidRDefault="00577189">
            <w:pPr>
              <w:pStyle w:val="Heading2"/>
              <w:jc w:val="both"/>
              <w:rPr>
                <w:rFonts w:ascii="Calibri" w:hAnsi="Calibri" w:cs="Calibri"/>
                <w:b w:val="0"/>
                <w:bCs w:val="0"/>
                <w:color w:val="00000A"/>
                <w:sz w:val="22"/>
                <w:szCs w:val="22"/>
                <w:lang w:eastAsia="en-US"/>
              </w:rPr>
            </w:pPr>
            <w:r w:rsidRPr="009B0D0E">
              <w:rPr>
                <w:rFonts w:ascii="Calibri" w:hAnsi="Calibri" w:cs="Calibri"/>
                <w:b w:val="0"/>
                <w:bCs w:val="0"/>
                <w:color w:val="00000A"/>
                <w:sz w:val="22"/>
                <w:szCs w:val="22"/>
                <w:lang w:eastAsia="en-US"/>
              </w:rPr>
              <w:t>Dyrektor Zespołu Szkól w Chmielnie</w:t>
            </w:r>
          </w:p>
        </w:tc>
      </w:tr>
      <w:tr w:rsidR="00577189">
        <w:tc>
          <w:tcPr>
            <w:tcW w:w="1249" w:type="dxa"/>
            <w:tcMar>
              <w:left w:w="70" w:type="dxa"/>
            </w:tcMar>
          </w:tcPr>
          <w:p w:rsidR="00577189" w:rsidRPr="009B0D0E" w:rsidRDefault="00577189">
            <w:pPr>
              <w:pStyle w:val="Heading2"/>
              <w:numPr>
                <w:ilvl w:val="0"/>
                <w:numId w:val="56"/>
              </w:numPr>
              <w:jc w:val="both"/>
              <w:rPr>
                <w:rFonts w:ascii="Calibri" w:hAnsi="Calibri" w:cs="Calibri"/>
                <w:b w:val="0"/>
                <w:bCs w:val="0"/>
                <w:color w:val="00000A"/>
                <w:sz w:val="24"/>
                <w:szCs w:val="24"/>
                <w:lang w:eastAsia="en-US"/>
              </w:rPr>
            </w:pPr>
          </w:p>
        </w:tc>
        <w:tc>
          <w:tcPr>
            <w:tcW w:w="428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 xml:space="preserve">Puzdrowska Genowefa </w:t>
            </w:r>
          </w:p>
        </w:tc>
        <w:tc>
          <w:tcPr>
            <w:tcW w:w="3610" w:type="dxa"/>
            <w:tcMar>
              <w:left w:w="70" w:type="dxa"/>
            </w:tcMar>
          </w:tcPr>
          <w:p w:rsidR="00577189" w:rsidRPr="009B0D0E" w:rsidRDefault="00577189">
            <w:pPr>
              <w:pStyle w:val="Heading2"/>
              <w:jc w:val="both"/>
              <w:rPr>
                <w:rFonts w:ascii="Calibri" w:hAnsi="Calibri" w:cs="Calibri"/>
                <w:b w:val="0"/>
                <w:bCs w:val="0"/>
                <w:color w:val="00000A"/>
                <w:sz w:val="22"/>
                <w:szCs w:val="22"/>
                <w:lang w:eastAsia="en-US"/>
              </w:rPr>
            </w:pPr>
            <w:r w:rsidRPr="009B0D0E">
              <w:rPr>
                <w:rFonts w:ascii="Calibri" w:hAnsi="Calibri" w:cs="Calibri"/>
                <w:b w:val="0"/>
                <w:bCs w:val="0"/>
                <w:color w:val="00000A"/>
                <w:sz w:val="22"/>
                <w:szCs w:val="22"/>
                <w:lang w:eastAsia="en-US"/>
              </w:rPr>
              <w:t>Dyrektor Szkoły Podstawowej w Kożyczkowie</w:t>
            </w:r>
          </w:p>
        </w:tc>
      </w:tr>
      <w:tr w:rsidR="00577189">
        <w:tc>
          <w:tcPr>
            <w:tcW w:w="1249" w:type="dxa"/>
            <w:tcMar>
              <w:left w:w="70" w:type="dxa"/>
            </w:tcMar>
          </w:tcPr>
          <w:p w:rsidR="00577189" w:rsidRPr="009B0D0E" w:rsidRDefault="00577189">
            <w:pPr>
              <w:pStyle w:val="Heading2"/>
              <w:numPr>
                <w:ilvl w:val="0"/>
                <w:numId w:val="56"/>
              </w:numPr>
              <w:jc w:val="both"/>
              <w:rPr>
                <w:rFonts w:ascii="Calibri" w:hAnsi="Calibri" w:cs="Calibri"/>
                <w:b w:val="0"/>
                <w:bCs w:val="0"/>
                <w:color w:val="00000A"/>
                <w:sz w:val="24"/>
                <w:szCs w:val="24"/>
                <w:lang w:eastAsia="en-US"/>
              </w:rPr>
            </w:pPr>
          </w:p>
        </w:tc>
        <w:tc>
          <w:tcPr>
            <w:tcW w:w="428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Kaszuba Hanna</w:t>
            </w:r>
          </w:p>
        </w:tc>
        <w:tc>
          <w:tcPr>
            <w:tcW w:w="3610" w:type="dxa"/>
            <w:tcMar>
              <w:left w:w="70" w:type="dxa"/>
            </w:tcMar>
          </w:tcPr>
          <w:p w:rsidR="00577189" w:rsidRPr="009B0D0E" w:rsidRDefault="00577189">
            <w:pPr>
              <w:pStyle w:val="Heading2"/>
              <w:jc w:val="both"/>
              <w:rPr>
                <w:rFonts w:ascii="Calibri" w:hAnsi="Calibri" w:cs="Calibri"/>
                <w:b w:val="0"/>
                <w:bCs w:val="0"/>
                <w:color w:val="00000A"/>
                <w:sz w:val="24"/>
                <w:szCs w:val="24"/>
                <w:lang w:eastAsia="en-US"/>
              </w:rPr>
            </w:pPr>
            <w:r w:rsidRPr="009B0D0E">
              <w:rPr>
                <w:rFonts w:ascii="Calibri" w:hAnsi="Calibri" w:cs="Calibri"/>
                <w:b w:val="0"/>
                <w:bCs w:val="0"/>
                <w:color w:val="00000A"/>
                <w:sz w:val="22"/>
                <w:szCs w:val="22"/>
                <w:lang w:eastAsia="en-US"/>
              </w:rPr>
              <w:t>Dyrektor Szkoły Podstawowej w Borzestowie</w:t>
            </w:r>
          </w:p>
        </w:tc>
      </w:tr>
      <w:tr w:rsidR="00577189">
        <w:tc>
          <w:tcPr>
            <w:tcW w:w="1249" w:type="dxa"/>
            <w:tcMar>
              <w:left w:w="70" w:type="dxa"/>
            </w:tcMar>
          </w:tcPr>
          <w:p w:rsidR="00577189" w:rsidRPr="009B0D0E" w:rsidRDefault="00577189">
            <w:pPr>
              <w:pStyle w:val="Heading2"/>
              <w:numPr>
                <w:ilvl w:val="0"/>
                <w:numId w:val="56"/>
              </w:numPr>
              <w:jc w:val="both"/>
              <w:rPr>
                <w:rFonts w:ascii="Calibri" w:hAnsi="Calibri" w:cs="Calibri"/>
                <w:b w:val="0"/>
                <w:bCs w:val="0"/>
                <w:color w:val="00000A"/>
                <w:sz w:val="24"/>
                <w:szCs w:val="24"/>
                <w:lang w:eastAsia="en-US"/>
              </w:rPr>
            </w:pPr>
          </w:p>
        </w:tc>
        <w:tc>
          <w:tcPr>
            <w:tcW w:w="428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Aleksandra Tackowiak</w:t>
            </w:r>
          </w:p>
        </w:tc>
        <w:tc>
          <w:tcPr>
            <w:tcW w:w="3610" w:type="dxa"/>
            <w:tcMar>
              <w:left w:w="70" w:type="dxa"/>
            </w:tcMar>
          </w:tcPr>
          <w:p w:rsidR="00577189" w:rsidRPr="009B0D0E" w:rsidRDefault="00577189">
            <w:pPr>
              <w:pStyle w:val="Heading2"/>
              <w:jc w:val="both"/>
              <w:rPr>
                <w:rFonts w:ascii="Calibri" w:hAnsi="Calibri" w:cs="Calibri"/>
                <w:b w:val="0"/>
                <w:bCs w:val="0"/>
                <w:color w:val="00000A"/>
                <w:sz w:val="24"/>
                <w:szCs w:val="24"/>
                <w:lang w:eastAsia="en-US"/>
              </w:rPr>
            </w:pPr>
            <w:r w:rsidRPr="009B0D0E">
              <w:rPr>
                <w:rFonts w:ascii="Calibri" w:hAnsi="Calibri" w:cs="Calibri"/>
                <w:b w:val="0"/>
                <w:bCs w:val="0"/>
                <w:color w:val="00000A"/>
                <w:sz w:val="22"/>
                <w:szCs w:val="22"/>
                <w:lang w:eastAsia="en-US"/>
              </w:rPr>
              <w:t>Dyrektor Szkoły Podstawowej w Reskowie</w:t>
            </w:r>
          </w:p>
        </w:tc>
      </w:tr>
      <w:tr w:rsidR="00577189">
        <w:tc>
          <w:tcPr>
            <w:tcW w:w="1249" w:type="dxa"/>
            <w:tcMar>
              <w:left w:w="70" w:type="dxa"/>
            </w:tcMar>
          </w:tcPr>
          <w:p w:rsidR="00577189" w:rsidRPr="009B0D0E" w:rsidRDefault="00577189">
            <w:pPr>
              <w:pStyle w:val="Heading2"/>
              <w:numPr>
                <w:ilvl w:val="0"/>
                <w:numId w:val="56"/>
              </w:numPr>
              <w:jc w:val="both"/>
              <w:rPr>
                <w:rFonts w:ascii="Calibri" w:hAnsi="Calibri" w:cs="Calibri"/>
                <w:b w:val="0"/>
                <w:bCs w:val="0"/>
                <w:color w:val="00000A"/>
                <w:sz w:val="24"/>
                <w:szCs w:val="24"/>
                <w:lang w:eastAsia="en-US"/>
              </w:rPr>
            </w:pPr>
          </w:p>
        </w:tc>
        <w:tc>
          <w:tcPr>
            <w:tcW w:w="428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 xml:space="preserve">Adamczyk Anna </w:t>
            </w:r>
          </w:p>
        </w:tc>
        <w:tc>
          <w:tcPr>
            <w:tcW w:w="361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Dyrektor Samorządowego Przedszkola w Chmielnie</w:t>
            </w:r>
          </w:p>
        </w:tc>
      </w:tr>
      <w:tr w:rsidR="00577189">
        <w:tc>
          <w:tcPr>
            <w:tcW w:w="1249" w:type="dxa"/>
            <w:tcMar>
              <w:left w:w="70" w:type="dxa"/>
            </w:tcMar>
          </w:tcPr>
          <w:p w:rsidR="00577189" w:rsidRPr="009B0D0E" w:rsidRDefault="00577189">
            <w:pPr>
              <w:pStyle w:val="Heading2"/>
              <w:numPr>
                <w:ilvl w:val="0"/>
                <w:numId w:val="56"/>
              </w:numPr>
              <w:jc w:val="both"/>
              <w:rPr>
                <w:rFonts w:ascii="Calibri" w:hAnsi="Calibri" w:cs="Calibri"/>
                <w:b w:val="0"/>
                <w:bCs w:val="0"/>
                <w:color w:val="00000A"/>
                <w:sz w:val="24"/>
                <w:szCs w:val="24"/>
                <w:lang w:eastAsia="en-US"/>
              </w:rPr>
            </w:pPr>
          </w:p>
        </w:tc>
        <w:tc>
          <w:tcPr>
            <w:tcW w:w="428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 xml:space="preserve">Kwidziński Krzysztof </w:t>
            </w:r>
          </w:p>
        </w:tc>
        <w:tc>
          <w:tcPr>
            <w:tcW w:w="3610" w:type="dxa"/>
            <w:tcMar>
              <w:left w:w="70" w:type="dxa"/>
            </w:tcMar>
          </w:tcPr>
          <w:p w:rsidR="00577189" w:rsidRPr="009B0D0E" w:rsidRDefault="00577189">
            <w:pPr>
              <w:pStyle w:val="Heading2"/>
              <w:jc w:val="both"/>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Kierownik Posterunku Policji w Chmielnie</w:t>
            </w:r>
          </w:p>
        </w:tc>
      </w:tr>
      <w:tr w:rsidR="00577189">
        <w:tc>
          <w:tcPr>
            <w:tcW w:w="1249" w:type="dxa"/>
            <w:tcMar>
              <w:left w:w="70" w:type="dxa"/>
            </w:tcMar>
          </w:tcPr>
          <w:p w:rsidR="00577189" w:rsidRPr="009B0D0E" w:rsidRDefault="00577189">
            <w:pPr>
              <w:pStyle w:val="Heading2"/>
              <w:numPr>
                <w:ilvl w:val="0"/>
                <w:numId w:val="56"/>
              </w:numPr>
              <w:jc w:val="both"/>
              <w:rPr>
                <w:rFonts w:ascii="Calibri" w:hAnsi="Calibri" w:cs="Calibri"/>
                <w:b w:val="0"/>
                <w:bCs w:val="0"/>
                <w:color w:val="00000A"/>
                <w:sz w:val="24"/>
                <w:szCs w:val="24"/>
                <w:lang w:eastAsia="en-US"/>
              </w:rPr>
            </w:pPr>
          </w:p>
        </w:tc>
        <w:tc>
          <w:tcPr>
            <w:tcW w:w="428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Tadeusz Piotrowiak</w:t>
            </w:r>
          </w:p>
        </w:tc>
        <w:tc>
          <w:tcPr>
            <w:tcW w:w="361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Radny, przewodniczący komisji edukacji, kultury, spraw socjalnych i bezpieczeństwa publicznego, sołtys sołectwa Chmielno</w:t>
            </w:r>
          </w:p>
        </w:tc>
      </w:tr>
      <w:tr w:rsidR="00577189">
        <w:tc>
          <w:tcPr>
            <w:tcW w:w="1249" w:type="dxa"/>
            <w:tcMar>
              <w:left w:w="70" w:type="dxa"/>
            </w:tcMar>
          </w:tcPr>
          <w:p w:rsidR="00577189" w:rsidRPr="009B0D0E" w:rsidRDefault="00577189">
            <w:pPr>
              <w:pStyle w:val="Heading2"/>
              <w:numPr>
                <w:ilvl w:val="0"/>
                <w:numId w:val="56"/>
              </w:numPr>
              <w:jc w:val="both"/>
              <w:rPr>
                <w:rFonts w:ascii="Calibri" w:hAnsi="Calibri" w:cs="Calibri"/>
                <w:b w:val="0"/>
                <w:bCs w:val="0"/>
                <w:color w:val="00000A"/>
                <w:sz w:val="24"/>
                <w:szCs w:val="24"/>
                <w:lang w:eastAsia="en-US"/>
              </w:rPr>
            </w:pPr>
          </w:p>
        </w:tc>
        <w:tc>
          <w:tcPr>
            <w:tcW w:w="428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Jancen Bożena</w:t>
            </w:r>
          </w:p>
        </w:tc>
        <w:tc>
          <w:tcPr>
            <w:tcW w:w="361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Przewodnicząca Gminnej Komisji Rozwiązywania Problemów Alkoholowych, pielęgniarka</w:t>
            </w:r>
          </w:p>
        </w:tc>
      </w:tr>
      <w:tr w:rsidR="00577189">
        <w:tc>
          <w:tcPr>
            <w:tcW w:w="1249" w:type="dxa"/>
            <w:tcMar>
              <w:left w:w="70" w:type="dxa"/>
            </w:tcMar>
          </w:tcPr>
          <w:p w:rsidR="00577189" w:rsidRPr="009B0D0E" w:rsidRDefault="00577189">
            <w:pPr>
              <w:pStyle w:val="Heading2"/>
              <w:numPr>
                <w:ilvl w:val="0"/>
                <w:numId w:val="56"/>
              </w:numPr>
              <w:jc w:val="both"/>
              <w:rPr>
                <w:rFonts w:ascii="Calibri" w:hAnsi="Calibri" w:cs="Calibri"/>
                <w:b w:val="0"/>
                <w:bCs w:val="0"/>
                <w:color w:val="00000A"/>
                <w:sz w:val="24"/>
                <w:szCs w:val="24"/>
                <w:lang w:eastAsia="en-US"/>
              </w:rPr>
            </w:pPr>
          </w:p>
        </w:tc>
        <w:tc>
          <w:tcPr>
            <w:tcW w:w="428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 xml:space="preserve">Prusik Renata </w:t>
            </w:r>
          </w:p>
        </w:tc>
        <w:tc>
          <w:tcPr>
            <w:tcW w:w="361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Radna, sołtys sołectwa Reskowo</w:t>
            </w:r>
          </w:p>
        </w:tc>
      </w:tr>
      <w:tr w:rsidR="00577189">
        <w:tc>
          <w:tcPr>
            <w:tcW w:w="1249" w:type="dxa"/>
            <w:tcMar>
              <w:left w:w="70" w:type="dxa"/>
            </w:tcMar>
          </w:tcPr>
          <w:p w:rsidR="00577189" w:rsidRPr="009B0D0E" w:rsidRDefault="00577189">
            <w:pPr>
              <w:pStyle w:val="Heading2"/>
              <w:numPr>
                <w:ilvl w:val="0"/>
                <w:numId w:val="56"/>
              </w:numPr>
              <w:jc w:val="both"/>
              <w:rPr>
                <w:rFonts w:ascii="Calibri" w:hAnsi="Calibri" w:cs="Calibri"/>
                <w:b w:val="0"/>
                <w:bCs w:val="0"/>
                <w:color w:val="00000A"/>
                <w:sz w:val="24"/>
                <w:szCs w:val="24"/>
                <w:lang w:eastAsia="en-US"/>
              </w:rPr>
            </w:pPr>
          </w:p>
        </w:tc>
        <w:tc>
          <w:tcPr>
            <w:tcW w:w="428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Klein Zofia</w:t>
            </w:r>
          </w:p>
        </w:tc>
        <w:tc>
          <w:tcPr>
            <w:tcW w:w="361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Radna, sołtys sołectwa w Przewozie</w:t>
            </w:r>
          </w:p>
        </w:tc>
      </w:tr>
      <w:tr w:rsidR="00577189">
        <w:tc>
          <w:tcPr>
            <w:tcW w:w="1249" w:type="dxa"/>
            <w:tcMar>
              <w:left w:w="70" w:type="dxa"/>
            </w:tcMar>
          </w:tcPr>
          <w:p w:rsidR="00577189" w:rsidRPr="009B0D0E" w:rsidRDefault="00577189">
            <w:pPr>
              <w:pStyle w:val="Heading2"/>
              <w:numPr>
                <w:ilvl w:val="0"/>
                <w:numId w:val="56"/>
              </w:numPr>
              <w:jc w:val="both"/>
              <w:rPr>
                <w:rFonts w:ascii="Calibri" w:hAnsi="Calibri" w:cs="Calibri"/>
                <w:b w:val="0"/>
                <w:bCs w:val="0"/>
                <w:color w:val="00000A"/>
                <w:sz w:val="24"/>
                <w:szCs w:val="24"/>
                <w:lang w:eastAsia="en-US"/>
              </w:rPr>
            </w:pPr>
          </w:p>
        </w:tc>
        <w:tc>
          <w:tcPr>
            <w:tcW w:w="428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Makowska Genowefa</w:t>
            </w:r>
          </w:p>
        </w:tc>
        <w:tc>
          <w:tcPr>
            <w:tcW w:w="361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Sołtys sołectwa w Zaworach, prezes Regionalnego Stowarzyszenia Kobiet Niezależnych w Chmielnie</w:t>
            </w:r>
          </w:p>
        </w:tc>
      </w:tr>
      <w:tr w:rsidR="00577189">
        <w:tc>
          <w:tcPr>
            <w:tcW w:w="1249" w:type="dxa"/>
            <w:tcMar>
              <w:left w:w="70" w:type="dxa"/>
            </w:tcMar>
          </w:tcPr>
          <w:p w:rsidR="00577189" w:rsidRPr="009B0D0E" w:rsidRDefault="00577189">
            <w:pPr>
              <w:pStyle w:val="Heading2"/>
              <w:numPr>
                <w:ilvl w:val="0"/>
                <w:numId w:val="56"/>
              </w:numPr>
              <w:jc w:val="both"/>
              <w:rPr>
                <w:rFonts w:ascii="Calibri" w:hAnsi="Calibri" w:cs="Calibri"/>
                <w:b w:val="0"/>
                <w:bCs w:val="0"/>
                <w:color w:val="00000A"/>
                <w:sz w:val="24"/>
                <w:szCs w:val="24"/>
                <w:lang w:eastAsia="en-US"/>
              </w:rPr>
            </w:pPr>
          </w:p>
        </w:tc>
        <w:tc>
          <w:tcPr>
            <w:tcW w:w="428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Konkel Hubert</w:t>
            </w:r>
          </w:p>
        </w:tc>
        <w:tc>
          <w:tcPr>
            <w:tcW w:w="361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Sołtys sołectwa Kożyczkowo</w:t>
            </w:r>
          </w:p>
        </w:tc>
      </w:tr>
      <w:tr w:rsidR="00577189">
        <w:tc>
          <w:tcPr>
            <w:tcW w:w="1249" w:type="dxa"/>
            <w:tcMar>
              <w:left w:w="70" w:type="dxa"/>
            </w:tcMar>
          </w:tcPr>
          <w:p w:rsidR="00577189" w:rsidRPr="009B0D0E" w:rsidRDefault="00577189">
            <w:pPr>
              <w:pStyle w:val="Heading2"/>
              <w:numPr>
                <w:ilvl w:val="0"/>
                <w:numId w:val="56"/>
              </w:numPr>
              <w:jc w:val="both"/>
              <w:rPr>
                <w:rFonts w:ascii="Calibri" w:hAnsi="Calibri" w:cs="Calibri"/>
                <w:b w:val="0"/>
                <w:bCs w:val="0"/>
                <w:color w:val="00000A"/>
                <w:sz w:val="24"/>
                <w:szCs w:val="24"/>
                <w:lang w:eastAsia="en-US"/>
              </w:rPr>
            </w:pPr>
          </w:p>
        </w:tc>
        <w:tc>
          <w:tcPr>
            <w:tcW w:w="428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Grzenkowicz Natalia</w:t>
            </w:r>
          </w:p>
        </w:tc>
        <w:tc>
          <w:tcPr>
            <w:tcW w:w="3610" w:type="dxa"/>
            <w:tcMar>
              <w:left w:w="70" w:type="dxa"/>
            </w:tcMar>
          </w:tcPr>
          <w:p w:rsidR="00577189" w:rsidRPr="009B0D0E" w:rsidRDefault="00577189">
            <w:pPr>
              <w:pStyle w:val="Heading2"/>
              <w:jc w:val="both"/>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Sołtys sołectwa Miechucino</w:t>
            </w:r>
          </w:p>
        </w:tc>
      </w:tr>
      <w:tr w:rsidR="00577189">
        <w:tc>
          <w:tcPr>
            <w:tcW w:w="1249" w:type="dxa"/>
            <w:tcMar>
              <w:left w:w="70" w:type="dxa"/>
            </w:tcMar>
          </w:tcPr>
          <w:p w:rsidR="00577189" w:rsidRPr="009B0D0E" w:rsidRDefault="00577189">
            <w:pPr>
              <w:pStyle w:val="Heading2"/>
              <w:numPr>
                <w:ilvl w:val="0"/>
                <w:numId w:val="56"/>
              </w:numPr>
              <w:jc w:val="both"/>
              <w:rPr>
                <w:rFonts w:ascii="Calibri" w:hAnsi="Calibri" w:cs="Calibri"/>
                <w:b w:val="0"/>
                <w:bCs w:val="0"/>
                <w:color w:val="00000A"/>
                <w:sz w:val="24"/>
                <w:szCs w:val="24"/>
                <w:lang w:eastAsia="en-US"/>
              </w:rPr>
            </w:pPr>
          </w:p>
        </w:tc>
        <w:tc>
          <w:tcPr>
            <w:tcW w:w="428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 xml:space="preserve">Milczewska Brygida </w:t>
            </w:r>
          </w:p>
        </w:tc>
        <w:tc>
          <w:tcPr>
            <w:tcW w:w="3610" w:type="dxa"/>
            <w:tcMar>
              <w:left w:w="70" w:type="dxa"/>
            </w:tcMar>
          </w:tcPr>
          <w:p w:rsidR="00577189" w:rsidRPr="009B0D0E" w:rsidRDefault="00577189">
            <w:pPr>
              <w:pStyle w:val="Heading2"/>
              <w:jc w:val="both"/>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Kierownik WTZ w Chmielnie</w:t>
            </w:r>
          </w:p>
        </w:tc>
      </w:tr>
      <w:tr w:rsidR="00577189">
        <w:tc>
          <w:tcPr>
            <w:tcW w:w="1249" w:type="dxa"/>
            <w:tcMar>
              <w:left w:w="70" w:type="dxa"/>
            </w:tcMar>
          </w:tcPr>
          <w:p w:rsidR="00577189" w:rsidRPr="009B0D0E" w:rsidRDefault="00577189">
            <w:pPr>
              <w:pStyle w:val="Heading2"/>
              <w:numPr>
                <w:ilvl w:val="0"/>
                <w:numId w:val="56"/>
              </w:numPr>
              <w:jc w:val="both"/>
              <w:rPr>
                <w:rFonts w:ascii="Calibri" w:hAnsi="Calibri" w:cs="Calibri"/>
                <w:b w:val="0"/>
                <w:bCs w:val="0"/>
                <w:color w:val="00000A"/>
                <w:sz w:val="24"/>
                <w:szCs w:val="24"/>
                <w:lang w:eastAsia="en-US"/>
              </w:rPr>
            </w:pPr>
          </w:p>
        </w:tc>
        <w:tc>
          <w:tcPr>
            <w:tcW w:w="428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 xml:space="preserve">Ptach Michalina </w:t>
            </w:r>
          </w:p>
        </w:tc>
        <w:tc>
          <w:tcPr>
            <w:tcW w:w="361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Pracownik CIS w Garczu</w:t>
            </w:r>
          </w:p>
        </w:tc>
      </w:tr>
      <w:tr w:rsidR="00577189">
        <w:tc>
          <w:tcPr>
            <w:tcW w:w="1249" w:type="dxa"/>
            <w:tcMar>
              <w:left w:w="70" w:type="dxa"/>
            </w:tcMar>
          </w:tcPr>
          <w:p w:rsidR="00577189" w:rsidRPr="009B0D0E" w:rsidRDefault="00577189">
            <w:pPr>
              <w:pStyle w:val="Heading2"/>
              <w:numPr>
                <w:ilvl w:val="0"/>
                <w:numId w:val="56"/>
              </w:numPr>
              <w:jc w:val="both"/>
              <w:rPr>
                <w:rFonts w:ascii="Calibri" w:hAnsi="Calibri" w:cs="Calibri"/>
                <w:b w:val="0"/>
                <w:bCs w:val="0"/>
                <w:color w:val="00000A"/>
                <w:sz w:val="24"/>
                <w:szCs w:val="24"/>
                <w:lang w:eastAsia="en-US"/>
              </w:rPr>
            </w:pPr>
          </w:p>
        </w:tc>
        <w:tc>
          <w:tcPr>
            <w:tcW w:w="428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 xml:space="preserve">Gruchała Justyna </w:t>
            </w:r>
          </w:p>
        </w:tc>
        <w:tc>
          <w:tcPr>
            <w:tcW w:w="3610" w:type="dxa"/>
            <w:tcMar>
              <w:left w:w="70" w:type="dxa"/>
            </w:tcMar>
          </w:tcPr>
          <w:p w:rsidR="00577189" w:rsidRPr="009B0D0E" w:rsidRDefault="00577189">
            <w:pPr>
              <w:pStyle w:val="Heading2"/>
              <w:rPr>
                <w:rFonts w:ascii="Calibri" w:hAnsi="Calibri" w:cs="Calibri"/>
                <w:b w:val="0"/>
                <w:bCs w:val="0"/>
                <w:color w:val="00000A"/>
                <w:sz w:val="24"/>
                <w:szCs w:val="24"/>
                <w:lang w:eastAsia="en-US"/>
              </w:rPr>
            </w:pPr>
            <w:r w:rsidRPr="009B0D0E">
              <w:rPr>
                <w:rFonts w:ascii="Calibri" w:hAnsi="Calibri" w:cs="Calibri"/>
                <w:b w:val="0"/>
                <w:bCs w:val="0"/>
                <w:color w:val="00000A"/>
                <w:sz w:val="24"/>
                <w:szCs w:val="24"/>
                <w:lang w:eastAsia="en-US"/>
              </w:rPr>
              <w:t>Pracownik socjalny GOPS</w:t>
            </w:r>
          </w:p>
        </w:tc>
      </w:tr>
    </w:tbl>
    <w:p w:rsidR="00577189" w:rsidRDefault="00577189">
      <w:pPr>
        <w:pStyle w:val="Heading2"/>
        <w:jc w:val="both"/>
        <w:rPr>
          <w:rFonts w:ascii="Calibri" w:hAnsi="Calibri" w:cs="Calibri"/>
          <w:b w:val="0"/>
          <w:bCs w:val="0"/>
          <w:color w:val="00000A"/>
          <w:sz w:val="24"/>
          <w:szCs w:val="24"/>
        </w:rPr>
      </w:pPr>
    </w:p>
    <w:p w:rsidR="00577189" w:rsidRDefault="00577189">
      <w:pPr>
        <w:pStyle w:val="Heading2"/>
        <w:jc w:val="both"/>
        <w:rPr>
          <w:rFonts w:ascii="Calibri" w:hAnsi="Calibri" w:cs="Calibri"/>
          <w:b w:val="0"/>
          <w:bCs w:val="0"/>
          <w:color w:val="00000A"/>
          <w:sz w:val="24"/>
          <w:szCs w:val="24"/>
        </w:rPr>
      </w:pPr>
      <w:r>
        <w:rPr>
          <w:rFonts w:ascii="Calibri" w:hAnsi="Calibri" w:cs="Calibri"/>
          <w:b w:val="0"/>
          <w:bCs w:val="0"/>
          <w:color w:val="00000A"/>
          <w:sz w:val="24"/>
          <w:szCs w:val="24"/>
        </w:rPr>
        <w:t>Dziękuję wszystkim za wniesioną  pracę w opracowanie Strategii. Mam nadzieję, że materiał, posłuży wszystkim do budowania planów i koncepcji pracy środowiskowej oraz tworzenia przyszłych projektów.</w:t>
      </w:r>
    </w:p>
    <w:p w:rsidR="00577189" w:rsidRDefault="00577189">
      <w:pPr>
        <w:pStyle w:val="Heading2"/>
        <w:jc w:val="both"/>
        <w:rPr>
          <w:rFonts w:ascii="Calibri" w:hAnsi="Calibri" w:cs="Calibri"/>
          <w:b w:val="0"/>
          <w:bCs w:val="0"/>
          <w:color w:val="00000A"/>
          <w:sz w:val="24"/>
          <w:szCs w:val="24"/>
        </w:rPr>
      </w:pPr>
    </w:p>
    <w:p w:rsidR="00577189" w:rsidRDefault="00577189">
      <w:pPr>
        <w:pStyle w:val="Heading2"/>
        <w:jc w:val="both"/>
        <w:rPr>
          <w:rFonts w:ascii="Calibri" w:hAnsi="Calibri" w:cs="Calibri"/>
          <w:b w:val="0"/>
          <w:bCs w:val="0"/>
          <w:color w:val="00000A"/>
          <w:sz w:val="24"/>
          <w:szCs w:val="24"/>
        </w:rPr>
      </w:pPr>
    </w:p>
    <w:p w:rsidR="00577189" w:rsidRDefault="00577189">
      <w:pPr>
        <w:pStyle w:val="Heading2"/>
        <w:jc w:val="both"/>
        <w:rPr>
          <w:rFonts w:ascii="Calibri" w:hAnsi="Calibri" w:cs="Calibri"/>
          <w:b w:val="0"/>
          <w:bCs w:val="0"/>
          <w:color w:val="00000A"/>
          <w:sz w:val="24"/>
          <w:szCs w:val="24"/>
        </w:rPr>
      </w:pPr>
      <w:r>
        <w:rPr>
          <w:rFonts w:ascii="Calibri" w:hAnsi="Calibri" w:cs="Calibri"/>
          <w:b w:val="0"/>
          <w:bCs w:val="0"/>
          <w:color w:val="00000A"/>
          <w:sz w:val="24"/>
          <w:szCs w:val="24"/>
        </w:rPr>
        <w:tab/>
      </w:r>
      <w:r>
        <w:rPr>
          <w:rFonts w:ascii="Calibri" w:hAnsi="Calibri" w:cs="Calibri"/>
          <w:b w:val="0"/>
          <w:bCs w:val="0"/>
          <w:color w:val="00000A"/>
          <w:sz w:val="24"/>
          <w:szCs w:val="24"/>
        </w:rPr>
        <w:tab/>
      </w:r>
      <w:r>
        <w:rPr>
          <w:rFonts w:ascii="Calibri" w:hAnsi="Calibri" w:cs="Calibri"/>
          <w:b w:val="0"/>
          <w:bCs w:val="0"/>
          <w:color w:val="00000A"/>
          <w:sz w:val="24"/>
          <w:szCs w:val="24"/>
        </w:rPr>
        <w:tab/>
      </w:r>
      <w:r>
        <w:rPr>
          <w:rFonts w:ascii="Calibri" w:hAnsi="Calibri" w:cs="Calibri"/>
          <w:b w:val="0"/>
          <w:bCs w:val="0"/>
          <w:color w:val="00000A"/>
          <w:sz w:val="24"/>
          <w:szCs w:val="24"/>
        </w:rPr>
        <w:tab/>
      </w:r>
      <w:r>
        <w:rPr>
          <w:rFonts w:ascii="Calibri" w:hAnsi="Calibri" w:cs="Calibri"/>
          <w:b w:val="0"/>
          <w:bCs w:val="0"/>
          <w:color w:val="00000A"/>
          <w:sz w:val="24"/>
          <w:szCs w:val="24"/>
        </w:rPr>
        <w:tab/>
      </w:r>
      <w:r>
        <w:rPr>
          <w:rFonts w:ascii="Calibri" w:hAnsi="Calibri" w:cs="Calibri"/>
          <w:b w:val="0"/>
          <w:bCs w:val="0"/>
          <w:color w:val="00000A"/>
          <w:sz w:val="24"/>
          <w:szCs w:val="24"/>
        </w:rPr>
        <w:tab/>
      </w:r>
      <w:r>
        <w:rPr>
          <w:rFonts w:ascii="Calibri" w:hAnsi="Calibri" w:cs="Calibri"/>
          <w:b w:val="0"/>
          <w:bCs w:val="0"/>
          <w:color w:val="00000A"/>
          <w:sz w:val="24"/>
          <w:szCs w:val="24"/>
        </w:rPr>
        <w:tab/>
      </w:r>
      <w:r>
        <w:rPr>
          <w:rFonts w:ascii="Calibri" w:hAnsi="Calibri" w:cs="Calibri"/>
          <w:b w:val="0"/>
          <w:bCs w:val="0"/>
          <w:color w:val="00000A"/>
          <w:sz w:val="24"/>
          <w:szCs w:val="24"/>
        </w:rPr>
        <w:tab/>
        <w:t xml:space="preserve">Wójt Gminy </w:t>
      </w:r>
    </w:p>
    <w:p w:rsidR="00577189" w:rsidRDefault="00577189">
      <w:pPr>
        <w:pStyle w:val="Heading2"/>
        <w:ind w:left="4248" w:firstLine="708"/>
        <w:jc w:val="both"/>
        <w:rPr>
          <w:rFonts w:ascii="Calibri" w:hAnsi="Calibri" w:cs="Calibri"/>
          <w:b w:val="0"/>
          <w:bCs w:val="0"/>
          <w:color w:val="00000A"/>
          <w:sz w:val="24"/>
          <w:szCs w:val="24"/>
        </w:rPr>
      </w:pPr>
      <w:r>
        <w:rPr>
          <w:rFonts w:ascii="Calibri" w:hAnsi="Calibri" w:cs="Calibri"/>
          <w:b w:val="0"/>
          <w:bCs w:val="0"/>
          <w:color w:val="00000A"/>
          <w:sz w:val="24"/>
          <w:szCs w:val="24"/>
        </w:rPr>
        <w:t>Zbigniew Roszkowski</w:t>
      </w:r>
    </w:p>
    <w:p w:rsidR="00577189" w:rsidRDefault="00577189">
      <w:pPr>
        <w:pStyle w:val="Heading2"/>
        <w:jc w:val="both"/>
        <w:rPr>
          <w:rFonts w:ascii="Calibri" w:hAnsi="Calibri" w:cs="Calibri"/>
          <w:b w:val="0"/>
          <w:bCs w:val="0"/>
          <w:color w:val="00000A"/>
          <w:sz w:val="24"/>
          <w:szCs w:val="24"/>
        </w:rPr>
      </w:pPr>
    </w:p>
    <w:p w:rsidR="00577189" w:rsidRDefault="00577189">
      <w:pPr>
        <w:pStyle w:val="Heading2"/>
        <w:rPr>
          <w:rFonts w:ascii="Calibri" w:hAnsi="Calibri" w:cs="Calibri"/>
          <w:color w:val="00000A"/>
        </w:rPr>
      </w:pPr>
    </w:p>
    <w:p w:rsidR="00577189" w:rsidRDefault="00577189"/>
    <w:p w:rsidR="00577189" w:rsidRDefault="00577189"/>
    <w:p w:rsidR="00577189" w:rsidRDefault="00577189"/>
    <w:p w:rsidR="00577189" w:rsidRDefault="00577189"/>
    <w:p w:rsidR="00577189" w:rsidRDefault="00577189">
      <w:pPr>
        <w:pStyle w:val="Heading2"/>
        <w:numPr>
          <w:ilvl w:val="1"/>
          <w:numId w:val="57"/>
        </w:numPr>
      </w:pPr>
      <w:bookmarkStart w:id="2" w:name="_Toc111596785"/>
      <w:bookmarkStart w:id="3" w:name="_Toc105494328"/>
      <w:bookmarkEnd w:id="2"/>
      <w:bookmarkEnd w:id="3"/>
      <w:r>
        <w:t>TŁO I PRZYCZYNY</w:t>
      </w:r>
    </w:p>
    <w:p w:rsidR="00577189" w:rsidRDefault="00577189"/>
    <w:p w:rsidR="00577189" w:rsidRDefault="00577189">
      <w:pPr>
        <w:spacing w:after="0" w:line="360" w:lineRule="auto"/>
        <w:ind w:firstLine="709"/>
        <w:jc w:val="both"/>
        <w:rPr>
          <w:b/>
          <w:bCs/>
          <w:sz w:val="24"/>
          <w:szCs w:val="24"/>
        </w:rPr>
      </w:pPr>
      <w:r>
        <w:rPr>
          <w:sz w:val="24"/>
          <w:szCs w:val="24"/>
        </w:rPr>
        <w:t>Strategia Integracji i Rozwiązywania Problemów Społecznych ma stanowić podstawę do realizacji względnie trwałych wzorów interwencji społecznych, podejmowanych w celu zmiany (poprawy) tych stanów rzeczy (zjawisk) występujących w obrębie danej społeczności, które oceniane są negatywnie. Dokument charakteryzuje w szczególności działania publicznych i prywatnych instytucji rozwiązujących kwestie społeczne, podejmowane dla poprawy warunków zaspokojenia potrzeb przez wybrane kategorie osób i rodzin.</w:t>
      </w:r>
    </w:p>
    <w:p w:rsidR="00577189" w:rsidRDefault="00577189">
      <w:pPr>
        <w:spacing w:after="0" w:line="360" w:lineRule="auto"/>
        <w:ind w:firstLine="709"/>
        <w:jc w:val="both"/>
        <w:rPr>
          <w:sz w:val="24"/>
          <w:szCs w:val="24"/>
        </w:rPr>
      </w:pPr>
      <w:r>
        <w:rPr>
          <w:sz w:val="24"/>
          <w:szCs w:val="24"/>
        </w:rPr>
        <w:t>Obowiązek opracowania Strategii Integracji i Rozwiązywania Problemów Społecznych wynika wprost z art. 17.1 ustawy o pomocy społecznej z dnia 12 marca 2004 r. Różnorodność problemów społecznych występujących w gminie powoduje konieczność wzięcia pod uwagę także innych aktów prawnych, które mają istotny wpływ na konstrukcję dokumentu i rozwiązywanie zadań społecznych w przyszłości. Są to m.in.:</w:t>
      </w:r>
    </w:p>
    <w:p w:rsidR="00577189" w:rsidRDefault="00577189">
      <w:pPr>
        <w:numPr>
          <w:ilvl w:val="0"/>
          <w:numId w:val="7"/>
        </w:numPr>
        <w:spacing w:after="0" w:line="360" w:lineRule="auto"/>
        <w:jc w:val="both"/>
        <w:rPr>
          <w:sz w:val="24"/>
          <w:szCs w:val="24"/>
        </w:rPr>
      </w:pPr>
      <w:r>
        <w:rPr>
          <w:sz w:val="24"/>
          <w:szCs w:val="24"/>
        </w:rPr>
        <w:t xml:space="preserve">ustawa z dnia 24 kwietnia 2003 r. o działalności pożytku publicznego </w:t>
      </w:r>
      <w:r>
        <w:rPr>
          <w:sz w:val="24"/>
          <w:szCs w:val="24"/>
        </w:rPr>
        <w:br/>
        <w:t>i o wolontariacie (Dz. U. Nr 96, poz. 873 z późn. zm.),</w:t>
      </w:r>
    </w:p>
    <w:p w:rsidR="00577189" w:rsidRDefault="00577189">
      <w:pPr>
        <w:numPr>
          <w:ilvl w:val="0"/>
          <w:numId w:val="7"/>
        </w:numPr>
        <w:spacing w:after="0" w:line="360" w:lineRule="auto"/>
        <w:jc w:val="both"/>
        <w:rPr>
          <w:sz w:val="24"/>
          <w:szCs w:val="24"/>
        </w:rPr>
      </w:pPr>
      <w:r>
        <w:rPr>
          <w:sz w:val="24"/>
          <w:szCs w:val="24"/>
        </w:rPr>
        <w:t>ustawa z dnia 13 czerwca 2003 r. o zatrudnieniu socjalnym (Dz. U. Nr 122, poz. 1143 z późn. zm.),</w:t>
      </w:r>
    </w:p>
    <w:p w:rsidR="00577189" w:rsidRDefault="00577189">
      <w:pPr>
        <w:numPr>
          <w:ilvl w:val="0"/>
          <w:numId w:val="7"/>
        </w:numPr>
        <w:spacing w:after="0" w:line="360" w:lineRule="auto"/>
        <w:jc w:val="both"/>
        <w:rPr>
          <w:sz w:val="24"/>
          <w:szCs w:val="24"/>
        </w:rPr>
      </w:pPr>
      <w:r>
        <w:rPr>
          <w:sz w:val="24"/>
          <w:szCs w:val="24"/>
        </w:rPr>
        <w:t>ustawa z dnia 20 kwietnia 2004 r. o promocji zatrudnienia i instytucjach rynku pracy (Dz. U. Nr 99, poz.1001),</w:t>
      </w:r>
    </w:p>
    <w:p w:rsidR="00577189" w:rsidRDefault="00577189">
      <w:pPr>
        <w:numPr>
          <w:ilvl w:val="0"/>
          <w:numId w:val="7"/>
        </w:numPr>
        <w:spacing w:after="0" w:line="360" w:lineRule="auto"/>
        <w:jc w:val="both"/>
        <w:rPr>
          <w:sz w:val="24"/>
          <w:szCs w:val="24"/>
        </w:rPr>
      </w:pPr>
      <w:r>
        <w:rPr>
          <w:sz w:val="24"/>
          <w:szCs w:val="24"/>
        </w:rPr>
        <w:t xml:space="preserve">ustawa z dnia 26 października 1982 r. o wychowaniu w trzeźwości </w:t>
      </w:r>
      <w:r>
        <w:rPr>
          <w:sz w:val="24"/>
          <w:szCs w:val="24"/>
        </w:rPr>
        <w:br/>
        <w:t>i przeciwdziałaniu alkoholizmowi (Dz. U. z 2002 r. Nr 147, poz.1231 z późn. zm.),</w:t>
      </w:r>
    </w:p>
    <w:p w:rsidR="00577189" w:rsidRDefault="00577189">
      <w:pPr>
        <w:numPr>
          <w:ilvl w:val="0"/>
          <w:numId w:val="7"/>
        </w:numPr>
        <w:spacing w:after="0" w:line="360" w:lineRule="auto"/>
        <w:jc w:val="both"/>
        <w:rPr>
          <w:sz w:val="24"/>
          <w:szCs w:val="24"/>
        </w:rPr>
      </w:pPr>
      <w:r>
        <w:rPr>
          <w:sz w:val="24"/>
          <w:szCs w:val="24"/>
        </w:rPr>
        <w:t>ustawa z dnia 27 sierpnia 1997 r. o rehabilitacji zawodowej i społecznej oraz zatrudnianiu osób niepełnosprawnych (Dz. U. Nr 123, poz. 776 z późn. zm.),</w:t>
      </w:r>
    </w:p>
    <w:p w:rsidR="00577189" w:rsidRDefault="00577189">
      <w:pPr>
        <w:numPr>
          <w:ilvl w:val="0"/>
          <w:numId w:val="7"/>
        </w:numPr>
        <w:spacing w:after="0" w:line="360" w:lineRule="auto"/>
        <w:jc w:val="both"/>
        <w:rPr>
          <w:sz w:val="24"/>
          <w:szCs w:val="24"/>
        </w:rPr>
      </w:pPr>
      <w:r>
        <w:rPr>
          <w:sz w:val="24"/>
          <w:szCs w:val="24"/>
        </w:rPr>
        <w:t xml:space="preserve">ustawa z dnia 24 kwietnia 1997 r. o przeciwdziałaniu narkomanii (Dz. U. </w:t>
      </w:r>
      <w:r>
        <w:rPr>
          <w:sz w:val="24"/>
          <w:szCs w:val="24"/>
        </w:rPr>
        <w:br/>
        <w:t>z 2003 r. Nr 24, poz. 198).</w:t>
      </w:r>
    </w:p>
    <w:p w:rsidR="00577189" w:rsidRDefault="00577189">
      <w:pPr>
        <w:spacing w:after="0" w:line="360" w:lineRule="auto"/>
        <w:ind w:firstLine="709"/>
        <w:jc w:val="both"/>
        <w:rPr>
          <w:sz w:val="24"/>
          <w:szCs w:val="24"/>
        </w:rPr>
      </w:pPr>
      <w:r>
        <w:rPr>
          <w:sz w:val="24"/>
          <w:szCs w:val="24"/>
        </w:rPr>
        <w:t>Oprócz wspomnianych aktów prawnych przy realizacji strategii może zachodzić potrzeba odwołania się również do ustaw i aktów wykonawczych z zakresu ochrony zdrowia, oświaty i edukacji publicznej, budownictwa socjalnego.</w:t>
      </w:r>
    </w:p>
    <w:p w:rsidR="00577189" w:rsidRDefault="00577189">
      <w:pPr>
        <w:spacing w:after="0" w:line="360" w:lineRule="auto"/>
        <w:ind w:firstLine="709"/>
        <w:jc w:val="both"/>
        <w:rPr>
          <w:sz w:val="24"/>
          <w:szCs w:val="24"/>
        </w:rPr>
      </w:pPr>
      <w:r>
        <w:rPr>
          <w:sz w:val="24"/>
          <w:szCs w:val="24"/>
        </w:rPr>
        <w:t>Europejska polityka społeczna została określona w głównej mierze podczas Szczytu Lizbońskiego w 2000 roku, na którym kraje członkowskie Unii Europejskiej uznały, że zwalczanie ubóstwa i wykluczenia społecznego będzie centralnym elementem w procesie modernizacji europejskiego modelu społecznego. W roku 2001 uzgodniony został przez Radę, Parlament i Komisję Europejską „Wspólnotowy program na rzecz walki z wykluczeniem społecznym na lata 2002-2006”. Jego celem jest wsparcie współpracy pomiędzy krajami Unii Europejskiej i zwiększenie skuteczności przeciwdziałania wykluczeniu społecznemu.</w:t>
      </w:r>
    </w:p>
    <w:p w:rsidR="00577189" w:rsidRDefault="00577189">
      <w:pPr>
        <w:spacing w:after="0" w:line="360" w:lineRule="auto"/>
        <w:ind w:firstLine="709"/>
        <w:jc w:val="both"/>
        <w:rPr>
          <w:sz w:val="24"/>
          <w:szCs w:val="24"/>
        </w:rPr>
      </w:pPr>
      <w:r>
        <w:rPr>
          <w:sz w:val="24"/>
          <w:szCs w:val="24"/>
        </w:rPr>
        <w:t xml:space="preserve">Polska zgłosiła gotowość przystąpienia do programu, w efekcie czego podjęła prace nad przygotowaniem Memorandum w sprawie Integracji Społecznej (Joint Inclusion Memorandum – JIM), Narodowej Strategii Integracji Społecznej oraz Krajowego Planu Działania na rzecz Integracji Społecznej. Powołany przez Prezesa Rady Ministrów w roku 2003 Zespół Zadaniowy do spraw Reintegracji Społecznej opracował dokument pt.: „Narodowa Strategia Integracji Społecznej dla Polski”. Autorzy tego dokumentu podjęli próbę dokonania całościowej analizy sytuacji społecznej w Polsce, wskazania priorytetowych problemów oraz dobrych praktyk na rzecz inkluzji osób i grup. </w:t>
      </w:r>
    </w:p>
    <w:p w:rsidR="00577189" w:rsidRDefault="00577189">
      <w:pPr>
        <w:pStyle w:val="BodyTextIndent3"/>
        <w:tabs>
          <w:tab w:val="left" w:pos="1620"/>
          <w:tab w:val="left" w:pos="7740"/>
        </w:tabs>
        <w:spacing w:before="0" w:after="0"/>
        <w:ind w:left="0" w:firstLine="709"/>
        <w:jc w:val="both"/>
        <w:rPr>
          <w:rFonts w:ascii="Calibri" w:hAnsi="Calibri" w:cs="Calibri"/>
          <w:sz w:val="24"/>
          <w:szCs w:val="24"/>
        </w:rPr>
      </w:pPr>
      <w:r>
        <w:rPr>
          <w:rFonts w:ascii="Calibri" w:hAnsi="Calibri" w:cs="Calibri"/>
          <w:sz w:val="24"/>
          <w:szCs w:val="24"/>
        </w:rPr>
        <w:t>Opracowując lokalną strategię integracji i rozwiązywania problemów społecznych, uwzględniono dokumenty programowe, w których akcentuje się konieczność zapewnienia dialogu i partnerskiej współpracy instytucji rządowych, samorządowych, organizacji pozarządowych oraz biznesu. Uznaje się także za niezbędną partnerską współpracę z osobami podlegającymi wykluczeniu społecznemu.</w:t>
      </w:r>
    </w:p>
    <w:p w:rsidR="00577189" w:rsidRDefault="00577189">
      <w:pPr>
        <w:pStyle w:val="BodyTextIndent3"/>
        <w:tabs>
          <w:tab w:val="left" w:pos="1620"/>
          <w:tab w:val="left" w:pos="7740"/>
        </w:tabs>
        <w:spacing w:before="0" w:after="0"/>
        <w:ind w:left="0" w:firstLine="709"/>
        <w:jc w:val="both"/>
        <w:rPr>
          <w:rFonts w:ascii="Calibri" w:hAnsi="Calibri" w:cs="Calibri"/>
          <w:sz w:val="24"/>
          <w:szCs w:val="24"/>
        </w:rPr>
      </w:pPr>
      <w:r>
        <w:rPr>
          <w:rFonts w:ascii="Calibri" w:hAnsi="Calibri" w:cs="Calibri"/>
          <w:sz w:val="24"/>
          <w:szCs w:val="24"/>
        </w:rPr>
        <w:t>Wspomniane dokumenty to przede wszystkim:</w:t>
      </w:r>
    </w:p>
    <w:p w:rsidR="00577189" w:rsidRDefault="00577189">
      <w:pPr>
        <w:pStyle w:val="BodyTextIndent3"/>
        <w:numPr>
          <w:ilvl w:val="0"/>
          <w:numId w:val="6"/>
        </w:numPr>
        <w:tabs>
          <w:tab w:val="left" w:pos="720"/>
          <w:tab w:val="left" w:pos="7740"/>
        </w:tabs>
        <w:spacing w:before="0" w:after="0"/>
        <w:jc w:val="both"/>
        <w:rPr>
          <w:rFonts w:ascii="Calibri" w:hAnsi="Calibri" w:cs="Calibri"/>
          <w:sz w:val="24"/>
          <w:szCs w:val="24"/>
        </w:rPr>
      </w:pPr>
      <w:r>
        <w:rPr>
          <w:rFonts w:ascii="Calibri" w:hAnsi="Calibri" w:cs="Calibri"/>
          <w:sz w:val="24"/>
          <w:szCs w:val="24"/>
        </w:rPr>
        <w:t>Narodowy Plan Rozwoju na lata 2004-2006 oraz założenia do Narodowego Planu Rozwoju na lata 2007-2013,</w:t>
      </w:r>
    </w:p>
    <w:p w:rsidR="00577189" w:rsidRDefault="00577189">
      <w:pPr>
        <w:pStyle w:val="BodyTextIndent3"/>
        <w:numPr>
          <w:ilvl w:val="0"/>
          <w:numId w:val="6"/>
        </w:numPr>
        <w:tabs>
          <w:tab w:val="left" w:pos="720"/>
          <w:tab w:val="left" w:pos="7740"/>
        </w:tabs>
        <w:spacing w:before="0" w:after="0"/>
        <w:jc w:val="both"/>
        <w:rPr>
          <w:rFonts w:ascii="Calibri" w:hAnsi="Calibri" w:cs="Calibri"/>
          <w:sz w:val="24"/>
          <w:szCs w:val="24"/>
        </w:rPr>
      </w:pPr>
      <w:r>
        <w:rPr>
          <w:rFonts w:ascii="Calibri" w:hAnsi="Calibri" w:cs="Calibri"/>
          <w:sz w:val="24"/>
          <w:szCs w:val="24"/>
        </w:rPr>
        <w:t>Zintegrowany Program Operacyjny Rozwoju Regionalnego,</w:t>
      </w:r>
    </w:p>
    <w:p w:rsidR="00577189" w:rsidRDefault="00577189">
      <w:pPr>
        <w:pStyle w:val="BodyTextIndent3"/>
        <w:numPr>
          <w:ilvl w:val="0"/>
          <w:numId w:val="6"/>
        </w:numPr>
        <w:tabs>
          <w:tab w:val="left" w:pos="720"/>
          <w:tab w:val="left" w:pos="7740"/>
        </w:tabs>
        <w:spacing w:before="0" w:after="0"/>
        <w:jc w:val="both"/>
        <w:rPr>
          <w:rFonts w:ascii="Calibri" w:hAnsi="Calibri" w:cs="Calibri"/>
          <w:sz w:val="24"/>
          <w:szCs w:val="24"/>
        </w:rPr>
      </w:pPr>
      <w:r>
        <w:rPr>
          <w:rFonts w:ascii="Calibri" w:hAnsi="Calibri" w:cs="Calibri"/>
          <w:sz w:val="24"/>
          <w:szCs w:val="24"/>
        </w:rPr>
        <w:t>Sektorowy Program Operacyjny Rozwoju Zasobów Ludzkich.</w:t>
      </w:r>
    </w:p>
    <w:p w:rsidR="00577189" w:rsidRDefault="00577189">
      <w:pPr>
        <w:pStyle w:val="Heading2"/>
        <w:spacing w:before="0" w:after="200" w:line="360" w:lineRule="auto"/>
      </w:pPr>
    </w:p>
    <w:p w:rsidR="00577189" w:rsidRDefault="00577189">
      <w:pPr>
        <w:pStyle w:val="Heading2"/>
        <w:spacing w:before="0" w:after="240" w:line="360" w:lineRule="auto"/>
      </w:pPr>
      <w:bookmarkStart w:id="4" w:name="_Toc111596786"/>
      <w:bookmarkStart w:id="5" w:name="_Toc105494329"/>
      <w:bookmarkStart w:id="6" w:name="_Toc101327080"/>
      <w:bookmarkEnd w:id="4"/>
      <w:bookmarkEnd w:id="5"/>
      <w:bookmarkEnd w:id="6"/>
      <w:r>
        <w:t>1.2. WARTOŚCI I DEFINICJE</w:t>
      </w:r>
    </w:p>
    <w:p w:rsidR="00577189" w:rsidRDefault="00577189">
      <w:pPr>
        <w:spacing w:after="240" w:line="360" w:lineRule="auto"/>
        <w:ind w:firstLine="708"/>
        <w:jc w:val="both"/>
        <w:rPr>
          <w:sz w:val="24"/>
          <w:szCs w:val="24"/>
        </w:rPr>
      </w:pPr>
      <w:r>
        <w:rPr>
          <w:sz w:val="24"/>
          <w:szCs w:val="24"/>
        </w:rPr>
        <w:t>Wartość to termin używany do określenia tego, co godne uznania i pożądania, cenne i dobre. Człowiek budujący swój system wartości pewne z nich eliminuje (odrzuca jako złe, czyli traktuje je jako „antywartości”), inne pozostawia i hierarchizuje według przypisywanej im ważności. Wartość jest cechą względną, a to oznacza, że nie zawsze, nie w każdym miejscu, nie przez wszystkich i nie w każdych okolicznościach przypisywana jest przedmiotom podlegającym ocenie. Według Stefana Nowaka przedmiotami wartościowania w polityce społecznej są najczęściej stosunki społeczne, stan zaspokojenia potrzeb, instytucje społeczne, stosunki między człowiekiem, a przyrodą.</w:t>
      </w:r>
    </w:p>
    <w:p w:rsidR="00577189" w:rsidRDefault="00577189">
      <w:pPr>
        <w:spacing w:after="0" w:line="360" w:lineRule="auto"/>
        <w:ind w:firstLine="709"/>
        <w:jc w:val="both"/>
        <w:rPr>
          <w:sz w:val="24"/>
          <w:szCs w:val="24"/>
        </w:rPr>
      </w:pPr>
      <w:r>
        <w:rPr>
          <w:sz w:val="24"/>
          <w:szCs w:val="24"/>
        </w:rPr>
        <w:t>Polityka społeczna oparta na określonych zasadach, normach i wartościach może być postrzegana jako przewodnik działania państwa i władz samorządowych różnych szczebli w celu:</w:t>
      </w:r>
    </w:p>
    <w:p w:rsidR="00577189" w:rsidRDefault="00577189">
      <w:pPr>
        <w:numPr>
          <w:ilvl w:val="0"/>
          <w:numId w:val="16"/>
        </w:numPr>
        <w:spacing w:after="0" w:line="360" w:lineRule="auto"/>
        <w:jc w:val="both"/>
        <w:rPr>
          <w:sz w:val="24"/>
          <w:szCs w:val="24"/>
        </w:rPr>
      </w:pPr>
      <w:r>
        <w:rPr>
          <w:sz w:val="24"/>
          <w:szCs w:val="24"/>
        </w:rPr>
        <w:t xml:space="preserve">kształtowania warunków życia ludności oraz stosunków międzyludzkich, </w:t>
      </w:r>
      <w:r>
        <w:rPr>
          <w:sz w:val="24"/>
          <w:szCs w:val="24"/>
        </w:rPr>
        <w:br/>
        <w:t>a także ogólnych warunków rozwoju;</w:t>
      </w:r>
    </w:p>
    <w:p w:rsidR="00577189" w:rsidRDefault="00577189">
      <w:pPr>
        <w:numPr>
          <w:ilvl w:val="0"/>
          <w:numId w:val="16"/>
        </w:numPr>
        <w:spacing w:after="0" w:line="360" w:lineRule="auto"/>
        <w:jc w:val="both"/>
        <w:rPr>
          <w:sz w:val="24"/>
          <w:szCs w:val="24"/>
        </w:rPr>
      </w:pPr>
      <w:r>
        <w:rPr>
          <w:sz w:val="24"/>
          <w:szCs w:val="24"/>
        </w:rPr>
        <w:t>harmonizowania i godzenia rozbieżnych interesów różnych grup społecznych oraz tworzenia warunków dla pokoju społecznego między kapitałem a pracą.</w:t>
      </w:r>
    </w:p>
    <w:p w:rsidR="00577189" w:rsidRDefault="00577189">
      <w:pPr>
        <w:spacing w:after="0" w:line="360" w:lineRule="auto"/>
        <w:jc w:val="both"/>
        <w:rPr>
          <w:sz w:val="24"/>
          <w:szCs w:val="24"/>
        </w:rPr>
      </w:pPr>
      <w:r>
        <w:rPr>
          <w:sz w:val="24"/>
          <w:szCs w:val="24"/>
        </w:rPr>
        <w:t xml:space="preserve">Z wartości wynikają zarówno cele polityki społecznej, jak i zasady. Źródła, </w:t>
      </w:r>
      <w:r>
        <w:rPr>
          <w:sz w:val="24"/>
          <w:szCs w:val="24"/>
        </w:rPr>
        <w:br/>
        <w:t xml:space="preserve">z których czerpie wartości polityka społeczna, są bardzo różnorodne. Są to m.in. ideologie, doktryny społeczne i gospodarcze, społeczne oczekiwania wyrażane za pośrednictwem różnych kanałów społecznej komunikacji, normy zwyczajowe, poglądy osób znaczących w społeczeństwie. W polityce społecznej, odwołującej się do wartości cenionych przez społeczeństwo, ważny jest wprowadzony przez Stanisława Ossowskiego podział na wartości odczuwane i uznawane. </w:t>
      </w:r>
    </w:p>
    <w:p w:rsidR="00577189" w:rsidRDefault="00577189">
      <w:pPr>
        <w:spacing w:after="0" w:line="360" w:lineRule="auto"/>
        <w:jc w:val="both"/>
        <w:rPr>
          <w:sz w:val="24"/>
          <w:szCs w:val="24"/>
        </w:rPr>
      </w:pPr>
      <w:r>
        <w:rPr>
          <w:sz w:val="24"/>
          <w:szCs w:val="24"/>
        </w:rPr>
        <w:t>Wartości odczuwane wiążą się głównie ze sferą emocjonalną, zaś uznawane opierają się na przekonaniach, że pewne cechy powinny być odczuwane jako wartość.</w:t>
      </w:r>
    </w:p>
    <w:p w:rsidR="00577189" w:rsidRDefault="00577189">
      <w:pPr>
        <w:spacing w:after="0" w:line="360" w:lineRule="auto"/>
        <w:ind w:firstLine="709"/>
        <w:jc w:val="both"/>
        <w:rPr>
          <w:sz w:val="24"/>
          <w:szCs w:val="24"/>
        </w:rPr>
      </w:pPr>
      <w:r>
        <w:rPr>
          <w:sz w:val="24"/>
          <w:szCs w:val="24"/>
        </w:rPr>
        <w:t xml:space="preserve">Niektóre zasady polityki społecznej są tożsame z wartościami. Zasady to ogólne doktryny i normy działania, którymi powinny kierować się podmioty polityki społecznej </w:t>
      </w:r>
      <w:r>
        <w:rPr>
          <w:sz w:val="24"/>
          <w:szCs w:val="24"/>
        </w:rPr>
        <w:br/>
        <w:t>w realizacji podstawowego celu, jakim jest zaspokajanie potrzeb. Zasady, które są najczęściej artykułowane bądź realizowane w polityce społecznej, a które stają się dla twórców strategii podstawowymi fundamentami budowania społeczności lokalnej, wolnej od zagrożeń i problemów społecznych, to:</w:t>
      </w:r>
    </w:p>
    <w:p w:rsidR="00577189" w:rsidRDefault="00577189">
      <w:pPr>
        <w:numPr>
          <w:ilvl w:val="0"/>
          <w:numId w:val="10"/>
        </w:numPr>
        <w:spacing w:after="0" w:line="360" w:lineRule="auto"/>
        <w:jc w:val="both"/>
        <w:rPr>
          <w:sz w:val="24"/>
          <w:szCs w:val="24"/>
        </w:rPr>
      </w:pPr>
      <w:r>
        <w:rPr>
          <w:b/>
          <w:bCs/>
          <w:sz w:val="24"/>
          <w:szCs w:val="24"/>
        </w:rPr>
        <w:t>Zasada samopomocy</w:t>
      </w:r>
      <w:r>
        <w:rPr>
          <w:sz w:val="24"/>
          <w:szCs w:val="24"/>
        </w:rPr>
        <w:t xml:space="preserve"> – przejawia się w istnieniu i rozwoju pomocy wzajemnej ludzi zmagających się z podobnymi problemami życiowymi oraz pomocy silniejszych dla słabszych; zazwyczaj w ramach niewielkich nieformalnych grup.</w:t>
      </w:r>
    </w:p>
    <w:p w:rsidR="00577189" w:rsidRDefault="00577189">
      <w:pPr>
        <w:numPr>
          <w:ilvl w:val="0"/>
          <w:numId w:val="10"/>
        </w:numPr>
        <w:spacing w:after="0" w:line="360" w:lineRule="auto"/>
        <w:jc w:val="both"/>
        <w:rPr>
          <w:sz w:val="24"/>
          <w:szCs w:val="24"/>
        </w:rPr>
      </w:pPr>
      <w:r>
        <w:rPr>
          <w:b/>
          <w:bCs/>
          <w:sz w:val="24"/>
          <w:szCs w:val="24"/>
        </w:rPr>
        <w:t>Zasada przezorności</w:t>
      </w:r>
      <w:r>
        <w:rPr>
          <w:sz w:val="24"/>
          <w:szCs w:val="24"/>
        </w:rPr>
        <w:t xml:space="preserve"> – oznacza, że bezpieczeństwo socjalne jednostki nie może być tylko efektem świadczeń ze strony społeczeństwa, ale wynikać powinno także z odpowiedzialności człowieka za przyszłość własną i rodziny.</w:t>
      </w:r>
    </w:p>
    <w:p w:rsidR="00577189" w:rsidRDefault="00577189">
      <w:pPr>
        <w:numPr>
          <w:ilvl w:val="0"/>
          <w:numId w:val="10"/>
        </w:numPr>
        <w:spacing w:after="0" w:line="360" w:lineRule="auto"/>
        <w:jc w:val="both"/>
        <w:rPr>
          <w:sz w:val="24"/>
          <w:szCs w:val="24"/>
        </w:rPr>
      </w:pPr>
      <w:r>
        <w:rPr>
          <w:b/>
          <w:bCs/>
          <w:sz w:val="24"/>
          <w:szCs w:val="24"/>
        </w:rPr>
        <w:t>Zasada solidarności społecznej</w:t>
      </w:r>
      <w:r>
        <w:rPr>
          <w:sz w:val="24"/>
          <w:szCs w:val="24"/>
        </w:rPr>
        <w:t xml:space="preserve"> – najczęściej rozumiana jako przenoszenie konsekwencji, niekiedy utożsamiana z solidaryzmem społecznym, oznaczającym wyższość wspólnych interesów członków społeczeństwa nad interesami poszczególnych klas lub warstw.</w:t>
      </w:r>
    </w:p>
    <w:p w:rsidR="00577189" w:rsidRDefault="00577189">
      <w:pPr>
        <w:numPr>
          <w:ilvl w:val="0"/>
          <w:numId w:val="10"/>
        </w:numPr>
        <w:spacing w:after="0" w:line="360" w:lineRule="auto"/>
        <w:jc w:val="both"/>
        <w:rPr>
          <w:sz w:val="24"/>
          <w:szCs w:val="24"/>
        </w:rPr>
      </w:pPr>
      <w:r>
        <w:rPr>
          <w:b/>
          <w:bCs/>
          <w:sz w:val="24"/>
          <w:szCs w:val="24"/>
        </w:rPr>
        <w:t>Zasada pomocniczości</w:t>
      </w:r>
      <w:r>
        <w:rPr>
          <w:sz w:val="24"/>
          <w:szCs w:val="24"/>
        </w:rPr>
        <w:t xml:space="preserve"> – oznacza przyjęcie określonego porządku, w jakim różne instytucje społeczne dostarczają jednostce wsparcia, gdy samodzielnie nie jest w stanie zaspokoić swoich potrzeb; w pierwszej kolejności pomoc powinna pochodzić od rodziny, następnie od społeczności lokalnej, a na końcu od państwa.</w:t>
      </w:r>
    </w:p>
    <w:p w:rsidR="00577189" w:rsidRDefault="00577189">
      <w:pPr>
        <w:numPr>
          <w:ilvl w:val="0"/>
          <w:numId w:val="10"/>
        </w:numPr>
        <w:spacing w:after="0" w:line="360" w:lineRule="auto"/>
        <w:jc w:val="both"/>
        <w:rPr>
          <w:sz w:val="24"/>
          <w:szCs w:val="24"/>
        </w:rPr>
      </w:pPr>
      <w:r>
        <w:rPr>
          <w:b/>
          <w:bCs/>
          <w:sz w:val="24"/>
          <w:szCs w:val="24"/>
        </w:rPr>
        <w:t>Zasada partycypacji</w:t>
      </w:r>
      <w:r>
        <w:rPr>
          <w:sz w:val="24"/>
          <w:szCs w:val="24"/>
        </w:rPr>
        <w:t xml:space="preserve"> – wyraża się w takiej organizacji życia społecznego, która poszczególnym ludziom zapewnia możliwość pełnej realizacji swoich ról społecznych, natomiast poszczególnym grupom pozwala zająć równoprawne z innymi miejsce w społeczeństwie.</w:t>
      </w:r>
    </w:p>
    <w:p w:rsidR="00577189" w:rsidRDefault="00577189">
      <w:pPr>
        <w:pStyle w:val="ListParagraph"/>
        <w:numPr>
          <w:ilvl w:val="0"/>
          <w:numId w:val="10"/>
        </w:numPr>
        <w:spacing w:after="0" w:line="360" w:lineRule="auto"/>
        <w:jc w:val="both"/>
        <w:rPr>
          <w:sz w:val="24"/>
          <w:szCs w:val="24"/>
        </w:rPr>
      </w:pPr>
      <w:r>
        <w:rPr>
          <w:b/>
          <w:bCs/>
          <w:sz w:val="24"/>
          <w:szCs w:val="24"/>
        </w:rPr>
        <w:t>Zasada samorządności</w:t>
      </w:r>
      <w:r>
        <w:rPr>
          <w:sz w:val="24"/>
          <w:szCs w:val="24"/>
        </w:rPr>
        <w:t xml:space="preserve"> – stanowi realizację takich wartości, jak wolność </w:t>
      </w:r>
      <w:r>
        <w:rPr>
          <w:sz w:val="24"/>
          <w:szCs w:val="24"/>
        </w:rPr>
        <w:br/>
        <w:t xml:space="preserve">i podmiotowość człowieka, a wyraża się w takiej organizacji życia społecznego, która jednostkom i grupom gwarantuje prawo do aktywnego udziału </w:t>
      </w:r>
      <w:r>
        <w:rPr>
          <w:sz w:val="24"/>
          <w:szCs w:val="24"/>
        </w:rPr>
        <w:br/>
        <w:t>w istniejących instytucjach społecznych oraz tworzenia nowych instytucji w celu skuteczniejszego zaspokajania potrzeb i realizacji interesów.</w:t>
      </w:r>
    </w:p>
    <w:p w:rsidR="00577189" w:rsidRDefault="00577189">
      <w:pPr>
        <w:numPr>
          <w:ilvl w:val="0"/>
          <w:numId w:val="10"/>
        </w:numPr>
        <w:spacing w:after="0" w:line="360" w:lineRule="auto"/>
        <w:jc w:val="both"/>
        <w:rPr>
          <w:sz w:val="24"/>
          <w:szCs w:val="24"/>
        </w:rPr>
      </w:pPr>
      <w:r>
        <w:rPr>
          <w:b/>
          <w:bCs/>
          <w:sz w:val="24"/>
          <w:szCs w:val="24"/>
        </w:rPr>
        <w:t>Zasada dobra wspólnego</w:t>
      </w:r>
      <w:r>
        <w:rPr>
          <w:sz w:val="24"/>
          <w:szCs w:val="24"/>
        </w:rPr>
        <w:t xml:space="preserve"> – przejawia się w takich działaniach władz publicznych, które uwzględniają korzyści i interesy wszystkich obywateli i polegają na poszukiwaniu kompromisów tam, gdzie interesy te są sprzeczne.</w:t>
      </w:r>
    </w:p>
    <w:p w:rsidR="00577189" w:rsidRDefault="00577189">
      <w:pPr>
        <w:numPr>
          <w:ilvl w:val="0"/>
          <w:numId w:val="10"/>
        </w:numPr>
        <w:spacing w:after="0" w:line="360" w:lineRule="auto"/>
        <w:jc w:val="both"/>
        <w:rPr>
          <w:sz w:val="24"/>
          <w:szCs w:val="24"/>
        </w:rPr>
      </w:pPr>
      <w:r>
        <w:rPr>
          <w:b/>
          <w:bCs/>
          <w:sz w:val="24"/>
          <w:szCs w:val="24"/>
        </w:rPr>
        <w:t>Zasada wielosektorowości</w:t>
      </w:r>
      <w:r>
        <w:rPr>
          <w:sz w:val="24"/>
          <w:szCs w:val="24"/>
        </w:rPr>
        <w:t xml:space="preserve"> – polega na równoczesnym funkcjonowaniu publicznych podmiotów polityki społecznej, organizacji pozarządowych i instytucji rynkowych, które dostarczają środków i usług służących zaspokajaniu potrzeb społeczeństwa.</w:t>
      </w:r>
    </w:p>
    <w:p w:rsidR="00577189" w:rsidRDefault="00577189">
      <w:pPr>
        <w:spacing w:line="360" w:lineRule="auto"/>
        <w:ind w:firstLine="709"/>
        <w:jc w:val="both"/>
        <w:rPr>
          <w:sz w:val="24"/>
          <w:szCs w:val="24"/>
        </w:rPr>
      </w:pPr>
      <w:r>
        <w:rPr>
          <w:sz w:val="24"/>
          <w:szCs w:val="24"/>
        </w:rPr>
        <w:t>Polityka społeczna, jako przewodnik czy też wskazówka działania oparta na zadeklarowanych wartościach i zasadach, określa i wyjaśnia misję, obejmuje możliwości i cele przedsięwzięć organizacyjnych, wymusza odpowiednie zachowania, nakreślając przydział odpowiedzialności i towarzyszącą temu delegację kompetencji na wszystkie poziomy organizacyjne.</w:t>
      </w:r>
    </w:p>
    <w:p w:rsidR="00577189" w:rsidRDefault="00577189">
      <w:pPr>
        <w:spacing w:after="0" w:line="360" w:lineRule="auto"/>
        <w:ind w:firstLine="709"/>
        <w:jc w:val="both"/>
        <w:rPr>
          <w:sz w:val="24"/>
          <w:szCs w:val="24"/>
        </w:rPr>
      </w:pPr>
      <w:r>
        <w:rPr>
          <w:sz w:val="24"/>
          <w:szCs w:val="24"/>
        </w:rPr>
        <w:t>Z wymienionych powyżej zasad wynikają podstawowe cele, które powinny kształtować politykę społeczną w danym środowisku lokalnym. Są to przede wszystkim:</w:t>
      </w:r>
    </w:p>
    <w:p w:rsidR="00577189" w:rsidRDefault="00577189">
      <w:pPr>
        <w:numPr>
          <w:ilvl w:val="0"/>
          <w:numId w:val="15"/>
        </w:numPr>
        <w:spacing w:after="0" w:line="360" w:lineRule="auto"/>
        <w:jc w:val="both"/>
        <w:rPr>
          <w:sz w:val="24"/>
          <w:szCs w:val="24"/>
        </w:rPr>
      </w:pPr>
      <w:r>
        <w:rPr>
          <w:sz w:val="24"/>
          <w:szCs w:val="24"/>
        </w:rPr>
        <w:t>dążenie do poprawy położenia materialnego i wyrównywanie szans życiowych grup społeczeństwa ekonomicznie i socjalnie najsłabszych;</w:t>
      </w:r>
    </w:p>
    <w:p w:rsidR="00577189" w:rsidRDefault="00577189">
      <w:pPr>
        <w:numPr>
          <w:ilvl w:val="0"/>
          <w:numId w:val="15"/>
        </w:numPr>
        <w:spacing w:after="0" w:line="360" w:lineRule="auto"/>
        <w:jc w:val="both"/>
        <w:rPr>
          <w:sz w:val="24"/>
          <w:szCs w:val="24"/>
        </w:rPr>
      </w:pPr>
      <w:r>
        <w:rPr>
          <w:sz w:val="24"/>
          <w:szCs w:val="24"/>
        </w:rPr>
        <w:t>prowadzenie bieżących działań osłonowych;</w:t>
      </w:r>
    </w:p>
    <w:p w:rsidR="00577189" w:rsidRDefault="00577189">
      <w:pPr>
        <w:numPr>
          <w:ilvl w:val="0"/>
          <w:numId w:val="15"/>
        </w:numPr>
        <w:spacing w:after="0" w:line="360" w:lineRule="auto"/>
        <w:rPr>
          <w:sz w:val="24"/>
          <w:szCs w:val="24"/>
        </w:rPr>
      </w:pPr>
      <w:r>
        <w:rPr>
          <w:sz w:val="24"/>
          <w:szCs w:val="24"/>
        </w:rPr>
        <w:t>dostrzeganie zagrożeń społecznych z wyprzedzeniem;</w:t>
      </w:r>
    </w:p>
    <w:p w:rsidR="00577189" w:rsidRDefault="00577189">
      <w:pPr>
        <w:numPr>
          <w:ilvl w:val="0"/>
          <w:numId w:val="15"/>
        </w:numPr>
        <w:spacing w:after="0" w:line="360" w:lineRule="auto"/>
        <w:rPr>
          <w:sz w:val="24"/>
          <w:szCs w:val="24"/>
        </w:rPr>
      </w:pPr>
      <w:r>
        <w:rPr>
          <w:sz w:val="24"/>
          <w:szCs w:val="24"/>
        </w:rPr>
        <w:t>dorównywanie do standardów unijnych i międzynarodowych.</w:t>
      </w:r>
    </w:p>
    <w:p w:rsidR="00577189" w:rsidRDefault="00577189">
      <w:pPr>
        <w:spacing w:line="360" w:lineRule="auto"/>
        <w:ind w:firstLine="709"/>
        <w:jc w:val="both"/>
        <w:rPr>
          <w:sz w:val="24"/>
          <w:szCs w:val="24"/>
        </w:rPr>
      </w:pPr>
      <w:r>
        <w:rPr>
          <w:sz w:val="24"/>
          <w:szCs w:val="24"/>
        </w:rPr>
        <w:t>Polityka społeczna Unii Europejskiej opiera swoje założenia na działaniach związanych z polepszeniem warunków życia, pracy i kształcenia, zapewnieniem powszechności prawa do zatrudnienia i wykształcenia, a wreszcie stworzeniem systemu zabezpieczenia społecznego. Z uwagi na przystąpienie naszego kraju do tej struktury społeczno-gospodarczej jest rzeczą oczywistą i zrozumiałą, że właśnie te wartości i zasady stanowią fundament budowy dokumentu wskazującego lokalne problemy społeczne i metody ich rozwiązywania.</w:t>
      </w:r>
    </w:p>
    <w:p w:rsidR="00577189" w:rsidRDefault="00577189">
      <w:pPr>
        <w:spacing w:after="0" w:line="360" w:lineRule="auto"/>
        <w:ind w:firstLine="709"/>
        <w:jc w:val="both"/>
        <w:rPr>
          <w:sz w:val="24"/>
          <w:szCs w:val="24"/>
        </w:rPr>
      </w:pPr>
      <w:r>
        <w:rPr>
          <w:sz w:val="24"/>
          <w:szCs w:val="24"/>
        </w:rPr>
        <w:t>W polityce społecznej terminem „problemy społeczne” oznacza się wszelkiego rodzaju dolegliwości, zakłócenia, niedogodności występujące w życiu zbiorowym. Natomiast określeniem „kwestia społeczna” wyróżnia się wśród nich te, które:</w:t>
      </w:r>
    </w:p>
    <w:p w:rsidR="00577189" w:rsidRDefault="00577189">
      <w:pPr>
        <w:numPr>
          <w:ilvl w:val="0"/>
          <w:numId w:val="14"/>
        </w:numPr>
        <w:spacing w:after="0" w:line="360" w:lineRule="auto"/>
        <w:jc w:val="both"/>
        <w:rPr>
          <w:sz w:val="24"/>
          <w:szCs w:val="24"/>
        </w:rPr>
      </w:pPr>
      <w:r>
        <w:rPr>
          <w:sz w:val="24"/>
          <w:szCs w:val="24"/>
        </w:rPr>
        <w:t>odznaczają się szczególną dolegliwością dla potencjału osobowego społeczeństwa;</w:t>
      </w:r>
    </w:p>
    <w:p w:rsidR="00577189" w:rsidRDefault="00577189">
      <w:pPr>
        <w:numPr>
          <w:ilvl w:val="0"/>
          <w:numId w:val="14"/>
        </w:numPr>
        <w:spacing w:after="0" w:line="360" w:lineRule="auto"/>
        <w:jc w:val="both"/>
        <w:rPr>
          <w:sz w:val="24"/>
          <w:szCs w:val="24"/>
        </w:rPr>
      </w:pPr>
      <w:r>
        <w:rPr>
          <w:sz w:val="24"/>
          <w:szCs w:val="24"/>
        </w:rPr>
        <w:t>są następstwem niedostosowania sposobu, w jaki funkcjonuje społeczeństwo, do podstawowych potrzeb indywidualnych i zbiorowych;</w:t>
      </w:r>
    </w:p>
    <w:p w:rsidR="00577189" w:rsidRDefault="00577189">
      <w:pPr>
        <w:numPr>
          <w:ilvl w:val="0"/>
          <w:numId w:val="14"/>
        </w:numPr>
        <w:spacing w:after="0" w:line="360" w:lineRule="auto"/>
        <w:jc w:val="both"/>
        <w:rPr>
          <w:sz w:val="24"/>
          <w:szCs w:val="24"/>
        </w:rPr>
      </w:pPr>
      <w:r>
        <w:rPr>
          <w:sz w:val="24"/>
          <w:szCs w:val="24"/>
        </w:rPr>
        <w:t>nie są możliwe do rozwiązania siłami pojedynczych grup ludzkich.</w:t>
      </w:r>
    </w:p>
    <w:p w:rsidR="00577189" w:rsidRDefault="00577189">
      <w:pPr>
        <w:spacing w:line="360" w:lineRule="auto"/>
        <w:ind w:firstLine="709"/>
        <w:jc w:val="both"/>
        <w:rPr>
          <w:sz w:val="24"/>
          <w:szCs w:val="24"/>
        </w:rPr>
      </w:pPr>
      <w:r>
        <w:rPr>
          <w:sz w:val="24"/>
          <w:szCs w:val="24"/>
        </w:rPr>
        <w:t>W węższym znaczeniu termin „kwestia społeczna” oznacza konkretny problem o szczególnie wysokim stopniu dotkliwości dla życia i współdziałania członków społeczności. W szerszym znaczeniu termin ten oznacza natomiast sprzeczność pomiędzy zasadami obowiązującymi w danym społeczeństwie, formacji ustrojowej czy nawet cywilizacji, a dążeniami jednostek i zbiorowości do godnego życia. Jan Danecki w publikacji „Kwestie społeczne – istota, źródła, zarys diagnozy” przyjmuje, iż źródła kwestii społecznych tkwią wewnątrz społeczeństwa, w mechanizmach życia zbiorowego i mogą być – jak każdy problem społeczny – ograniczane i rozwiązywane we wszystkich skalach współżycia: od rodziny poprzez środowiska lokalne i zawodowe po skalę ogólnopaństwową czy międzynarodową.</w:t>
      </w:r>
    </w:p>
    <w:p w:rsidR="00577189" w:rsidRDefault="00577189">
      <w:pPr>
        <w:spacing w:after="0" w:line="360" w:lineRule="auto"/>
        <w:ind w:firstLine="709"/>
        <w:rPr>
          <w:sz w:val="24"/>
          <w:szCs w:val="24"/>
        </w:rPr>
      </w:pPr>
      <w:r>
        <w:rPr>
          <w:sz w:val="24"/>
          <w:szCs w:val="24"/>
        </w:rPr>
        <w:t>Mechanizmów powstawania problemów społecznych i kwestii społecznych upatrywać należy w funkcjonowaniu społeczeństwa. Są nimi przede wszystkim:</w:t>
      </w:r>
    </w:p>
    <w:p w:rsidR="00577189" w:rsidRDefault="00577189">
      <w:pPr>
        <w:numPr>
          <w:ilvl w:val="0"/>
          <w:numId w:val="11"/>
        </w:numPr>
        <w:spacing w:after="0" w:line="360" w:lineRule="auto"/>
        <w:rPr>
          <w:sz w:val="24"/>
          <w:szCs w:val="24"/>
        </w:rPr>
      </w:pPr>
      <w:r>
        <w:rPr>
          <w:sz w:val="24"/>
          <w:szCs w:val="24"/>
        </w:rPr>
        <w:t>dezorganizacja społeczeństwa;</w:t>
      </w:r>
    </w:p>
    <w:p w:rsidR="00577189" w:rsidRDefault="00577189">
      <w:pPr>
        <w:numPr>
          <w:ilvl w:val="0"/>
          <w:numId w:val="11"/>
        </w:numPr>
        <w:spacing w:after="0" w:line="360" w:lineRule="auto"/>
        <w:rPr>
          <w:sz w:val="24"/>
          <w:szCs w:val="24"/>
        </w:rPr>
      </w:pPr>
      <w:r>
        <w:rPr>
          <w:sz w:val="24"/>
          <w:szCs w:val="24"/>
        </w:rPr>
        <w:t>gwałtowna zmiana społeczna;</w:t>
      </w:r>
    </w:p>
    <w:p w:rsidR="00577189" w:rsidRDefault="00577189">
      <w:pPr>
        <w:numPr>
          <w:ilvl w:val="0"/>
          <w:numId w:val="11"/>
        </w:numPr>
        <w:spacing w:after="0" w:line="360" w:lineRule="auto"/>
        <w:rPr>
          <w:sz w:val="24"/>
          <w:szCs w:val="24"/>
        </w:rPr>
      </w:pPr>
      <w:r>
        <w:rPr>
          <w:sz w:val="24"/>
          <w:szCs w:val="24"/>
        </w:rPr>
        <w:t>opóźnienia kulturowe;</w:t>
      </w:r>
    </w:p>
    <w:p w:rsidR="00577189" w:rsidRDefault="00577189">
      <w:pPr>
        <w:numPr>
          <w:ilvl w:val="0"/>
          <w:numId w:val="11"/>
        </w:numPr>
        <w:spacing w:after="0" w:line="360" w:lineRule="auto"/>
        <w:rPr>
          <w:sz w:val="24"/>
          <w:szCs w:val="24"/>
        </w:rPr>
      </w:pPr>
      <w:r>
        <w:rPr>
          <w:sz w:val="24"/>
          <w:szCs w:val="24"/>
        </w:rPr>
        <w:t xml:space="preserve">przemiany gospodarcze wyprzedzające przemiany w sposobie myślenia </w:t>
      </w:r>
      <w:r>
        <w:rPr>
          <w:sz w:val="24"/>
          <w:szCs w:val="24"/>
        </w:rPr>
        <w:br/>
        <w:t>i działania;</w:t>
      </w:r>
    </w:p>
    <w:p w:rsidR="00577189" w:rsidRDefault="00577189" w:rsidP="00ED3C16">
      <w:pPr>
        <w:widowControl w:val="0"/>
        <w:numPr>
          <w:ilvl w:val="0"/>
          <w:numId w:val="9"/>
        </w:numPr>
        <w:spacing w:after="0" w:line="360" w:lineRule="auto"/>
        <w:ind w:left="0" w:firstLine="720"/>
        <w:jc w:val="both"/>
        <w:rPr>
          <w:sz w:val="24"/>
          <w:szCs w:val="24"/>
        </w:rPr>
      </w:pPr>
      <w:r>
        <w:rPr>
          <w:sz w:val="24"/>
          <w:szCs w:val="24"/>
        </w:rPr>
        <w:t>złe funkcjonowanie instytucji politycznych czy administracyjnych;</w:t>
      </w:r>
    </w:p>
    <w:p w:rsidR="00577189" w:rsidRDefault="00577189" w:rsidP="00ED3C16">
      <w:pPr>
        <w:widowControl w:val="0"/>
        <w:numPr>
          <w:ilvl w:val="0"/>
          <w:numId w:val="9"/>
        </w:numPr>
        <w:spacing w:after="0" w:line="360" w:lineRule="auto"/>
        <w:ind w:left="0" w:firstLine="720"/>
        <w:jc w:val="both"/>
        <w:rPr>
          <w:sz w:val="24"/>
          <w:szCs w:val="24"/>
        </w:rPr>
      </w:pPr>
      <w:r>
        <w:rPr>
          <w:sz w:val="24"/>
          <w:szCs w:val="24"/>
        </w:rPr>
        <w:t>niekompetencja polityków czy urzędników państwowych;</w:t>
      </w:r>
    </w:p>
    <w:p w:rsidR="00577189" w:rsidRDefault="00577189" w:rsidP="00ED3C16">
      <w:pPr>
        <w:widowControl w:val="0"/>
        <w:numPr>
          <w:ilvl w:val="0"/>
          <w:numId w:val="9"/>
        </w:numPr>
        <w:spacing w:after="0" w:line="360" w:lineRule="auto"/>
        <w:ind w:left="0" w:firstLine="720"/>
        <w:jc w:val="both"/>
        <w:rPr>
          <w:sz w:val="24"/>
          <w:szCs w:val="24"/>
        </w:rPr>
      </w:pPr>
      <w:r>
        <w:rPr>
          <w:sz w:val="24"/>
          <w:szCs w:val="24"/>
        </w:rPr>
        <w:t>dysfunkcjonalność instytucji społecznych;</w:t>
      </w:r>
    </w:p>
    <w:p w:rsidR="00577189" w:rsidRDefault="00577189" w:rsidP="00ED3C16">
      <w:pPr>
        <w:widowControl w:val="0"/>
        <w:numPr>
          <w:ilvl w:val="0"/>
          <w:numId w:val="9"/>
        </w:numPr>
        <w:spacing w:after="0" w:line="360" w:lineRule="auto"/>
        <w:ind w:left="0" w:firstLine="720"/>
        <w:jc w:val="both"/>
        <w:rPr>
          <w:sz w:val="24"/>
          <w:szCs w:val="24"/>
        </w:rPr>
      </w:pPr>
      <w:r>
        <w:rPr>
          <w:sz w:val="24"/>
          <w:szCs w:val="24"/>
        </w:rPr>
        <w:t>dominacja grup społecznych, eksploatacja, wyzysk;</w:t>
      </w:r>
    </w:p>
    <w:p w:rsidR="00577189" w:rsidRDefault="00577189" w:rsidP="00ED3C16">
      <w:pPr>
        <w:widowControl w:val="0"/>
        <w:numPr>
          <w:ilvl w:val="0"/>
          <w:numId w:val="9"/>
        </w:numPr>
        <w:spacing w:after="0" w:line="360" w:lineRule="auto"/>
        <w:ind w:left="0" w:firstLine="720"/>
        <w:jc w:val="both"/>
        <w:rPr>
          <w:sz w:val="24"/>
          <w:szCs w:val="24"/>
        </w:rPr>
      </w:pPr>
      <w:r>
        <w:rPr>
          <w:sz w:val="24"/>
          <w:szCs w:val="24"/>
        </w:rPr>
        <w:t>nierówności społeczne, niesprawiedliwość społeczna;</w:t>
      </w:r>
    </w:p>
    <w:p w:rsidR="00577189" w:rsidRDefault="00577189" w:rsidP="00ED3C16">
      <w:pPr>
        <w:widowControl w:val="0"/>
        <w:numPr>
          <w:ilvl w:val="0"/>
          <w:numId w:val="9"/>
        </w:numPr>
        <w:spacing w:after="0" w:line="360" w:lineRule="auto"/>
        <w:ind w:left="0" w:firstLine="720"/>
        <w:jc w:val="both"/>
        <w:rPr>
          <w:sz w:val="24"/>
          <w:szCs w:val="24"/>
        </w:rPr>
      </w:pPr>
      <w:r>
        <w:rPr>
          <w:sz w:val="24"/>
          <w:szCs w:val="24"/>
        </w:rPr>
        <w:t>złe funkcjonowanie instytucji edukacyjnych;</w:t>
      </w:r>
    </w:p>
    <w:p w:rsidR="00577189" w:rsidRDefault="00577189" w:rsidP="00ED3C16">
      <w:pPr>
        <w:widowControl w:val="0"/>
        <w:numPr>
          <w:ilvl w:val="0"/>
          <w:numId w:val="9"/>
        </w:numPr>
        <w:spacing w:after="0" w:line="360" w:lineRule="auto"/>
        <w:ind w:left="0" w:firstLine="720"/>
        <w:jc w:val="both"/>
        <w:rPr>
          <w:sz w:val="24"/>
          <w:szCs w:val="24"/>
        </w:rPr>
      </w:pPr>
      <w:r>
        <w:rPr>
          <w:sz w:val="24"/>
          <w:szCs w:val="24"/>
        </w:rPr>
        <w:t>nieprzystosowanie do pełnienia określonych ról społecznych.</w:t>
      </w:r>
    </w:p>
    <w:p w:rsidR="00577189" w:rsidRDefault="00577189">
      <w:pPr>
        <w:spacing w:after="120" w:line="360" w:lineRule="auto"/>
        <w:ind w:firstLine="709"/>
        <w:jc w:val="both"/>
        <w:rPr>
          <w:sz w:val="24"/>
          <w:szCs w:val="24"/>
        </w:rPr>
      </w:pPr>
      <w:r>
        <w:rPr>
          <w:sz w:val="24"/>
          <w:szCs w:val="24"/>
        </w:rPr>
        <w:t>Funkcjonujące w środowisku lokalnym kwestie i problemy społeczne prowadzą do wykluczenia społecznego, czyli sytuacji uniemożliwiającej lub znacznie utrudniającej jednostce lub grupie zgodne z prawem pełnienie ról społecznych, korzystanie z dóbr publicznych i infrastruktury społecznej, gromadzenie zasobów i zdobywanie dochodów w godny sposób. Środkiem umożliwiającym przeciwdziałanie tej sytuacji jest integracja społeczna oparta na zasadach dialogu, wzajemności i równorzędności.</w:t>
      </w:r>
    </w:p>
    <w:p w:rsidR="00577189" w:rsidRDefault="00577189">
      <w:pPr>
        <w:spacing w:after="120" w:line="360" w:lineRule="auto"/>
        <w:ind w:firstLine="709"/>
        <w:jc w:val="both"/>
        <w:rPr>
          <w:sz w:val="24"/>
          <w:szCs w:val="24"/>
        </w:rPr>
      </w:pPr>
      <w:r>
        <w:rPr>
          <w:sz w:val="24"/>
          <w:szCs w:val="24"/>
        </w:rPr>
        <w:t>Podejmowane w tym celu działania wspólnotowe służą budowie społeczeństwa opartego na demokratycznym współuczestnictwie, rządach prawa i poszanowaniu różnorodności kulturowej. W społeczeństwie tym obowiązują i są realizowane podstawowe prawa człowieka i obywatela oraz skutecznie wspomaga się jednostki i grupy w realizacji ich celów życiowych.</w:t>
      </w:r>
    </w:p>
    <w:p w:rsidR="00577189" w:rsidRDefault="00577189">
      <w:pPr>
        <w:spacing w:after="0" w:line="360" w:lineRule="auto"/>
        <w:ind w:firstLine="709"/>
        <w:jc w:val="both"/>
        <w:rPr>
          <w:sz w:val="24"/>
          <w:szCs w:val="24"/>
        </w:rPr>
      </w:pPr>
      <w:r>
        <w:rPr>
          <w:sz w:val="24"/>
          <w:szCs w:val="24"/>
        </w:rPr>
        <w:t xml:space="preserve">Przygotowując dokument programowy, wskazujący kierunki działań samorządu </w:t>
      </w:r>
      <w:r>
        <w:rPr>
          <w:sz w:val="24"/>
          <w:szCs w:val="24"/>
        </w:rPr>
        <w:br/>
        <w:t xml:space="preserve">w kształtowaniu i realizacji lokalnej polityki społecznej, nie można nie wspomnieć </w:t>
      </w:r>
      <w:r>
        <w:rPr>
          <w:sz w:val="24"/>
          <w:szCs w:val="24"/>
        </w:rPr>
        <w:br/>
        <w:t xml:space="preserve">o wartości podstawowej, która posłużyła autorom za fundament przy jego opracowywaniu. Wartością tą jest zasada wspierania rodziny jako najważniejszej komórki społecznej. Jest ona głównym przesłaniem niniejszego dokumentu, gdyż od wspierania siły rodziny należy rozpoczynać każdy rodzaj oferowanej pomocy. </w:t>
      </w:r>
    </w:p>
    <w:p w:rsidR="00577189" w:rsidRDefault="00577189">
      <w:pPr>
        <w:pStyle w:val="StylNagwek2Przed0pt"/>
        <w:rPr>
          <w:rFonts w:ascii="Calibri" w:hAnsi="Calibri" w:cs="Calibri"/>
          <w:color w:val="0070C0"/>
          <w:sz w:val="28"/>
          <w:szCs w:val="28"/>
        </w:rPr>
      </w:pPr>
    </w:p>
    <w:p w:rsidR="00577189" w:rsidRDefault="00577189">
      <w:pPr>
        <w:pStyle w:val="StylNagwek2Przed0pt"/>
        <w:rPr>
          <w:rFonts w:ascii="Calibri" w:hAnsi="Calibri" w:cs="Calibri"/>
          <w:color w:val="0070C0"/>
          <w:sz w:val="28"/>
          <w:szCs w:val="28"/>
        </w:rPr>
      </w:pPr>
    </w:p>
    <w:p w:rsidR="00577189" w:rsidRDefault="00577189">
      <w:pPr>
        <w:pStyle w:val="StylNagwek2Przed0pt"/>
        <w:spacing w:after="240"/>
        <w:rPr>
          <w:rFonts w:ascii="Calibri" w:hAnsi="Calibri" w:cs="Calibri"/>
          <w:sz w:val="28"/>
          <w:szCs w:val="28"/>
        </w:rPr>
      </w:pPr>
      <w:bookmarkStart w:id="7" w:name="_Toc111596787"/>
      <w:bookmarkStart w:id="8" w:name="_Toc105494330"/>
      <w:bookmarkStart w:id="9" w:name="_Toc101327081"/>
      <w:bookmarkEnd w:id="7"/>
      <w:bookmarkEnd w:id="8"/>
      <w:bookmarkEnd w:id="9"/>
      <w:r>
        <w:rPr>
          <w:rFonts w:ascii="Calibri" w:hAnsi="Calibri" w:cs="Calibri"/>
          <w:color w:val="0070C0"/>
          <w:sz w:val="28"/>
          <w:szCs w:val="28"/>
        </w:rPr>
        <w:t>1.3. STRUKTURA DOKUMENTU</w:t>
      </w:r>
    </w:p>
    <w:p w:rsidR="00577189" w:rsidRDefault="00577189">
      <w:pPr>
        <w:spacing w:after="240" w:line="360" w:lineRule="auto"/>
        <w:ind w:firstLine="709"/>
        <w:jc w:val="both"/>
        <w:rPr>
          <w:sz w:val="24"/>
          <w:szCs w:val="24"/>
        </w:rPr>
      </w:pPr>
      <w:r>
        <w:rPr>
          <w:sz w:val="24"/>
          <w:szCs w:val="24"/>
        </w:rPr>
        <w:t>Strategie rozwiązywania problemów społecznych to względnie trwałe wzory interwencji społecznych, podejmowanych w celu zmiany (poprawy) tych stanów rzeczy (zjawisk), występujących w obrębie danej społeczności, które oceniane są negatywnie. Mówiąc o gminnej strategii rozwiązywania problemów społecznych, należy mieć na myśli w szczególności działania publicznych i prywatnych instytucji pomocy społecznej (i pokrewnych), prowadzone na terenie gminy, podejmowane dla poprawy warunków zaspokojenia potrzeb przez wybrane kategorie osób i rodzin. W oparciu o uzyskane od władz lokalnych informacje i materiały został przygotowany dokument, który pozwoli na racjonalizację lokalnej polityki społecznej oraz wskaże obszary, które w najbliższym czasie powinny stać się przedmiotem szczególnej troski władz lokalnych. Metodyka opracowania dokumentu pozwoliła zaangażować środowisko lokalne w budowę strategii na najważniejszych etapach, od diagnozy do wdrożenia i realizacji.</w:t>
      </w:r>
    </w:p>
    <w:p w:rsidR="00577189" w:rsidRDefault="00577189">
      <w:pPr>
        <w:pStyle w:val="NormalWeb"/>
        <w:widowControl w:val="0"/>
        <w:spacing w:beforeAutospacing="0" w:after="240" w:afterAutospacing="0" w:line="360" w:lineRule="auto"/>
        <w:ind w:firstLine="709"/>
        <w:jc w:val="both"/>
      </w:pPr>
      <w:r>
        <w:t>Przedłożony materiał został opracowany w miejscowym Gminnym Ośrodku Pomocy Społecznej.</w:t>
      </w:r>
    </w:p>
    <w:p w:rsidR="00577189" w:rsidRDefault="00577189">
      <w:pPr>
        <w:pStyle w:val="Heading2"/>
        <w:spacing w:before="0" w:after="240"/>
        <w:ind w:left="616" w:hanging="616"/>
      </w:pPr>
      <w:bookmarkStart w:id="10" w:name="_Toc111596788"/>
      <w:bookmarkStart w:id="11" w:name="_Toc105494331"/>
      <w:bookmarkStart w:id="12" w:name="_Toc101327082"/>
      <w:bookmarkEnd w:id="10"/>
      <w:bookmarkEnd w:id="11"/>
      <w:bookmarkEnd w:id="12"/>
      <w:r>
        <w:t>1.4. PRZESŁANKI WYNIKAJĄCE Z DOKUMENTÓW STRATEGICZNYCH</w:t>
      </w:r>
    </w:p>
    <w:p w:rsidR="00577189" w:rsidRDefault="00577189">
      <w:pPr>
        <w:pStyle w:val="BodyText3"/>
        <w:spacing w:before="0" w:after="240"/>
        <w:ind w:firstLine="709"/>
        <w:jc w:val="both"/>
        <w:rPr>
          <w:rFonts w:ascii="Calibri" w:hAnsi="Calibri" w:cs="Calibri"/>
          <w:sz w:val="24"/>
          <w:szCs w:val="24"/>
        </w:rPr>
      </w:pPr>
      <w:r>
        <w:rPr>
          <w:rFonts w:ascii="Calibri" w:hAnsi="Calibri" w:cs="Calibri"/>
          <w:sz w:val="24"/>
          <w:szCs w:val="24"/>
        </w:rPr>
        <w:t>Konstruując strategię integracji i rozwiązywania problemów społecznych gminy, należy pamiętać, że nie jest to jedyny dokument w obszarze polityki społecznej, którego skutki będą dotyczyły jej mieszkańców. Krytyczna analiza dokumentów programowych powstających na poziomie kraju, województwa czy powiatu pozwala na skuteczniejsze programowanie działań na poziomie lokalnym w taki sposób, by nie powielać pewnych działań, ale wpisywać się własnymi propozycjami programowymi w już funkcjonującą rzeczywistość formalnoprawną.</w:t>
      </w:r>
    </w:p>
    <w:p w:rsidR="00577189" w:rsidRDefault="00577189">
      <w:pPr>
        <w:spacing w:after="240"/>
        <w:rPr>
          <w:b/>
          <w:bCs/>
          <w:sz w:val="24"/>
          <w:szCs w:val="24"/>
        </w:rPr>
      </w:pPr>
      <w:bookmarkStart w:id="13" w:name="_Toc105494332"/>
      <w:bookmarkEnd w:id="13"/>
      <w:r>
        <w:rPr>
          <w:b/>
          <w:bCs/>
          <w:sz w:val="24"/>
          <w:szCs w:val="24"/>
        </w:rPr>
        <w:t>1.4.1. NARODOWY PLAN ROZWOJU NA LATA 2007-2013</w:t>
      </w:r>
    </w:p>
    <w:p w:rsidR="00577189" w:rsidRDefault="00577189">
      <w:pPr>
        <w:pStyle w:val="NPR-akapitnumer1"/>
        <w:spacing w:after="240" w:line="360" w:lineRule="auto"/>
        <w:ind w:firstLine="709"/>
        <w:rPr>
          <w:rFonts w:ascii="Calibri" w:hAnsi="Calibri" w:cs="Calibri"/>
          <w:b w:val="0"/>
          <w:bCs w:val="0"/>
          <w:sz w:val="24"/>
          <w:szCs w:val="24"/>
        </w:rPr>
      </w:pPr>
      <w:r>
        <w:rPr>
          <w:rFonts w:ascii="Calibri" w:hAnsi="Calibri" w:cs="Calibri"/>
          <w:b w:val="0"/>
          <w:bCs w:val="0"/>
          <w:sz w:val="24"/>
          <w:szCs w:val="24"/>
        </w:rPr>
        <w:t>Narodowy Plan Rozwoju na lata 2007-2013 jest kompleksowym programem rozwoju społeczno-gospodarczego Polski. Przygotowanie i realizacja NPR ma spowodować skuteczne włączenie Polski w kształtowanie Unii Europejskiej, której jednym z konstytucyjnych fundamentów jest zasada spójności społecznej, gospodarczej i przestrzennej. Obecność Polski w Unii Europejskiej stwarza naszemu krajowi ogromną szansę na zmniejszenie dystansu do najwyżej rozwiniętych społeczeństw.</w:t>
      </w:r>
    </w:p>
    <w:p w:rsidR="00577189" w:rsidRDefault="00577189">
      <w:pPr>
        <w:pStyle w:val="NPR-akapitnumer1"/>
        <w:spacing w:after="0" w:line="360" w:lineRule="auto"/>
        <w:ind w:firstLine="709"/>
        <w:rPr>
          <w:rFonts w:ascii="Calibri" w:hAnsi="Calibri" w:cs="Calibri"/>
          <w:b w:val="0"/>
          <w:bCs w:val="0"/>
          <w:sz w:val="24"/>
          <w:szCs w:val="24"/>
        </w:rPr>
      </w:pPr>
      <w:r>
        <w:rPr>
          <w:rFonts w:ascii="Calibri" w:hAnsi="Calibri" w:cs="Calibri"/>
          <w:b w:val="0"/>
          <w:bCs w:val="0"/>
          <w:sz w:val="24"/>
          <w:szCs w:val="24"/>
        </w:rPr>
        <w:t>Narodowy Plan Rozwoju (NPR) na lata 2007-2013 spaja wszystkie przedsięwzięcia o charakterze rozwojowym. Jest on koncepcją modernizacji polskiej gospodarki oraz propozycją takich zmian instytucjonalnych, które umożliwią tę modernizację. Wstępny projekt Narodowego Planu Rozwoju na lata 2007-2013 został przyjęty przez Radę Ministrów 11 stycznia 2005 r.</w:t>
      </w:r>
    </w:p>
    <w:p w:rsidR="00577189" w:rsidRDefault="00577189">
      <w:pPr>
        <w:pStyle w:val="NPR-akapitnumer1"/>
        <w:spacing w:after="0" w:line="360" w:lineRule="auto"/>
        <w:ind w:firstLine="709"/>
        <w:rPr>
          <w:rFonts w:ascii="Calibri" w:hAnsi="Calibri" w:cs="Calibri"/>
          <w:b w:val="0"/>
          <w:bCs w:val="0"/>
          <w:sz w:val="24"/>
          <w:szCs w:val="24"/>
        </w:rPr>
      </w:pPr>
      <w:r>
        <w:rPr>
          <w:rFonts w:ascii="Calibri" w:hAnsi="Calibri" w:cs="Calibri"/>
          <w:b w:val="0"/>
          <w:bCs w:val="0"/>
          <w:sz w:val="24"/>
          <w:szCs w:val="24"/>
        </w:rPr>
        <w:t>Misją NPR jest podjęcie i uruchomienie przedsięwzięć, które zapewnią wysoki wzrost gospodarczy, spowodują umocnienie konkurencyjności regionów i przedsiębiorstw oraz przyczynią się do wzrostu zatrudnienia przy zapewnieniu wyższego poziomu spójności społecznej, gospodarczej i przestrzennej.</w:t>
      </w:r>
    </w:p>
    <w:p w:rsidR="00577189" w:rsidRDefault="00577189">
      <w:pPr>
        <w:pStyle w:val="NPR-akapit1"/>
        <w:spacing w:after="0" w:line="360" w:lineRule="auto"/>
        <w:ind w:left="0" w:firstLine="709"/>
        <w:rPr>
          <w:rFonts w:ascii="Calibri" w:hAnsi="Calibri" w:cs="Calibri"/>
          <w:b w:val="0"/>
          <w:bCs w:val="0"/>
          <w:sz w:val="24"/>
          <w:szCs w:val="24"/>
        </w:rPr>
      </w:pPr>
      <w:r>
        <w:rPr>
          <w:rFonts w:ascii="Calibri" w:hAnsi="Calibri" w:cs="Calibri"/>
          <w:b w:val="0"/>
          <w:bCs w:val="0"/>
          <w:sz w:val="24"/>
          <w:szCs w:val="24"/>
        </w:rPr>
        <w:t>W Narodowym Planie Rozwoju zawarto główne zasady sprzyjające realizacji podstawowych wartości. Są nimi:</w:t>
      </w:r>
    </w:p>
    <w:p w:rsidR="00577189" w:rsidRDefault="00577189">
      <w:pPr>
        <w:numPr>
          <w:ilvl w:val="0"/>
          <w:numId w:val="13"/>
        </w:numPr>
        <w:spacing w:after="0" w:line="360" w:lineRule="auto"/>
        <w:jc w:val="both"/>
        <w:rPr>
          <w:sz w:val="24"/>
          <w:szCs w:val="24"/>
        </w:rPr>
      </w:pPr>
      <w:r>
        <w:rPr>
          <w:sz w:val="24"/>
          <w:szCs w:val="24"/>
        </w:rPr>
        <w:t>pomocniczość państwa, czyli umacnianie samorządności terytorialnej i budowa społeczeństwa obywatelskiego z zachowaniem autonomii i partnerstwa w relacjach między administracją państwową oraz strukturami samorządowymi i pozarządowymi;</w:t>
      </w:r>
    </w:p>
    <w:p w:rsidR="00577189" w:rsidRDefault="00577189">
      <w:pPr>
        <w:numPr>
          <w:ilvl w:val="0"/>
          <w:numId w:val="13"/>
        </w:numPr>
        <w:spacing w:after="0" w:line="360" w:lineRule="auto"/>
        <w:jc w:val="both"/>
        <w:rPr>
          <w:sz w:val="24"/>
          <w:szCs w:val="24"/>
        </w:rPr>
      </w:pPr>
      <w:r>
        <w:rPr>
          <w:sz w:val="24"/>
          <w:szCs w:val="24"/>
        </w:rPr>
        <w:t>uznanie wykształcenia, wiedzy, informacji i kultury za fundament społeczno-gospodarczego rozwoju;</w:t>
      </w:r>
    </w:p>
    <w:p w:rsidR="00577189" w:rsidRDefault="00577189">
      <w:pPr>
        <w:numPr>
          <w:ilvl w:val="0"/>
          <w:numId w:val="13"/>
        </w:numPr>
        <w:spacing w:after="0" w:line="360" w:lineRule="auto"/>
        <w:jc w:val="both"/>
        <w:rPr>
          <w:sz w:val="24"/>
          <w:szCs w:val="24"/>
        </w:rPr>
      </w:pPr>
      <w:r>
        <w:rPr>
          <w:sz w:val="24"/>
          <w:szCs w:val="24"/>
        </w:rPr>
        <w:t>polityka prorodzinna, która przyczynia się do wyższego poziomu dzietności, gwarantuje prawidłowy rozwój dzieci i promuje partnerski model rodziny;</w:t>
      </w:r>
    </w:p>
    <w:p w:rsidR="00577189" w:rsidRDefault="00577189">
      <w:pPr>
        <w:numPr>
          <w:ilvl w:val="0"/>
          <w:numId w:val="13"/>
        </w:numPr>
        <w:spacing w:after="0" w:line="360" w:lineRule="auto"/>
        <w:jc w:val="both"/>
        <w:rPr>
          <w:sz w:val="24"/>
          <w:szCs w:val="24"/>
        </w:rPr>
      </w:pPr>
      <w:r>
        <w:rPr>
          <w:sz w:val="24"/>
          <w:szCs w:val="24"/>
        </w:rPr>
        <w:t>ochrona rynku i konkurencji;</w:t>
      </w:r>
    </w:p>
    <w:p w:rsidR="00577189" w:rsidRDefault="00577189">
      <w:pPr>
        <w:numPr>
          <w:ilvl w:val="0"/>
          <w:numId w:val="13"/>
        </w:numPr>
        <w:spacing w:after="0" w:line="360" w:lineRule="auto"/>
        <w:jc w:val="both"/>
        <w:rPr>
          <w:sz w:val="24"/>
          <w:szCs w:val="24"/>
        </w:rPr>
      </w:pPr>
      <w:r>
        <w:rPr>
          <w:sz w:val="24"/>
          <w:szCs w:val="24"/>
        </w:rPr>
        <w:t>zapewnienie równego dostępu do sądów i ochrony konstytucyjnych praw;</w:t>
      </w:r>
    </w:p>
    <w:p w:rsidR="00577189" w:rsidRDefault="00577189">
      <w:pPr>
        <w:numPr>
          <w:ilvl w:val="0"/>
          <w:numId w:val="13"/>
        </w:numPr>
        <w:spacing w:after="0" w:line="360" w:lineRule="auto"/>
        <w:jc w:val="both"/>
        <w:rPr>
          <w:sz w:val="24"/>
          <w:szCs w:val="24"/>
        </w:rPr>
      </w:pPr>
      <w:r>
        <w:rPr>
          <w:sz w:val="24"/>
          <w:szCs w:val="24"/>
        </w:rPr>
        <w:t>dialog obywatelski i partnerstwo społeczne;</w:t>
      </w:r>
    </w:p>
    <w:p w:rsidR="00577189" w:rsidRDefault="00577189">
      <w:pPr>
        <w:numPr>
          <w:ilvl w:val="0"/>
          <w:numId w:val="13"/>
        </w:numPr>
        <w:spacing w:after="0" w:line="360" w:lineRule="auto"/>
        <w:jc w:val="both"/>
        <w:rPr>
          <w:sz w:val="24"/>
          <w:szCs w:val="24"/>
        </w:rPr>
      </w:pPr>
      <w:r>
        <w:rPr>
          <w:sz w:val="24"/>
          <w:szCs w:val="24"/>
        </w:rPr>
        <w:t>kształtowanie partnerskich relacji Polski z państwami demokratycznymi oraz jej uczestnictwo w globalnej polityce i gospodarce.</w:t>
      </w:r>
    </w:p>
    <w:p w:rsidR="00577189" w:rsidRDefault="00577189">
      <w:pPr>
        <w:spacing w:line="360" w:lineRule="auto"/>
        <w:ind w:firstLine="709"/>
        <w:jc w:val="both"/>
        <w:rPr>
          <w:sz w:val="24"/>
          <w:szCs w:val="24"/>
        </w:rPr>
      </w:pPr>
      <w:r>
        <w:rPr>
          <w:sz w:val="24"/>
          <w:szCs w:val="24"/>
        </w:rPr>
        <w:t>Narodowy Plan Rozwoju na lata 2007-2013 formułuje trzy cele strategiczne:</w:t>
      </w:r>
    </w:p>
    <w:p w:rsidR="00577189" w:rsidRDefault="00577189">
      <w:pPr>
        <w:spacing w:line="360" w:lineRule="auto"/>
        <w:ind w:left="709"/>
        <w:jc w:val="both"/>
        <w:rPr>
          <w:sz w:val="24"/>
          <w:szCs w:val="24"/>
        </w:rPr>
      </w:pPr>
      <w:r>
        <w:rPr>
          <w:sz w:val="24"/>
          <w:szCs w:val="24"/>
        </w:rPr>
        <w:t>1. </w:t>
      </w:r>
      <w:r>
        <w:rPr>
          <w:b/>
          <w:bCs/>
          <w:sz w:val="24"/>
          <w:szCs w:val="24"/>
        </w:rPr>
        <w:t>Utrzymanie kraju na ścieżce wysokiego tempa wzrostu gospodarczego.</w:t>
      </w:r>
    </w:p>
    <w:p w:rsidR="00577189" w:rsidRDefault="00577189">
      <w:pPr>
        <w:pStyle w:val="NPR-akapit1"/>
        <w:spacing w:after="0" w:line="360" w:lineRule="auto"/>
        <w:ind w:left="0" w:firstLine="709"/>
        <w:rPr>
          <w:rFonts w:ascii="Calibri" w:hAnsi="Calibri" w:cs="Calibri"/>
          <w:b w:val="0"/>
          <w:bCs w:val="0"/>
          <w:sz w:val="24"/>
          <w:szCs w:val="24"/>
        </w:rPr>
      </w:pPr>
      <w:r>
        <w:rPr>
          <w:rFonts w:ascii="Calibri" w:hAnsi="Calibri" w:cs="Calibri"/>
          <w:b w:val="0"/>
          <w:bCs w:val="0"/>
          <w:sz w:val="24"/>
          <w:szCs w:val="24"/>
        </w:rPr>
        <w:t>Polska gospodarka charakteryzuje się znaczącym potencjałem rozwojowym, ale też szeregiem strukturalnych zapóźnień i deficytów. Zagrożeniem jest na przykład wysoki i szybko rosnący poziom zadłużenia państwa. Rozwiązywanie zasadniczych problemów gospodarczych i społecznych będzie możliwe jedynie pod warunkiem utrzymania wysokiego poziomu wzrostu gospodarczego.</w:t>
      </w:r>
    </w:p>
    <w:p w:rsidR="00577189" w:rsidRDefault="00577189">
      <w:pPr>
        <w:pStyle w:val="NPR-akapit1"/>
        <w:spacing w:after="0" w:line="360" w:lineRule="auto"/>
        <w:ind w:left="709" w:firstLine="0"/>
        <w:rPr>
          <w:rFonts w:ascii="Calibri" w:hAnsi="Calibri" w:cs="Calibri"/>
          <w:b w:val="0"/>
          <w:bCs w:val="0"/>
          <w:sz w:val="24"/>
          <w:szCs w:val="24"/>
        </w:rPr>
      </w:pPr>
      <w:r>
        <w:rPr>
          <w:rFonts w:ascii="Calibri" w:hAnsi="Calibri" w:cs="Calibri"/>
          <w:b w:val="0"/>
          <w:bCs w:val="0"/>
          <w:sz w:val="24"/>
          <w:szCs w:val="24"/>
        </w:rPr>
        <w:t>2. </w:t>
      </w:r>
      <w:r>
        <w:rPr>
          <w:rFonts w:ascii="Calibri" w:hAnsi="Calibri" w:cs="Calibri"/>
          <w:sz w:val="24"/>
          <w:szCs w:val="24"/>
        </w:rPr>
        <w:t>Wzmocnienie konkurencyjności regionów i przedsiębiorstw oraz wzrost zatrudnienia.</w:t>
      </w:r>
    </w:p>
    <w:p w:rsidR="00577189" w:rsidRDefault="00577189">
      <w:pPr>
        <w:pStyle w:val="NPR-akapit1"/>
        <w:spacing w:after="0" w:line="360" w:lineRule="auto"/>
        <w:ind w:left="0" w:firstLine="709"/>
        <w:rPr>
          <w:rFonts w:ascii="Calibri" w:hAnsi="Calibri" w:cs="Calibri"/>
          <w:b w:val="0"/>
          <w:bCs w:val="0"/>
          <w:sz w:val="24"/>
          <w:szCs w:val="24"/>
        </w:rPr>
      </w:pPr>
      <w:r>
        <w:rPr>
          <w:rFonts w:ascii="Calibri" w:hAnsi="Calibri" w:cs="Calibri"/>
          <w:b w:val="0"/>
          <w:bCs w:val="0"/>
          <w:sz w:val="24"/>
          <w:szCs w:val="24"/>
        </w:rPr>
        <w:t xml:space="preserve">W 2004 r. polska gospodarka wyszła z okresu stagnacji i spowolnionego tempa wzrostu gospodarczego. Można przewidywać, że tempo wzrostu gospodarczego zbliży się do poziomu 6%. Właśnie teraz niezbędne staje się podejmowanie procedur i uruchamianie przedsięwzięć, które umocnią mikroekonomiczne fundamenty gospodarki oraz utrwalą tendencję wzrostową. </w:t>
      </w:r>
    </w:p>
    <w:p w:rsidR="00577189" w:rsidRDefault="00577189">
      <w:pPr>
        <w:pStyle w:val="NPR-akapit1"/>
        <w:spacing w:after="0" w:line="360" w:lineRule="auto"/>
        <w:ind w:left="709" w:firstLine="0"/>
        <w:rPr>
          <w:rFonts w:ascii="Calibri" w:hAnsi="Calibri" w:cs="Calibri"/>
          <w:sz w:val="24"/>
          <w:szCs w:val="24"/>
        </w:rPr>
      </w:pPr>
      <w:r>
        <w:rPr>
          <w:rFonts w:ascii="Calibri" w:hAnsi="Calibri" w:cs="Calibri"/>
          <w:b w:val="0"/>
          <w:bCs w:val="0"/>
          <w:sz w:val="24"/>
          <w:szCs w:val="24"/>
        </w:rPr>
        <w:t>3.</w:t>
      </w:r>
      <w:r>
        <w:rPr>
          <w:rFonts w:ascii="Calibri" w:hAnsi="Calibri" w:cs="Calibri"/>
          <w:sz w:val="24"/>
          <w:szCs w:val="24"/>
        </w:rPr>
        <w:t> Podniesienie poziomu spójności społecznej, gospodarczej i przestrzennej.</w:t>
      </w:r>
    </w:p>
    <w:p w:rsidR="00577189" w:rsidRDefault="00577189">
      <w:pPr>
        <w:pStyle w:val="NPR-akapit1"/>
        <w:spacing w:after="0" w:line="360" w:lineRule="auto"/>
        <w:ind w:left="0" w:firstLine="709"/>
        <w:rPr>
          <w:rFonts w:ascii="Calibri" w:hAnsi="Calibri" w:cs="Calibri"/>
          <w:b w:val="0"/>
          <w:bCs w:val="0"/>
          <w:sz w:val="24"/>
          <w:szCs w:val="24"/>
        </w:rPr>
      </w:pPr>
      <w:r>
        <w:rPr>
          <w:rFonts w:ascii="Calibri" w:hAnsi="Calibri" w:cs="Calibri"/>
          <w:b w:val="0"/>
          <w:bCs w:val="0"/>
          <w:sz w:val="24"/>
          <w:szCs w:val="24"/>
        </w:rPr>
        <w:t>Transformacja ustrojowa w latach 1989-2004 wiązała się z występowaniem negatywnych zjawisk społeczno-gospodarczych. Wysokie bezrobocie, pogłębiające i poszerzające się ubóstwo, wykluczenie społeczne, dezintegracja społeczna, marginalizacja wielu wspólnot lokalnych i peryferyzacja niektórych regionów stanowią zagrożenie i przeszkodę w rozwoju społeczeństwa obywatelskiego oraz stają się źródłem konfliktów społecznych. Jednocześnie zjawiska te ograniczają potencjał rozwojowy gospodarki i możliwości awansu cywilizacyjnego. Stąd rozwój społeczno-gospodarczy musi respektować m.in. zasadę zrównoważonego rozwoju. Miarami realizacji tego celu będą: zróżnicowanie poziomu dochodów i rozwoju regionalnego oraz dostępność komunikacyjna do regionów peryferyjnych.</w:t>
      </w:r>
    </w:p>
    <w:p w:rsidR="00577189" w:rsidRDefault="00577189">
      <w:pPr>
        <w:pStyle w:val="NPR-akapit1"/>
        <w:spacing w:after="240" w:line="360" w:lineRule="auto"/>
        <w:ind w:left="0" w:firstLine="709"/>
        <w:rPr>
          <w:rFonts w:ascii="Calibri" w:hAnsi="Calibri" w:cs="Calibri"/>
          <w:b w:val="0"/>
          <w:bCs w:val="0"/>
          <w:sz w:val="24"/>
          <w:szCs w:val="24"/>
        </w:rPr>
      </w:pPr>
      <w:r>
        <w:rPr>
          <w:rFonts w:ascii="Calibri" w:hAnsi="Calibri" w:cs="Calibri"/>
          <w:b w:val="0"/>
          <w:bCs w:val="0"/>
          <w:sz w:val="24"/>
          <w:szCs w:val="24"/>
        </w:rPr>
        <w:t>Narodowy Plan Rozwoju na lata 2007-2013 jest kontynuacją obowiązującego obecnie planu na lata 2004-2006.</w:t>
      </w:r>
    </w:p>
    <w:p w:rsidR="00577189" w:rsidRDefault="00577189">
      <w:pPr>
        <w:spacing w:after="240" w:line="360" w:lineRule="auto"/>
        <w:rPr>
          <w:b/>
          <w:bCs/>
          <w:sz w:val="24"/>
          <w:szCs w:val="24"/>
        </w:rPr>
      </w:pPr>
      <w:bookmarkStart w:id="14" w:name="_Toc105494333"/>
      <w:bookmarkEnd w:id="14"/>
      <w:r>
        <w:rPr>
          <w:b/>
          <w:bCs/>
          <w:sz w:val="24"/>
          <w:szCs w:val="24"/>
        </w:rPr>
        <w:t>1.4.2. NARODOWA STRATEGIA INTEGRACJI SPOŁECZNEJ</w:t>
      </w:r>
    </w:p>
    <w:p w:rsidR="00577189" w:rsidRDefault="00577189">
      <w:pPr>
        <w:pStyle w:val="Tretekstu"/>
        <w:widowControl w:val="0"/>
        <w:spacing w:before="0" w:after="240"/>
        <w:ind w:firstLine="709"/>
        <w:rPr>
          <w:rFonts w:ascii="Calibri" w:hAnsi="Calibri" w:cs="Calibri"/>
        </w:rPr>
      </w:pPr>
      <w:r>
        <w:rPr>
          <w:rFonts w:ascii="Calibri" w:hAnsi="Calibri" w:cs="Calibri"/>
        </w:rPr>
        <w:t xml:space="preserve">Cele polityki integracji społecznej w Polsce wynikają przede wszystkim </w:t>
      </w:r>
      <w:r>
        <w:rPr>
          <w:rFonts w:ascii="Calibri" w:hAnsi="Calibri" w:cs="Calibri"/>
        </w:rPr>
        <w:br/>
        <w:t>z priorytetów określonych w przyjętej w czerwcu 2004 r. Narodowej Strategii Integracji Społecznej. Wynikają również z założeń w zakresie zwalczania ubóstwa i wykluczenia społecznego przyjętych w grudniu 2000 r. przez Radę Europejską w Nicei. Polska w pełni zaakceptowała ich zasadność, co zostało oficjalnie potwierdzone poprzez przyjęcie w grudniu 2003 r. Wspólnego Memorandum Polski i Unii Europejskiej o Integracji Społecznej (Joint Inclusion Memorandum).</w:t>
      </w:r>
    </w:p>
    <w:p w:rsidR="00577189" w:rsidRDefault="00577189">
      <w:pPr>
        <w:pStyle w:val="Tretekstu"/>
        <w:widowControl w:val="0"/>
        <w:spacing w:before="0" w:after="200"/>
        <w:ind w:firstLine="709"/>
        <w:rPr>
          <w:rFonts w:ascii="Calibri" w:hAnsi="Calibri" w:cs="Calibri"/>
        </w:rPr>
      </w:pPr>
      <w:r>
        <w:rPr>
          <w:rFonts w:ascii="Calibri" w:hAnsi="Calibri" w:cs="Calibri"/>
        </w:rPr>
        <w:t>Zarówno Krajowy Plan Działania na rzecz Integracji Społecznej, jak i Wspólne Memorandum są elementami realizacji Strategii Lizbońskiej, która została przyjęta przez piętnaście krajów członkowskich w marcu 2000 r. Polskie priorytety wpisują się także w podstawowe założenia Zrewidowanej Strategii Spójności Społecznej Rady Europy, której inauguracja odbyła się w lipcu 2004 r. w Warszawie. Jednym z tych założeń jest budowanie integracji i spójności społecznej w oparciu o prawa człowieka, a zwłaszcza te prawa, które zostały zawarte w Zrewidowanej Europejskiej Karcie Społecznej.</w:t>
      </w:r>
    </w:p>
    <w:p w:rsidR="00577189" w:rsidRDefault="00577189">
      <w:pPr>
        <w:pStyle w:val="Tretekstu"/>
        <w:widowControl w:val="0"/>
        <w:spacing w:before="0" w:after="200"/>
        <w:ind w:firstLine="709"/>
        <w:rPr>
          <w:rFonts w:ascii="Calibri" w:hAnsi="Calibri" w:cs="Calibri"/>
        </w:rPr>
      </w:pPr>
      <w:r>
        <w:rPr>
          <w:rFonts w:ascii="Calibri" w:hAnsi="Calibri" w:cs="Calibri"/>
        </w:rPr>
        <w:t xml:space="preserve">Priorytety Narodowej Strategii Integracji Społecznej stworzone zostały z perspektywą ich realizacji do 2010 r. Krajowy Plan Działania uwzględnia te priorytety, których realizacja jest szczególnie pilna. Wynikają one także z przedstawionej analizy sytuacji ekonomiczno-społecznej, ilustrującej podstawowe przyczyny ubóstwa i zagrożenia wykluczeniem społecznym. </w:t>
      </w:r>
    </w:p>
    <w:p w:rsidR="00577189" w:rsidRDefault="00577189">
      <w:pPr>
        <w:pStyle w:val="Tretekstu"/>
        <w:widowControl w:val="0"/>
        <w:spacing w:before="0" w:after="200"/>
        <w:ind w:firstLine="709"/>
        <w:rPr>
          <w:rFonts w:ascii="Calibri" w:hAnsi="Calibri" w:cs="Calibri"/>
        </w:rPr>
      </w:pPr>
      <w:r>
        <w:rPr>
          <w:rFonts w:ascii="Calibri" w:hAnsi="Calibri" w:cs="Calibri"/>
        </w:rPr>
        <w:t xml:space="preserve">Priorytety zawarte w NSIS w zakresie realizacji </w:t>
      </w:r>
      <w:r>
        <w:rPr>
          <w:rFonts w:ascii="Calibri" w:hAnsi="Calibri" w:cs="Calibri"/>
          <w:b/>
          <w:bCs/>
        </w:rPr>
        <w:t>prawa do edukacji</w:t>
      </w:r>
      <w:r>
        <w:rPr>
          <w:rFonts w:ascii="Calibri" w:hAnsi="Calibri" w:cs="Calibri"/>
        </w:rPr>
        <w:t xml:space="preserve"> są następujące:</w:t>
      </w:r>
    </w:p>
    <w:p w:rsidR="00577189" w:rsidRDefault="00577189">
      <w:pPr>
        <w:pStyle w:val="FootnoteText"/>
        <w:widowControl w:val="0"/>
        <w:numPr>
          <w:ilvl w:val="0"/>
          <w:numId w:val="4"/>
        </w:numPr>
        <w:spacing w:before="0" w:after="200"/>
        <w:jc w:val="both"/>
        <w:rPr>
          <w:rFonts w:ascii="Calibri" w:hAnsi="Calibri" w:cs="Calibri"/>
          <w:sz w:val="24"/>
          <w:szCs w:val="24"/>
        </w:rPr>
      </w:pPr>
      <w:r>
        <w:rPr>
          <w:rFonts w:ascii="Calibri" w:hAnsi="Calibri" w:cs="Calibri"/>
          <w:sz w:val="24"/>
          <w:szCs w:val="24"/>
        </w:rPr>
        <w:t>wzrost uczestnictwa dzieci w wychowaniu przedszkolnym;</w:t>
      </w:r>
    </w:p>
    <w:p w:rsidR="00577189" w:rsidRDefault="00577189">
      <w:pPr>
        <w:pStyle w:val="FootnoteText"/>
        <w:widowControl w:val="0"/>
        <w:numPr>
          <w:ilvl w:val="0"/>
          <w:numId w:val="4"/>
        </w:numPr>
        <w:spacing w:before="0" w:after="200"/>
        <w:jc w:val="both"/>
        <w:rPr>
          <w:rFonts w:ascii="Calibri" w:hAnsi="Calibri" w:cs="Calibri"/>
          <w:sz w:val="24"/>
          <w:szCs w:val="24"/>
        </w:rPr>
      </w:pPr>
      <w:r>
        <w:rPr>
          <w:rFonts w:ascii="Calibri" w:hAnsi="Calibri" w:cs="Calibri"/>
          <w:sz w:val="24"/>
          <w:szCs w:val="24"/>
        </w:rPr>
        <w:t>poprawa jakości kształcenia na poziomie gimnazjalnym i średnim;</w:t>
      </w:r>
    </w:p>
    <w:p w:rsidR="00577189" w:rsidRDefault="00577189">
      <w:pPr>
        <w:pStyle w:val="FootnoteText"/>
        <w:widowControl w:val="0"/>
        <w:numPr>
          <w:ilvl w:val="0"/>
          <w:numId w:val="4"/>
        </w:numPr>
        <w:spacing w:before="0" w:after="200"/>
        <w:jc w:val="both"/>
        <w:rPr>
          <w:rFonts w:ascii="Calibri" w:hAnsi="Calibri" w:cs="Calibri"/>
          <w:sz w:val="24"/>
          <w:szCs w:val="24"/>
        </w:rPr>
      </w:pPr>
      <w:r>
        <w:rPr>
          <w:rFonts w:ascii="Calibri" w:hAnsi="Calibri" w:cs="Calibri"/>
          <w:sz w:val="24"/>
          <w:szCs w:val="24"/>
        </w:rPr>
        <w:t>upowszechnienie kształcenia na poziomie wyższym i jego lepsze dostosowanie do potrzeb rynku pracy;</w:t>
      </w:r>
    </w:p>
    <w:p w:rsidR="00577189" w:rsidRDefault="00577189">
      <w:pPr>
        <w:pStyle w:val="FootnoteText"/>
        <w:widowControl w:val="0"/>
        <w:numPr>
          <w:ilvl w:val="0"/>
          <w:numId w:val="4"/>
        </w:numPr>
        <w:spacing w:before="0" w:after="200"/>
        <w:jc w:val="both"/>
        <w:rPr>
          <w:rFonts w:ascii="Calibri" w:hAnsi="Calibri" w:cs="Calibri"/>
          <w:sz w:val="24"/>
          <w:szCs w:val="24"/>
        </w:rPr>
      </w:pPr>
      <w:r>
        <w:rPr>
          <w:rFonts w:ascii="Calibri" w:hAnsi="Calibri" w:cs="Calibri"/>
          <w:sz w:val="24"/>
          <w:szCs w:val="24"/>
        </w:rPr>
        <w:t>rekompensowanie deficytów rozwoju intelektualnego i sprawnościowego dzieci;</w:t>
      </w:r>
    </w:p>
    <w:p w:rsidR="00577189" w:rsidRDefault="00577189">
      <w:pPr>
        <w:pStyle w:val="FootnoteText"/>
        <w:widowControl w:val="0"/>
        <w:numPr>
          <w:ilvl w:val="0"/>
          <w:numId w:val="4"/>
        </w:numPr>
        <w:spacing w:before="0" w:after="200"/>
        <w:jc w:val="both"/>
        <w:rPr>
          <w:rFonts w:ascii="Calibri" w:hAnsi="Calibri" w:cs="Calibri"/>
          <w:sz w:val="24"/>
          <w:szCs w:val="24"/>
        </w:rPr>
      </w:pPr>
      <w:r>
        <w:rPr>
          <w:rFonts w:ascii="Calibri" w:hAnsi="Calibri" w:cs="Calibri"/>
          <w:sz w:val="24"/>
          <w:szCs w:val="24"/>
        </w:rPr>
        <w:t>upowszechnienie kształcenia ustawicznego.</w:t>
      </w:r>
    </w:p>
    <w:p w:rsidR="00577189" w:rsidRDefault="00577189">
      <w:pPr>
        <w:pStyle w:val="Tretekstu"/>
        <w:widowControl w:val="0"/>
        <w:spacing w:before="0" w:after="200"/>
        <w:ind w:firstLine="709"/>
        <w:rPr>
          <w:rFonts w:ascii="Calibri" w:hAnsi="Calibri" w:cs="Calibri"/>
        </w:rPr>
      </w:pPr>
      <w:r>
        <w:rPr>
          <w:rFonts w:ascii="Calibri" w:hAnsi="Calibri" w:cs="Calibri"/>
        </w:rPr>
        <w:t xml:space="preserve">W zakresie realizacji </w:t>
      </w:r>
      <w:r>
        <w:rPr>
          <w:rFonts w:ascii="Calibri" w:hAnsi="Calibri" w:cs="Calibri"/>
          <w:b/>
          <w:bCs/>
        </w:rPr>
        <w:t>prawa do zabezpieczenia socjalnego</w:t>
      </w:r>
      <w:r>
        <w:rPr>
          <w:rFonts w:ascii="Calibri" w:hAnsi="Calibri" w:cs="Calibri"/>
        </w:rPr>
        <w:t>:</w:t>
      </w:r>
    </w:p>
    <w:p w:rsidR="00577189" w:rsidRDefault="00577189">
      <w:pPr>
        <w:pStyle w:val="ListBullet"/>
        <w:numPr>
          <w:ilvl w:val="0"/>
          <w:numId w:val="21"/>
        </w:numPr>
        <w:rPr>
          <w:rFonts w:ascii="Calibri" w:hAnsi="Calibri" w:cs="Calibri"/>
        </w:rPr>
      </w:pPr>
      <w:r>
        <w:rPr>
          <w:rFonts w:ascii="Calibri" w:hAnsi="Calibri" w:cs="Calibri"/>
        </w:rPr>
        <w:t>radykalne ograniczenie ubóstwa skrajnego, którego poziom jest obecnie nieakceptowany i wymaga podjęcia zdecydowanych działań;</w:t>
      </w:r>
    </w:p>
    <w:p w:rsidR="00577189" w:rsidRDefault="00577189">
      <w:pPr>
        <w:pStyle w:val="ListBullet"/>
        <w:numPr>
          <w:ilvl w:val="0"/>
          <w:numId w:val="21"/>
        </w:numPr>
        <w:rPr>
          <w:rFonts w:ascii="Calibri" w:hAnsi="Calibri" w:cs="Calibri"/>
        </w:rPr>
      </w:pPr>
      <w:r>
        <w:rPr>
          <w:rFonts w:ascii="Calibri" w:hAnsi="Calibri" w:cs="Calibri"/>
        </w:rPr>
        <w:t>ograniczenie tendencji wzrostowych rozwarstwiania dochodowego, tak aby różnice te nie odbiegały od przeciętnego poziomu w krajach UE.</w:t>
      </w:r>
    </w:p>
    <w:p w:rsidR="00577189" w:rsidRDefault="00577189">
      <w:pPr>
        <w:pStyle w:val="Tretekstu"/>
        <w:widowControl w:val="0"/>
        <w:spacing w:before="0" w:after="200"/>
        <w:ind w:firstLine="709"/>
        <w:rPr>
          <w:rFonts w:ascii="Calibri" w:hAnsi="Calibri" w:cs="Calibri"/>
        </w:rPr>
      </w:pPr>
      <w:r>
        <w:rPr>
          <w:rFonts w:ascii="Calibri" w:hAnsi="Calibri" w:cs="Calibri"/>
        </w:rPr>
        <w:t xml:space="preserve">Bezrobocie jest jedną z form wykluczenia społecznego, silnie powiązaną z innymi jego przejawami, np. ubóstwem, w warunkach niskiej skuteczności systemu zabezpieczenia socjalnego dla osób bezrobotnych i ich rodzin. Dlatego też w Narodowej Strategii Integracji Społecznej cztery z dwudziestu priorytetów odnoszą się do sfery działań dotyczących realizacji </w:t>
      </w:r>
      <w:r>
        <w:rPr>
          <w:rFonts w:ascii="Calibri" w:hAnsi="Calibri" w:cs="Calibri"/>
          <w:b/>
          <w:bCs/>
        </w:rPr>
        <w:t>prawa do pracy</w:t>
      </w:r>
      <w:r>
        <w:rPr>
          <w:rFonts w:ascii="Calibri" w:hAnsi="Calibri" w:cs="Calibri"/>
        </w:rPr>
        <w:t>:</w:t>
      </w:r>
    </w:p>
    <w:p w:rsidR="00577189" w:rsidRDefault="00577189">
      <w:pPr>
        <w:pStyle w:val="ListBullet"/>
        <w:numPr>
          <w:ilvl w:val="0"/>
          <w:numId w:val="21"/>
        </w:numPr>
        <w:rPr>
          <w:rFonts w:ascii="Calibri" w:hAnsi="Calibri" w:cs="Calibri"/>
        </w:rPr>
      </w:pPr>
      <w:r>
        <w:rPr>
          <w:rFonts w:ascii="Calibri" w:hAnsi="Calibri" w:cs="Calibri"/>
        </w:rPr>
        <w:t>ograniczenie bezrobocia długookresowego;</w:t>
      </w:r>
    </w:p>
    <w:p w:rsidR="00577189" w:rsidRDefault="00577189">
      <w:pPr>
        <w:pStyle w:val="ListBullet"/>
        <w:numPr>
          <w:ilvl w:val="0"/>
          <w:numId w:val="21"/>
        </w:numPr>
        <w:rPr>
          <w:rFonts w:ascii="Calibri" w:hAnsi="Calibri" w:cs="Calibri"/>
        </w:rPr>
      </w:pPr>
      <w:r>
        <w:rPr>
          <w:rFonts w:ascii="Calibri" w:hAnsi="Calibri" w:cs="Calibri"/>
        </w:rPr>
        <w:t xml:space="preserve">zmniejszenie bezrobocia młodzieży; </w:t>
      </w:r>
    </w:p>
    <w:p w:rsidR="00577189" w:rsidRDefault="00577189">
      <w:pPr>
        <w:pStyle w:val="ListBullet"/>
        <w:numPr>
          <w:ilvl w:val="0"/>
          <w:numId w:val="21"/>
        </w:numPr>
        <w:rPr>
          <w:rFonts w:ascii="Calibri" w:hAnsi="Calibri" w:cs="Calibri"/>
        </w:rPr>
      </w:pPr>
      <w:r>
        <w:rPr>
          <w:rFonts w:ascii="Calibri" w:hAnsi="Calibri" w:cs="Calibri"/>
        </w:rPr>
        <w:t>zwiększenie poziomu zatrudnienia wśród niepełnosprawnych;</w:t>
      </w:r>
    </w:p>
    <w:p w:rsidR="00577189" w:rsidRDefault="00577189">
      <w:pPr>
        <w:pStyle w:val="ListBullet"/>
        <w:numPr>
          <w:ilvl w:val="0"/>
          <w:numId w:val="21"/>
        </w:numPr>
        <w:rPr>
          <w:rFonts w:ascii="Calibri" w:hAnsi="Calibri" w:cs="Calibri"/>
        </w:rPr>
      </w:pPr>
      <w:r>
        <w:rPr>
          <w:rFonts w:ascii="Calibri" w:hAnsi="Calibri" w:cs="Calibri"/>
        </w:rPr>
        <w:t>zwiększanie liczby uczestników aktywnej polityki rynku pracy.</w:t>
      </w:r>
    </w:p>
    <w:p w:rsidR="00577189" w:rsidRDefault="00577189">
      <w:pPr>
        <w:pStyle w:val="Tretekstu"/>
        <w:widowControl w:val="0"/>
        <w:spacing w:before="0" w:after="200"/>
        <w:ind w:firstLine="709"/>
        <w:rPr>
          <w:rFonts w:ascii="Calibri" w:hAnsi="Calibri" w:cs="Calibri"/>
        </w:rPr>
      </w:pPr>
      <w:r>
        <w:rPr>
          <w:rFonts w:ascii="Calibri" w:hAnsi="Calibri" w:cs="Calibri"/>
        </w:rPr>
        <w:t xml:space="preserve">W zakresie realizacji </w:t>
      </w:r>
      <w:r>
        <w:rPr>
          <w:rFonts w:ascii="Calibri" w:hAnsi="Calibri" w:cs="Calibri"/>
          <w:b/>
          <w:bCs/>
        </w:rPr>
        <w:t>prawa doochrony zdrowia</w:t>
      </w:r>
      <w:r>
        <w:rPr>
          <w:rFonts w:ascii="Calibri" w:hAnsi="Calibri" w:cs="Calibri"/>
        </w:rPr>
        <w:t>:</w:t>
      </w:r>
    </w:p>
    <w:p w:rsidR="00577189" w:rsidRDefault="00577189">
      <w:pPr>
        <w:pStyle w:val="ListBullet"/>
        <w:numPr>
          <w:ilvl w:val="0"/>
          <w:numId w:val="21"/>
        </w:numPr>
        <w:rPr>
          <w:rFonts w:ascii="Calibri" w:hAnsi="Calibri" w:cs="Calibri"/>
        </w:rPr>
      </w:pPr>
      <w:r>
        <w:rPr>
          <w:rFonts w:ascii="Calibri" w:hAnsi="Calibri" w:cs="Calibri"/>
        </w:rPr>
        <w:t>wydłużenie przeciętnego trwania życia w sprawności;</w:t>
      </w:r>
    </w:p>
    <w:p w:rsidR="00577189" w:rsidRDefault="00577189">
      <w:pPr>
        <w:pStyle w:val="ListBullet"/>
        <w:numPr>
          <w:ilvl w:val="0"/>
          <w:numId w:val="21"/>
        </w:numPr>
        <w:rPr>
          <w:rFonts w:ascii="Calibri" w:hAnsi="Calibri" w:cs="Calibri"/>
        </w:rPr>
      </w:pPr>
      <w:r>
        <w:rPr>
          <w:rFonts w:ascii="Calibri" w:hAnsi="Calibri" w:cs="Calibri"/>
        </w:rPr>
        <w:t xml:space="preserve">upowszechnienie dostępu do świadczeń opieki zdrowotnej, finansowanych </w:t>
      </w:r>
      <w:r>
        <w:rPr>
          <w:rFonts w:ascii="Calibri" w:hAnsi="Calibri" w:cs="Calibri"/>
        </w:rPr>
        <w:br/>
        <w:t>ze środków publicznych;</w:t>
      </w:r>
    </w:p>
    <w:p w:rsidR="00577189" w:rsidRDefault="00577189">
      <w:pPr>
        <w:pStyle w:val="ListBullet"/>
        <w:numPr>
          <w:ilvl w:val="0"/>
          <w:numId w:val="21"/>
        </w:numPr>
        <w:rPr>
          <w:rFonts w:ascii="Calibri" w:hAnsi="Calibri" w:cs="Calibri"/>
        </w:rPr>
      </w:pPr>
      <w:r>
        <w:rPr>
          <w:rFonts w:ascii="Calibri" w:hAnsi="Calibri" w:cs="Calibri"/>
        </w:rPr>
        <w:t>zwiększenie zakresu objęcia kobiet i dzieci programami zdrowia publicznego.</w:t>
      </w:r>
    </w:p>
    <w:p w:rsidR="00577189" w:rsidRDefault="00577189">
      <w:pPr>
        <w:pStyle w:val="Tretekstu"/>
        <w:widowControl w:val="0"/>
        <w:spacing w:before="0" w:after="200"/>
        <w:ind w:firstLine="709"/>
        <w:rPr>
          <w:rFonts w:ascii="Calibri" w:hAnsi="Calibri" w:cs="Calibri"/>
        </w:rPr>
      </w:pPr>
      <w:r>
        <w:rPr>
          <w:rFonts w:ascii="Calibri" w:hAnsi="Calibri" w:cs="Calibri"/>
        </w:rPr>
        <w:t xml:space="preserve">W zakresie realizacji </w:t>
      </w:r>
      <w:r>
        <w:rPr>
          <w:rFonts w:ascii="Calibri" w:hAnsi="Calibri" w:cs="Calibri"/>
          <w:b/>
          <w:bCs/>
        </w:rPr>
        <w:t>innych praw społecznych</w:t>
      </w:r>
      <w:r>
        <w:rPr>
          <w:rFonts w:ascii="Calibri" w:hAnsi="Calibri" w:cs="Calibri"/>
        </w:rPr>
        <w:t>:</w:t>
      </w:r>
    </w:p>
    <w:p w:rsidR="00577189" w:rsidRDefault="00577189">
      <w:pPr>
        <w:pStyle w:val="ListBullet"/>
        <w:numPr>
          <w:ilvl w:val="0"/>
          <w:numId w:val="21"/>
        </w:numPr>
        <w:rPr>
          <w:rFonts w:ascii="Calibri" w:hAnsi="Calibri" w:cs="Calibri"/>
        </w:rPr>
      </w:pPr>
      <w:r>
        <w:rPr>
          <w:rFonts w:ascii="Calibri" w:hAnsi="Calibri" w:cs="Calibri"/>
        </w:rPr>
        <w:t>zwiększenie dostępu do lokali (mieszkań) dla grup najbardziej zagrożonych bezdomnością;</w:t>
      </w:r>
    </w:p>
    <w:p w:rsidR="00577189" w:rsidRDefault="00577189">
      <w:pPr>
        <w:pStyle w:val="ListBullet"/>
        <w:numPr>
          <w:ilvl w:val="0"/>
          <w:numId w:val="21"/>
        </w:numPr>
        <w:rPr>
          <w:rFonts w:ascii="Calibri" w:hAnsi="Calibri" w:cs="Calibri"/>
        </w:rPr>
      </w:pPr>
      <w:r>
        <w:rPr>
          <w:rFonts w:ascii="Calibri" w:hAnsi="Calibri" w:cs="Calibri"/>
        </w:rPr>
        <w:t>zapewnienie lepszego dostępu do pracowników socjalnych;</w:t>
      </w:r>
    </w:p>
    <w:p w:rsidR="00577189" w:rsidRDefault="00577189">
      <w:pPr>
        <w:pStyle w:val="ListBullet"/>
        <w:numPr>
          <w:ilvl w:val="0"/>
          <w:numId w:val="21"/>
        </w:numPr>
        <w:rPr>
          <w:rFonts w:ascii="Calibri" w:hAnsi="Calibri" w:cs="Calibri"/>
        </w:rPr>
      </w:pPr>
      <w:r>
        <w:rPr>
          <w:rFonts w:ascii="Calibri" w:hAnsi="Calibri" w:cs="Calibri"/>
        </w:rPr>
        <w:t>rozwinięcie pomocy środowiskowej i zwiększenie liczby osób objętych jej usługami;</w:t>
      </w:r>
    </w:p>
    <w:p w:rsidR="00577189" w:rsidRDefault="00577189">
      <w:pPr>
        <w:pStyle w:val="ListBullet"/>
        <w:numPr>
          <w:ilvl w:val="0"/>
          <w:numId w:val="21"/>
        </w:numPr>
        <w:rPr>
          <w:rFonts w:ascii="Calibri" w:hAnsi="Calibri" w:cs="Calibri"/>
        </w:rPr>
      </w:pPr>
      <w:r>
        <w:rPr>
          <w:rFonts w:ascii="Calibri" w:hAnsi="Calibri" w:cs="Calibri"/>
        </w:rPr>
        <w:t>zwiększenie zaangażowania obywateli w działalność społeczną;</w:t>
      </w:r>
    </w:p>
    <w:p w:rsidR="00577189" w:rsidRDefault="00577189">
      <w:pPr>
        <w:pStyle w:val="ListBullet"/>
        <w:numPr>
          <w:ilvl w:val="0"/>
          <w:numId w:val="21"/>
        </w:numPr>
        <w:rPr>
          <w:rFonts w:ascii="Calibri" w:hAnsi="Calibri" w:cs="Calibri"/>
        </w:rPr>
      </w:pPr>
      <w:r>
        <w:rPr>
          <w:rFonts w:ascii="Calibri" w:hAnsi="Calibri" w:cs="Calibri"/>
        </w:rPr>
        <w:t>realizacja Narodowej Strategii Integracji Społecznej przez samorządy terytorialne;</w:t>
      </w:r>
    </w:p>
    <w:p w:rsidR="00577189" w:rsidRDefault="00577189">
      <w:pPr>
        <w:pStyle w:val="ListBullet"/>
        <w:numPr>
          <w:ilvl w:val="0"/>
          <w:numId w:val="21"/>
        </w:numPr>
        <w:spacing w:after="240"/>
        <w:rPr>
          <w:rFonts w:ascii="Calibri" w:hAnsi="Calibri" w:cs="Calibri"/>
        </w:rPr>
      </w:pPr>
      <w:r>
        <w:rPr>
          <w:rFonts w:ascii="Calibri" w:hAnsi="Calibri" w:cs="Calibri"/>
        </w:rPr>
        <w:t>zwiększenie dostępu do informacji obywatelskiej i poradnictwa.</w:t>
      </w:r>
    </w:p>
    <w:p w:rsidR="00577189" w:rsidRDefault="00577189">
      <w:pPr>
        <w:spacing w:after="240"/>
        <w:ind w:left="840" w:hanging="840"/>
        <w:rPr>
          <w:b/>
          <w:bCs/>
          <w:sz w:val="24"/>
          <w:szCs w:val="24"/>
        </w:rPr>
      </w:pPr>
      <w:bookmarkStart w:id="15" w:name="_Toc105494334"/>
      <w:bookmarkEnd w:id="15"/>
      <w:r>
        <w:rPr>
          <w:b/>
          <w:bCs/>
          <w:sz w:val="24"/>
          <w:szCs w:val="24"/>
        </w:rPr>
        <w:t>1.4.3. KRAJOWY PLAN DZIAŁANIA NA RZECZ INTEGRACJI SPOŁECZNEJ</w:t>
      </w:r>
    </w:p>
    <w:p w:rsidR="00577189" w:rsidRDefault="00577189">
      <w:pPr>
        <w:pStyle w:val="Tretekstu"/>
        <w:widowControl w:val="0"/>
        <w:spacing w:before="0" w:after="240"/>
        <w:ind w:firstLine="709"/>
        <w:rPr>
          <w:rFonts w:ascii="Calibri" w:hAnsi="Calibri" w:cs="Calibri"/>
        </w:rPr>
      </w:pPr>
      <w:r>
        <w:rPr>
          <w:rFonts w:ascii="Calibri" w:hAnsi="Calibri" w:cs="Calibri"/>
        </w:rPr>
        <w:t>Krajowy Plan Działania na rzecz Integracji Społecznej to program poprawy dostępu do praw społecznych i zwiększania poziomu ich realizacji. Jest to również zasadniczy instrument osiągania integracji społecznej w europejskim modelu społecznym. Realizacja praw społecznych wymaga oczywiście poniesienia określonych kosztów, tak samo jak realizacja wszystkich innych kategorii praw człowieka zawartych w prawie międzynarodowym i krajowym. Należy więc zapewnić w sposób trwały zasoby finansowe, kadrowe, lokalowe, rzeczowe i inne instytucjom odpowiedzialnym za realizację tych praw.</w:t>
      </w:r>
    </w:p>
    <w:p w:rsidR="00577189" w:rsidRDefault="00577189">
      <w:pPr>
        <w:pStyle w:val="Tretekstu"/>
        <w:widowControl w:val="0"/>
        <w:spacing w:before="0" w:after="200"/>
        <w:ind w:firstLine="709"/>
        <w:rPr>
          <w:rFonts w:ascii="Calibri" w:hAnsi="Calibri" w:cs="Calibri"/>
        </w:rPr>
      </w:pPr>
      <w:r>
        <w:rPr>
          <w:rFonts w:ascii="Calibri" w:hAnsi="Calibri" w:cs="Calibri"/>
        </w:rPr>
        <w:t>Prawa społeczne powinny mieć obecnie priorytet w wydatkach publicznych. Ich realizacja znacznie się pogorszyła w ostatnich latach, a więc zmniejsza się poziom integracji społecznej i zwiększa się skala i zasięg procesów wykluczenia społecznego. W Krajowym Planie Działania na rzecz Integracji Społecznej za najważniejsze uznano:</w:t>
      </w:r>
    </w:p>
    <w:p w:rsidR="00577189" w:rsidRDefault="00577189">
      <w:pPr>
        <w:pStyle w:val="Tretekstu"/>
        <w:widowControl w:val="0"/>
        <w:numPr>
          <w:ilvl w:val="0"/>
          <w:numId w:val="5"/>
        </w:numPr>
        <w:spacing w:before="0" w:after="200"/>
        <w:rPr>
          <w:rFonts w:ascii="Calibri" w:hAnsi="Calibri" w:cs="Calibri"/>
        </w:rPr>
      </w:pPr>
      <w:r>
        <w:rPr>
          <w:rFonts w:ascii="Calibri" w:hAnsi="Calibri" w:cs="Calibri"/>
        </w:rPr>
        <w:t>działania edukacyjne, socjalne i zdrowotne, zapobiegające wykluczeniu oraz wspierające grupy zagrożone;</w:t>
      </w:r>
    </w:p>
    <w:p w:rsidR="00577189" w:rsidRDefault="00577189">
      <w:pPr>
        <w:pStyle w:val="Tretekstu"/>
        <w:widowControl w:val="0"/>
        <w:numPr>
          <w:ilvl w:val="0"/>
          <w:numId w:val="5"/>
        </w:numPr>
        <w:spacing w:before="0" w:after="200"/>
        <w:rPr>
          <w:rFonts w:ascii="Calibri" w:hAnsi="Calibri" w:cs="Calibri"/>
        </w:rPr>
      </w:pPr>
      <w:r>
        <w:rPr>
          <w:rFonts w:ascii="Calibri" w:hAnsi="Calibri" w:cs="Calibri"/>
        </w:rPr>
        <w:t xml:space="preserve">budowę systemu bezpieczeństwa socjalnego i przeciwdziałanie ubóstwu </w:t>
      </w:r>
      <w:r>
        <w:rPr>
          <w:rFonts w:ascii="Calibri" w:hAnsi="Calibri" w:cs="Calibri"/>
        </w:rPr>
        <w:br/>
        <w:t>i wykluczeniu społecznemu;</w:t>
      </w:r>
    </w:p>
    <w:p w:rsidR="00577189" w:rsidRDefault="00577189">
      <w:pPr>
        <w:pStyle w:val="Tretekstu"/>
        <w:widowControl w:val="0"/>
        <w:numPr>
          <w:ilvl w:val="0"/>
          <w:numId w:val="5"/>
        </w:numPr>
        <w:spacing w:before="0" w:after="200"/>
        <w:rPr>
          <w:rFonts w:ascii="Calibri" w:hAnsi="Calibri" w:cs="Calibri"/>
        </w:rPr>
      </w:pPr>
      <w:r>
        <w:rPr>
          <w:rFonts w:ascii="Calibri" w:hAnsi="Calibri" w:cs="Calibri"/>
        </w:rPr>
        <w:t>realizację prawa do pracy dla każdego, w tym szczególnie dla grup defaworyzowanych na rynku pracy poprzez odpowiednią politykę makroekonomiczną i politykę zatrudnienia;</w:t>
      </w:r>
    </w:p>
    <w:p w:rsidR="00577189" w:rsidRDefault="00577189">
      <w:pPr>
        <w:pStyle w:val="Tretekstu"/>
        <w:widowControl w:val="0"/>
        <w:numPr>
          <w:ilvl w:val="0"/>
          <w:numId w:val="5"/>
        </w:numPr>
        <w:spacing w:before="0" w:after="200"/>
        <w:rPr>
          <w:rFonts w:ascii="Calibri" w:hAnsi="Calibri" w:cs="Calibri"/>
        </w:rPr>
      </w:pPr>
      <w:r>
        <w:rPr>
          <w:rFonts w:ascii="Calibri" w:hAnsi="Calibri" w:cs="Calibri"/>
        </w:rPr>
        <w:t>rozwój systemu instytucjonalnego z jasnym podziałem odpowiedzialności instytucji rządowych i samorządowych, otwierającego przestrzeń dla aktywności obywatelskiej i upodmiotowienia osób korzystających z usług społecznych, świadczonych zarówno przez państwo, jak i przez organizacje pozarządowe.</w:t>
      </w:r>
    </w:p>
    <w:p w:rsidR="00577189" w:rsidRDefault="00577189">
      <w:pPr>
        <w:pStyle w:val="Tretekstu"/>
        <w:widowControl w:val="0"/>
        <w:tabs>
          <w:tab w:val="left" w:pos="720"/>
        </w:tabs>
        <w:spacing w:before="0" w:after="200"/>
        <w:ind w:firstLine="709"/>
        <w:rPr>
          <w:rFonts w:ascii="Calibri" w:hAnsi="Calibri" w:cs="Calibri"/>
        </w:rPr>
      </w:pPr>
      <w:r>
        <w:rPr>
          <w:rFonts w:ascii="Calibri" w:hAnsi="Calibri" w:cs="Calibri"/>
        </w:rPr>
        <w:t xml:space="preserve">Na poziomie operacyjnym ważne jest, że polska polityka integracji społecznej musi być realizowana </w:t>
      </w:r>
      <w:r>
        <w:rPr>
          <w:rFonts w:ascii="Calibri" w:hAnsi="Calibri" w:cs="Calibri"/>
          <w:b/>
          <w:bCs/>
        </w:rPr>
        <w:t>we współpracy z szeroko rozumianymi partnerami społecznymi</w:t>
      </w:r>
      <w:r>
        <w:rPr>
          <w:rFonts w:ascii="Calibri" w:hAnsi="Calibri" w:cs="Calibri"/>
        </w:rPr>
        <w:t>. Szczególnie chodzi tu o związki zawodowe i związki pracodawców, organizacje pozarządowe, samorządy lokalne oraz odpowiednie charytatywne instytucje kościołów i związków wyznaniowych. Niezależnie od osiągniętego poziomu zamożności oraz stanu koniunktury gospodarczej, państwo nie jest w stanie zrealizować celów tej polityki bez partnerstwa z innymi instytucjami. W tym kontekście ustalono następujące priorytety na najbliższe dwa lata:</w:t>
      </w:r>
    </w:p>
    <w:p w:rsidR="00577189" w:rsidRDefault="00577189">
      <w:pPr>
        <w:pStyle w:val="Tretekstu"/>
        <w:widowControl w:val="0"/>
        <w:numPr>
          <w:ilvl w:val="0"/>
          <w:numId w:val="12"/>
        </w:numPr>
        <w:spacing w:before="0" w:after="200"/>
        <w:rPr>
          <w:rFonts w:ascii="Calibri" w:hAnsi="Calibri" w:cs="Calibri"/>
        </w:rPr>
      </w:pPr>
      <w:r>
        <w:rPr>
          <w:rFonts w:ascii="Calibri" w:hAnsi="Calibri" w:cs="Calibri"/>
        </w:rPr>
        <w:t>zaangażowanie obywateli w działalność społeczną, głównie poprzez zwiększenie ich uczestnictwa w działalności organizacji pozarządowych i innych formach pracy społecznej oraz samopomocy;</w:t>
      </w:r>
    </w:p>
    <w:p w:rsidR="00577189" w:rsidRDefault="00577189">
      <w:pPr>
        <w:pStyle w:val="ListBullet2"/>
        <w:numPr>
          <w:ilvl w:val="0"/>
          <w:numId w:val="12"/>
        </w:numPr>
        <w:spacing w:before="0" w:after="240"/>
        <w:rPr>
          <w:rFonts w:ascii="Calibri" w:hAnsi="Calibri" w:cs="Calibri"/>
        </w:rPr>
      </w:pPr>
      <w:r>
        <w:rPr>
          <w:rFonts w:ascii="Calibri" w:hAnsi="Calibri" w:cs="Calibri"/>
        </w:rPr>
        <w:t>wzrost liczby samorządów, które z pełną wrażliwością i zaangażowaniem podejmą się tworzenia lokalnych strategii przeciwdziałania ubóstwu i wykluczeniu społecznemu, a następnie zrealizują ich założenia.</w:t>
      </w:r>
    </w:p>
    <w:p w:rsidR="00577189" w:rsidRDefault="00577189">
      <w:pPr>
        <w:spacing w:after="240"/>
        <w:ind w:left="840" w:hanging="840"/>
        <w:rPr>
          <w:b/>
          <w:bCs/>
          <w:color w:val="000000"/>
          <w:sz w:val="24"/>
          <w:szCs w:val="24"/>
        </w:rPr>
      </w:pPr>
      <w:r>
        <w:rPr>
          <w:b/>
          <w:bCs/>
          <w:color w:val="000000"/>
          <w:sz w:val="24"/>
          <w:szCs w:val="24"/>
        </w:rPr>
        <w:t>1.4.4. STRATEGIA WSPIERANIA OSÓB NIEPEŁNOSPRAWNYCH W POWIECIE KARTUSKIM W LATACH 1999-2012</w:t>
      </w:r>
    </w:p>
    <w:p w:rsidR="00577189" w:rsidRDefault="00577189">
      <w:pPr>
        <w:widowControl w:val="0"/>
        <w:spacing w:after="240" w:line="360" w:lineRule="auto"/>
        <w:ind w:firstLine="708"/>
        <w:jc w:val="both"/>
        <w:rPr>
          <w:sz w:val="24"/>
          <w:szCs w:val="24"/>
        </w:rPr>
      </w:pPr>
      <w:r>
        <w:rPr>
          <w:sz w:val="24"/>
          <w:szCs w:val="24"/>
        </w:rPr>
        <w:t>Do głównych zadań powiatu w zakresie pomocy należy rozwiązywanie problemów społecznych. Zadania te realizuje Powiatowe Centrum Pomocy Rodzinie, działające przy Starostwie Powiatowym w Kartuzach, poprzez: organizowanie i prowadzenie domów pomocy społecznej, rehabilitacji społecznej i zawodowej osób niepełnosprawnych, likwidację barier architektonicznych, organizowanie ośrodków wsparcia oraz poradnictwo specjalistyczne. Aby zadania te realizować właściwie, rytmicznie i planowo, należało opracować powiatową strategię rozwiązywania problemów społecznych.</w:t>
      </w:r>
    </w:p>
    <w:p w:rsidR="00577189" w:rsidRDefault="00577189">
      <w:pPr>
        <w:widowControl w:val="0"/>
        <w:spacing w:line="360" w:lineRule="auto"/>
        <w:ind w:firstLine="708"/>
        <w:jc w:val="both"/>
        <w:rPr>
          <w:sz w:val="24"/>
          <w:szCs w:val="24"/>
        </w:rPr>
      </w:pPr>
      <w:r>
        <w:rPr>
          <w:sz w:val="24"/>
          <w:szCs w:val="24"/>
        </w:rPr>
        <w:t>25 listopada 1999 r. Rada Powiatu Kartuskiego na wniosek Zarządu Powiatu uchwaliła przyjęcie strategii w zakresie wspierania osób niepełnosprawnych w powiecie kartuskim w latach 1999-2012.</w:t>
      </w:r>
    </w:p>
    <w:p w:rsidR="00577189" w:rsidRDefault="00577189">
      <w:pPr>
        <w:widowControl w:val="0"/>
        <w:spacing w:line="360" w:lineRule="auto"/>
        <w:ind w:firstLine="708"/>
        <w:jc w:val="both"/>
        <w:rPr>
          <w:sz w:val="24"/>
          <w:szCs w:val="24"/>
        </w:rPr>
      </w:pPr>
      <w:r>
        <w:rPr>
          <w:sz w:val="24"/>
          <w:szCs w:val="24"/>
        </w:rPr>
        <w:t>Misją opracowanej strategii jest dążenie, aby każdy niepełnosprawny mieszkaniec powiatu kartuskiego miał poczucie, że jest pełnoprawnym członkiem lokalnej społeczności.</w:t>
      </w:r>
    </w:p>
    <w:p w:rsidR="00577189" w:rsidRDefault="00577189">
      <w:pPr>
        <w:widowControl w:val="0"/>
        <w:ind w:firstLine="708"/>
        <w:jc w:val="both"/>
        <w:rPr>
          <w:sz w:val="24"/>
          <w:szCs w:val="24"/>
        </w:rPr>
      </w:pPr>
      <w:r>
        <w:rPr>
          <w:sz w:val="24"/>
          <w:szCs w:val="24"/>
        </w:rPr>
        <w:t>Cele strategii:</w:t>
      </w:r>
    </w:p>
    <w:p w:rsidR="00577189" w:rsidRDefault="00577189">
      <w:pPr>
        <w:widowControl w:val="0"/>
        <w:numPr>
          <w:ilvl w:val="0"/>
          <w:numId w:val="24"/>
        </w:numPr>
        <w:spacing w:after="0" w:line="360" w:lineRule="auto"/>
        <w:jc w:val="both"/>
        <w:rPr>
          <w:sz w:val="24"/>
          <w:szCs w:val="24"/>
        </w:rPr>
      </w:pPr>
      <w:r>
        <w:rPr>
          <w:sz w:val="24"/>
          <w:szCs w:val="24"/>
        </w:rPr>
        <w:t xml:space="preserve">stworzenie w Powiatowym Centrum Pomocy Rodzinie Banku Informacji </w:t>
      </w:r>
      <w:r>
        <w:rPr>
          <w:sz w:val="24"/>
          <w:szCs w:val="24"/>
        </w:rPr>
        <w:br/>
        <w:t>o potrzebach osób niepełnosprawnych oraz możliwościach i okazjach pojawiających się w otoczeniu dla tych osób,</w:t>
      </w:r>
    </w:p>
    <w:p w:rsidR="00577189" w:rsidRDefault="00577189">
      <w:pPr>
        <w:widowControl w:val="0"/>
        <w:numPr>
          <w:ilvl w:val="0"/>
          <w:numId w:val="24"/>
        </w:numPr>
        <w:spacing w:after="0" w:line="360" w:lineRule="auto"/>
        <w:jc w:val="both"/>
        <w:rPr>
          <w:sz w:val="24"/>
          <w:szCs w:val="24"/>
        </w:rPr>
      </w:pPr>
      <w:r>
        <w:rPr>
          <w:sz w:val="24"/>
          <w:szCs w:val="24"/>
        </w:rPr>
        <w:t>stworzenie możliwości uczenia się i rozwoju każdego dziecka niepełnosprawnego w integracyjnej grupie przedszkolnej i klasie szkolnej (wczesna integracja),</w:t>
      </w:r>
    </w:p>
    <w:p w:rsidR="00577189" w:rsidRDefault="00577189">
      <w:pPr>
        <w:widowControl w:val="0"/>
        <w:numPr>
          <w:ilvl w:val="0"/>
          <w:numId w:val="24"/>
        </w:numPr>
        <w:spacing w:after="0" w:line="360" w:lineRule="auto"/>
        <w:jc w:val="both"/>
        <w:rPr>
          <w:sz w:val="24"/>
          <w:szCs w:val="24"/>
        </w:rPr>
      </w:pPr>
      <w:r>
        <w:rPr>
          <w:sz w:val="24"/>
          <w:szCs w:val="24"/>
        </w:rPr>
        <w:t>zniesienie barier architektonicznych w miejscach użyteczności publicznej,</w:t>
      </w:r>
    </w:p>
    <w:p w:rsidR="00577189" w:rsidRDefault="00577189">
      <w:pPr>
        <w:widowControl w:val="0"/>
        <w:numPr>
          <w:ilvl w:val="0"/>
          <w:numId w:val="24"/>
        </w:numPr>
        <w:spacing w:after="0" w:line="360" w:lineRule="auto"/>
        <w:jc w:val="both"/>
        <w:rPr>
          <w:sz w:val="24"/>
          <w:szCs w:val="24"/>
        </w:rPr>
      </w:pPr>
      <w:r>
        <w:rPr>
          <w:sz w:val="24"/>
          <w:szCs w:val="24"/>
        </w:rPr>
        <w:t>powołanie zespołu do spraw udzielania pomocy organizacyjno-prawnej osobom niepełnosprawnym w sprawach przystosowania mieszkań,</w:t>
      </w:r>
    </w:p>
    <w:p w:rsidR="00577189" w:rsidRDefault="00577189">
      <w:pPr>
        <w:widowControl w:val="0"/>
        <w:numPr>
          <w:ilvl w:val="0"/>
          <w:numId w:val="24"/>
        </w:numPr>
        <w:spacing w:after="0" w:line="360" w:lineRule="auto"/>
        <w:jc w:val="both"/>
        <w:rPr>
          <w:sz w:val="24"/>
          <w:szCs w:val="24"/>
        </w:rPr>
      </w:pPr>
      <w:r>
        <w:rPr>
          <w:sz w:val="24"/>
          <w:szCs w:val="24"/>
        </w:rPr>
        <w:t>stworzenie w powiecie kartuskim puli mieszkań chronionych,</w:t>
      </w:r>
    </w:p>
    <w:p w:rsidR="00577189" w:rsidRDefault="00577189">
      <w:pPr>
        <w:widowControl w:val="0"/>
        <w:numPr>
          <w:ilvl w:val="0"/>
          <w:numId w:val="24"/>
        </w:numPr>
        <w:spacing w:after="0" w:line="360" w:lineRule="auto"/>
        <w:jc w:val="both"/>
        <w:rPr>
          <w:sz w:val="24"/>
          <w:szCs w:val="24"/>
        </w:rPr>
      </w:pPr>
      <w:r>
        <w:rPr>
          <w:sz w:val="24"/>
          <w:szCs w:val="24"/>
        </w:rPr>
        <w:t>zorganizowanie powiatowego systemu transportu dla osób niepełnosprawnych,</w:t>
      </w:r>
    </w:p>
    <w:p w:rsidR="00577189" w:rsidRDefault="00577189">
      <w:pPr>
        <w:widowControl w:val="0"/>
        <w:numPr>
          <w:ilvl w:val="0"/>
          <w:numId w:val="24"/>
        </w:numPr>
        <w:spacing w:after="0" w:line="360" w:lineRule="auto"/>
        <w:jc w:val="both"/>
        <w:rPr>
          <w:sz w:val="24"/>
          <w:szCs w:val="24"/>
        </w:rPr>
      </w:pPr>
      <w:r>
        <w:rPr>
          <w:sz w:val="24"/>
          <w:szCs w:val="24"/>
        </w:rPr>
        <w:t>stworzenie możliwości pracy dla osób niepełnosprawnych w każdej gminie powiatu kartuskiego,</w:t>
      </w:r>
    </w:p>
    <w:p w:rsidR="00577189" w:rsidRDefault="00577189">
      <w:pPr>
        <w:widowControl w:val="0"/>
        <w:numPr>
          <w:ilvl w:val="0"/>
          <w:numId w:val="24"/>
        </w:numPr>
        <w:spacing w:after="0" w:line="360" w:lineRule="auto"/>
        <w:jc w:val="both"/>
        <w:rPr>
          <w:sz w:val="24"/>
          <w:szCs w:val="24"/>
        </w:rPr>
      </w:pPr>
      <w:r>
        <w:rPr>
          <w:sz w:val="24"/>
          <w:szCs w:val="24"/>
        </w:rPr>
        <w:t>stworzenie możliwości korzystania z rehabilitacji i opieki zdrowotnej przez osoby niepełnosprawne,</w:t>
      </w:r>
    </w:p>
    <w:p w:rsidR="00577189" w:rsidRDefault="00577189">
      <w:pPr>
        <w:widowControl w:val="0"/>
        <w:numPr>
          <w:ilvl w:val="0"/>
          <w:numId w:val="24"/>
        </w:numPr>
        <w:spacing w:after="0" w:line="360" w:lineRule="auto"/>
        <w:jc w:val="both"/>
        <w:rPr>
          <w:sz w:val="24"/>
          <w:szCs w:val="24"/>
        </w:rPr>
      </w:pPr>
      <w:r>
        <w:rPr>
          <w:sz w:val="24"/>
          <w:szCs w:val="24"/>
        </w:rPr>
        <w:t>zorganizowanie systemu działań wspierających dla osób niepełnosprawnych i ich rodzin,</w:t>
      </w:r>
    </w:p>
    <w:p w:rsidR="00577189" w:rsidRDefault="00577189">
      <w:pPr>
        <w:widowControl w:val="0"/>
        <w:numPr>
          <w:ilvl w:val="0"/>
          <w:numId w:val="24"/>
        </w:numPr>
        <w:spacing w:after="0" w:line="360" w:lineRule="auto"/>
        <w:jc w:val="both"/>
        <w:rPr>
          <w:sz w:val="24"/>
          <w:szCs w:val="24"/>
        </w:rPr>
      </w:pPr>
      <w:r>
        <w:rPr>
          <w:sz w:val="24"/>
          <w:szCs w:val="24"/>
        </w:rPr>
        <w:t>stworzenie systemu działań społecznych i organizacji umożliwiających osobom niepełnosprawnym rozwój osobisty oraz aktywny udział w życiu lokalnej społeczności.</w:t>
      </w:r>
    </w:p>
    <w:p w:rsidR="00577189" w:rsidRDefault="00577189">
      <w:pPr>
        <w:widowControl w:val="0"/>
        <w:spacing w:after="240" w:line="360" w:lineRule="auto"/>
        <w:ind w:firstLine="708"/>
        <w:jc w:val="both"/>
        <w:rPr>
          <w:sz w:val="24"/>
          <w:szCs w:val="24"/>
        </w:rPr>
      </w:pPr>
      <w:r>
        <w:rPr>
          <w:sz w:val="24"/>
          <w:szCs w:val="24"/>
        </w:rPr>
        <w:t>Ustalone główne cele strategiczne będą realizowane w różnym czasie przez okres dwunastu lat. Powiatowa strategia wspierania osób niepełnosprawnych jest wyznacznikiem kierunków działań i może stanowić podstawę do tworzenia przez poszczególne gminy i organizacje pozarządowe szczegółowych programów.</w:t>
      </w:r>
    </w:p>
    <w:p w:rsidR="00577189" w:rsidRDefault="00577189">
      <w:pPr>
        <w:spacing w:after="240"/>
        <w:ind w:left="854" w:hanging="840"/>
        <w:rPr>
          <w:b/>
          <w:bCs/>
          <w:color w:val="000000"/>
          <w:sz w:val="24"/>
          <w:szCs w:val="24"/>
        </w:rPr>
      </w:pPr>
      <w:r>
        <w:rPr>
          <w:b/>
          <w:bCs/>
          <w:color w:val="000000"/>
          <w:sz w:val="24"/>
          <w:szCs w:val="24"/>
        </w:rPr>
        <w:t>1.4.5. STRATEGIA POMOCY DZIECIOM, MŁODZIEŻY I RODZINIE W POWIECIE KARTUSKIM NA LATA 2000-2010</w:t>
      </w:r>
    </w:p>
    <w:p w:rsidR="00577189" w:rsidRDefault="00577189">
      <w:pPr>
        <w:spacing w:after="240" w:line="360" w:lineRule="auto"/>
        <w:ind w:firstLine="709"/>
        <w:jc w:val="both"/>
        <w:rPr>
          <w:color w:val="000000"/>
          <w:sz w:val="24"/>
          <w:szCs w:val="24"/>
        </w:rPr>
      </w:pPr>
      <w:r>
        <w:rPr>
          <w:color w:val="000000"/>
          <w:sz w:val="24"/>
          <w:szCs w:val="24"/>
        </w:rPr>
        <w:t xml:space="preserve">Strategia pomocy dzieciom, młodzieży i rodzinie obejmuje zbiór celów głównych i szczegółowych, które są  realizowane przez ostatni okres  10 lat. </w:t>
      </w:r>
    </w:p>
    <w:p w:rsidR="00577189" w:rsidRDefault="00577189">
      <w:pPr>
        <w:spacing w:after="0"/>
        <w:jc w:val="both"/>
        <w:rPr>
          <w:color w:val="000000"/>
          <w:sz w:val="24"/>
          <w:szCs w:val="24"/>
        </w:rPr>
      </w:pPr>
      <w:r>
        <w:rPr>
          <w:color w:val="000000"/>
          <w:sz w:val="24"/>
          <w:szCs w:val="24"/>
        </w:rPr>
        <w:t>Do głównych celów zaliczono:</w:t>
      </w:r>
    </w:p>
    <w:p w:rsidR="00577189" w:rsidRDefault="00577189">
      <w:pPr>
        <w:numPr>
          <w:ilvl w:val="0"/>
          <w:numId w:val="22"/>
        </w:numPr>
        <w:spacing w:after="0" w:line="360" w:lineRule="auto"/>
        <w:jc w:val="both"/>
        <w:rPr>
          <w:color w:val="000000"/>
          <w:sz w:val="24"/>
          <w:szCs w:val="24"/>
        </w:rPr>
      </w:pPr>
      <w:r>
        <w:rPr>
          <w:color w:val="000000"/>
          <w:sz w:val="24"/>
          <w:szCs w:val="24"/>
        </w:rPr>
        <w:t>stworzenie systemu współpracy osób i instytucji zajmujących się pomocą rodzi</w:t>
      </w:r>
      <w:r>
        <w:rPr>
          <w:color w:val="000000"/>
          <w:sz w:val="24"/>
          <w:szCs w:val="24"/>
        </w:rPr>
        <w:softHyphen/>
        <w:t>nie w powiecie kartuskim,</w:t>
      </w:r>
    </w:p>
    <w:p w:rsidR="00577189" w:rsidRDefault="00577189">
      <w:pPr>
        <w:numPr>
          <w:ilvl w:val="0"/>
          <w:numId w:val="22"/>
        </w:numPr>
        <w:spacing w:after="0" w:line="360" w:lineRule="auto"/>
        <w:jc w:val="both"/>
        <w:rPr>
          <w:color w:val="000000"/>
          <w:sz w:val="24"/>
          <w:szCs w:val="24"/>
        </w:rPr>
      </w:pPr>
      <w:r>
        <w:rPr>
          <w:color w:val="000000"/>
          <w:sz w:val="24"/>
          <w:szCs w:val="24"/>
        </w:rPr>
        <w:t>stworzenie systemu pomocy psychologiczno-pedagogicznej rodzinie,</w:t>
      </w:r>
    </w:p>
    <w:p w:rsidR="00577189" w:rsidRDefault="00577189">
      <w:pPr>
        <w:numPr>
          <w:ilvl w:val="0"/>
          <w:numId w:val="22"/>
        </w:numPr>
        <w:spacing w:after="0" w:line="360" w:lineRule="auto"/>
        <w:jc w:val="both"/>
        <w:rPr>
          <w:color w:val="000000"/>
          <w:sz w:val="24"/>
          <w:szCs w:val="24"/>
        </w:rPr>
      </w:pPr>
      <w:r>
        <w:rPr>
          <w:color w:val="000000"/>
          <w:sz w:val="24"/>
          <w:szCs w:val="24"/>
        </w:rPr>
        <w:t>stworzenie systemu kształcenia kadry psychologiczno-pedagogicznej oraz rodzi</w:t>
      </w:r>
      <w:r>
        <w:rPr>
          <w:color w:val="000000"/>
          <w:sz w:val="24"/>
          <w:szCs w:val="24"/>
        </w:rPr>
        <w:softHyphen/>
        <w:t>ców i wolontariuszy,</w:t>
      </w:r>
    </w:p>
    <w:p w:rsidR="00577189" w:rsidRDefault="00577189">
      <w:pPr>
        <w:numPr>
          <w:ilvl w:val="0"/>
          <w:numId w:val="22"/>
        </w:numPr>
        <w:spacing w:after="0" w:line="360" w:lineRule="auto"/>
        <w:jc w:val="both"/>
        <w:rPr>
          <w:color w:val="000000"/>
          <w:sz w:val="24"/>
          <w:szCs w:val="24"/>
        </w:rPr>
      </w:pPr>
      <w:r>
        <w:rPr>
          <w:color w:val="000000"/>
          <w:sz w:val="24"/>
          <w:szCs w:val="24"/>
        </w:rPr>
        <w:t>stworzenie odpowiednich warunków do życia i rozwoju dzieciom i młodzieży po</w:t>
      </w:r>
      <w:r>
        <w:rPr>
          <w:color w:val="000000"/>
          <w:sz w:val="24"/>
          <w:szCs w:val="24"/>
        </w:rPr>
        <w:softHyphen/>
        <w:t>zbawionych opieki rodzin pierwotnych,</w:t>
      </w:r>
    </w:p>
    <w:p w:rsidR="00577189" w:rsidRDefault="00577189">
      <w:pPr>
        <w:numPr>
          <w:ilvl w:val="0"/>
          <w:numId w:val="22"/>
        </w:numPr>
        <w:spacing w:after="0" w:line="360" w:lineRule="auto"/>
        <w:jc w:val="both"/>
        <w:rPr>
          <w:color w:val="000000"/>
          <w:sz w:val="24"/>
          <w:szCs w:val="24"/>
        </w:rPr>
      </w:pPr>
      <w:r>
        <w:rPr>
          <w:color w:val="000000"/>
          <w:sz w:val="24"/>
          <w:szCs w:val="24"/>
        </w:rPr>
        <w:t xml:space="preserve">zorganizowanie na terenie powiatu odpowiednich warunków do resocjalizacji </w:t>
      </w:r>
      <w:r>
        <w:rPr>
          <w:color w:val="000000"/>
          <w:sz w:val="24"/>
          <w:szCs w:val="24"/>
        </w:rPr>
        <w:br/>
        <w:t>dla dzieci i młodzieży wchodzącej w konflikt z prawem,</w:t>
      </w:r>
    </w:p>
    <w:p w:rsidR="00577189" w:rsidRDefault="00577189">
      <w:pPr>
        <w:numPr>
          <w:ilvl w:val="0"/>
          <w:numId w:val="22"/>
        </w:numPr>
        <w:spacing w:after="240" w:line="360" w:lineRule="auto"/>
        <w:jc w:val="both"/>
        <w:rPr>
          <w:color w:val="000000"/>
          <w:sz w:val="24"/>
          <w:szCs w:val="24"/>
        </w:rPr>
      </w:pPr>
      <w:r>
        <w:rPr>
          <w:color w:val="000000"/>
          <w:sz w:val="24"/>
          <w:szCs w:val="24"/>
        </w:rPr>
        <w:t>wprowadzenie nowych elementów do istniejącego systemu pomocy dla dzieci i młodzieży uzależnionej.</w:t>
      </w:r>
    </w:p>
    <w:p w:rsidR="00577189" w:rsidRDefault="00577189">
      <w:pPr>
        <w:spacing w:after="240" w:line="360" w:lineRule="auto"/>
        <w:ind w:left="826" w:hanging="826"/>
        <w:rPr>
          <w:b/>
          <w:bCs/>
          <w:color w:val="000000"/>
          <w:sz w:val="24"/>
          <w:szCs w:val="24"/>
        </w:rPr>
      </w:pPr>
      <w:r>
        <w:rPr>
          <w:b/>
          <w:bCs/>
          <w:color w:val="000000"/>
          <w:sz w:val="24"/>
          <w:szCs w:val="24"/>
        </w:rPr>
        <w:t>1.4.6. STRATEGIA ZRÓWNOWAŻONEGO ROZWOJU GMINY CHMIELNO</w:t>
      </w:r>
    </w:p>
    <w:p w:rsidR="00577189" w:rsidRDefault="00577189">
      <w:pPr>
        <w:spacing w:after="240" w:line="360" w:lineRule="auto"/>
        <w:ind w:firstLine="709"/>
        <w:jc w:val="both"/>
        <w:rPr>
          <w:color w:val="000000"/>
          <w:sz w:val="24"/>
          <w:szCs w:val="24"/>
        </w:rPr>
      </w:pPr>
      <w:r>
        <w:rPr>
          <w:sz w:val="24"/>
          <w:szCs w:val="24"/>
        </w:rPr>
        <w:t>Strategia Zrównoważonego Rozwoju gminy Chmielno została przyjęta Uchwałą nr XX/179/2001 Rady Gminy Chmielno 27 lutego 2001 roku. Celem głównym tego dokumentu jest:</w:t>
      </w:r>
      <w:r>
        <w:rPr>
          <w:color w:val="000000"/>
          <w:sz w:val="24"/>
          <w:szCs w:val="24"/>
        </w:rPr>
        <w:t>Zrównoważony rozwój społeczno-gospodarczygminy Chmielno</w:t>
      </w:r>
      <w:r>
        <w:rPr>
          <w:sz w:val="24"/>
          <w:szCs w:val="24"/>
        </w:rPr>
        <w:t xml:space="preserve">. Wśród celów </w:t>
      </w:r>
      <w:r>
        <w:rPr>
          <w:color w:val="000000"/>
          <w:sz w:val="24"/>
          <w:szCs w:val="24"/>
        </w:rPr>
        <w:t>zdefiniowanych jako najważniejsze i najpilniejsze dla procesu równoważenia rozwoju gminy znalazły się:</w:t>
      </w:r>
    </w:p>
    <w:p w:rsidR="00577189" w:rsidRDefault="00577189">
      <w:pPr>
        <w:spacing w:after="0" w:line="360" w:lineRule="auto"/>
        <w:rPr>
          <w:color w:val="000000"/>
          <w:sz w:val="24"/>
          <w:szCs w:val="24"/>
        </w:rPr>
      </w:pPr>
      <w:r>
        <w:rPr>
          <w:color w:val="000000"/>
          <w:sz w:val="24"/>
          <w:szCs w:val="24"/>
        </w:rPr>
        <w:t>W zakresie ładu ekologicznego:</w:t>
      </w:r>
    </w:p>
    <w:p w:rsidR="00577189" w:rsidRDefault="00577189">
      <w:pPr>
        <w:spacing w:after="0" w:line="360" w:lineRule="auto"/>
        <w:rPr>
          <w:color w:val="000000"/>
          <w:sz w:val="24"/>
          <w:szCs w:val="24"/>
        </w:rPr>
      </w:pPr>
      <w:r>
        <w:rPr>
          <w:color w:val="000000"/>
          <w:sz w:val="24"/>
          <w:szCs w:val="24"/>
        </w:rPr>
        <w:t>Cel 1. Ochrona brzegów jezior przed chaotyczną i nieplanową zabudową.</w:t>
      </w:r>
    </w:p>
    <w:p w:rsidR="00577189" w:rsidRDefault="00577189">
      <w:pPr>
        <w:spacing w:after="0" w:line="360" w:lineRule="auto"/>
        <w:jc w:val="both"/>
        <w:rPr>
          <w:color w:val="000000"/>
          <w:sz w:val="24"/>
          <w:szCs w:val="24"/>
        </w:rPr>
      </w:pPr>
      <w:r>
        <w:rPr>
          <w:color w:val="000000"/>
          <w:sz w:val="24"/>
          <w:szCs w:val="24"/>
        </w:rPr>
        <w:t>Cel 2. Uporządkowanie gospodarki odpadami na terenie gminy oraz likwidacja niskiej emisji.</w:t>
      </w:r>
    </w:p>
    <w:p w:rsidR="00577189" w:rsidRDefault="00577189">
      <w:pPr>
        <w:spacing w:after="0" w:line="360" w:lineRule="auto"/>
        <w:jc w:val="both"/>
        <w:rPr>
          <w:color w:val="000000"/>
          <w:sz w:val="24"/>
          <w:szCs w:val="24"/>
        </w:rPr>
      </w:pPr>
      <w:r>
        <w:rPr>
          <w:color w:val="000000"/>
          <w:sz w:val="24"/>
          <w:szCs w:val="24"/>
        </w:rPr>
        <w:t>Cel 3. Likwidacja nielegalnej zabudowy letniskowej oraz nielegalnych terenów biwakowych nad jeziorami.</w:t>
      </w:r>
    </w:p>
    <w:p w:rsidR="00577189" w:rsidRDefault="00577189">
      <w:pPr>
        <w:spacing w:after="0" w:line="360" w:lineRule="auto"/>
        <w:rPr>
          <w:color w:val="000000"/>
          <w:sz w:val="24"/>
          <w:szCs w:val="24"/>
        </w:rPr>
      </w:pPr>
    </w:p>
    <w:p w:rsidR="00577189" w:rsidRDefault="00577189">
      <w:pPr>
        <w:spacing w:after="0" w:line="360" w:lineRule="auto"/>
        <w:rPr>
          <w:color w:val="000000"/>
          <w:sz w:val="24"/>
          <w:szCs w:val="24"/>
        </w:rPr>
      </w:pPr>
      <w:r>
        <w:rPr>
          <w:color w:val="000000"/>
          <w:sz w:val="24"/>
          <w:szCs w:val="24"/>
        </w:rPr>
        <w:t>W zakresie ładu gospodarczego:</w:t>
      </w:r>
    </w:p>
    <w:p w:rsidR="00577189" w:rsidRDefault="00577189">
      <w:pPr>
        <w:spacing w:after="0" w:line="360" w:lineRule="auto"/>
        <w:rPr>
          <w:color w:val="000000"/>
          <w:sz w:val="24"/>
          <w:szCs w:val="24"/>
        </w:rPr>
      </w:pPr>
      <w:r>
        <w:rPr>
          <w:color w:val="000000"/>
          <w:sz w:val="24"/>
          <w:szCs w:val="24"/>
        </w:rPr>
        <w:t>Cel 1. Stworzenie infrastruktury niezbędnej dla rozwoju funkcji turystycznej.</w:t>
      </w:r>
    </w:p>
    <w:p w:rsidR="00577189" w:rsidRDefault="00577189">
      <w:pPr>
        <w:spacing w:after="0" w:line="360" w:lineRule="auto"/>
        <w:rPr>
          <w:color w:val="000000"/>
          <w:sz w:val="24"/>
          <w:szCs w:val="24"/>
        </w:rPr>
      </w:pPr>
      <w:r>
        <w:rPr>
          <w:color w:val="000000"/>
          <w:sz w:val="24"/>
          <w:szCs w:val="24"/>
        </w:rPr>
        <w:t>Cel 2. Rozwój rolniczej bazy produkcyjnej i przetwórczej.</w:t>
      </w:r>
    </w:p>
    <w:p w:rsidR="00577189" w:rsidRDefault="00577189">
      <w:pPr>
        <w:spacing w:after="0" w:line="360" w:lineRule="auto"/>
        <w:jc w:val="both"/>
        <w:rPr>
          <w:color w:val="000000"/>
          <w:sz w:val="24"/>
          <w:szCs w:val="24"/>
        </w:rPr>
      </w:pPr>
      <w:r>
        <w:rPr>
          <w:color w:val="000000"/>
          <w:sz w:val="24"/>
          <w:szCs w:val="24"/>
        </w:rPr>
        <w:t>Cel 3. Rozwój form gospodarki turystycznej tworzącej nowe miejsca pracy w gminie.</w:t>
      </w:r>
    </w:p>
    <w:p w:rsidR="00577189" w:rsidRDefault="00577189">
      <w:pPr>
        <w:spacing w:after="0" w:line="360" w:lineRule="auto"/>
        <w:rPr>
          <w:color w:val="000000"/>
          <w:sz w:val="24"/>
          <w:szCs w:val="24"/>
        </w:rPr>
      </w:pPr>
      <w:r>
        <w:rPr>
          <w:color w:val="000000"/>
          <w:sz w:val="24"/>
          <w:szCs w:val="24"/>
        </w:rPr>
        <w:t>W zakresie ładu społecznego:</w:t>
      </w:r>
    </w:p>
    <w:p w:rsidR="00577189" w:rsidRDefault="00577189">
      <w:pPr>
        <w:spacing w:after="0" w:line="360" w:lineRule="auto"/>
        <w:rPr>
          <w:color w:val="000000"/>
          <w:sz w:val="24"/>
          <w:szCs w:val="24"/>
        </w:rPr>
      </w:pPr>
      <w:r>
        <w:rPr>
          <w:color w:val="000000"/>
          <w:sz w:val="24"/>
          <w:szCs w:val="24"/>
        </w:rPr>
        <w:t>Cel 1. Rozwój bazy dla nowoczesnej edukacji i działalności kulturalnej.</w:t>
      </w:r>
    </w:p>
    <w:p w:rsidR="00577189" w:rsidRDefault="00577189">
      <w:pPr>
        <w:spacing w:after="0" w:line="360" w:lineRule="auto"/>
        <w:jc w:val="both"/>
        <w:rPr>
          <w:color w:val="000000"/>
          <w:sz w:val="24"/>
          <w:szCs w:val="24"/>
        </w:rPr>
      </w:pPr>
      <w:r>
        <w:rPr>
          <w:color w:val="000000"/>
          <w:sz w:val="24"/>
          <w:szCs w:val="24"/>
        </w:rPr>
        <w:t>Cel 2. Zapewnienie kompleksowego, nowoczesnego systemu bezpieczeństwa socjalnego i bytowego.</w:t>
      </w:r>
    </w:p>
    <w:p w:rsidR="00577189" w:rsidRDefault="00577189">
      <w:pPr>
        <w:spacing w:after="0" w:line="360" w:lineRule="auto"/>
        <w:rPr>
          <w:color w:val="000000"/>
          <w:sz w:val="24"/>
          <w:szCs w:val="24"/>
        </w:rPr>
      </w:pPr>
      <w:r>
        <w:rPr>
          <w:color w:val="000000"/>
          <w:sz w:val="24"/>
          <w:szCs w:val="24"/>
        </w:rPr>
        <w:t>Cel 3. Zachowanie kaszubskiej tożsamości gminy.</w:t>
      </w:r>
    </w:p>
    <w:p w:rsidR="00577189" w:rsidRDefault="00577189">
      <w:pPr>
        <w:spacing w:after="0" w:line="360" w:lineRule="auto"/>
        <w:rPr>
          <w:color w:val="000000"/>
          <w:sz w:val="24"/>
          <w:szCs w:val="24"/>
        </w:rPr>
      </w:pPr>
      <w:r>
        <w:rPr>
          <w:color w:val="000000"/>
          <w:sz w:val="24"/>
          <w:szCs w:val="24"/>
        </w:rPr>
        <w:t>W zakresie ładu gospodarczego:</w:t>
      </w:r>
    </w:p>
    <w:p w:rsidR="00577189" w:rsidRDefault="00577189">
      <w:pPr>
        <w:spacing w:after="0" w:line="360" w:lineRule="auto"/>
        <w:rPr>
          <w:color w:val="000000"/>
          <w:sz w:val="24"/>
          <w:szCs w:val="24"/>
        </w:rPr>
      </w:pPr>
      <w:r>
        <w:rPr>
          <w:color w:val="000000"/>
          <w:sz w:val="24"/>
          <w:szCs w:val="24"/>
        </w:rPr>
        <w:t>Cel 1. Wydzielenie terenów budowlanych na cele przedsiębiorczości i mieszkalnictwa (przy ochronie gruntów rolnych lepszych klas).</w:t>
      </w:r>
    </w:p>
    <w:p w:rsidR="00577189" w:rsidRDefault="00577189">
      <w:pPr>
        <w:spacing w:after="0" w:line="360" w:lineRule="auto"/>
        <w:jc w:val="both"/>
        <w:rPr>
          <w:color w:val="000000"/>
          <w:sz w:val="24"/>
          <w:szCs w:val="24"/>
        </w:rPr>
      </w:pPr>
      <w:r>
        <w:rPr>
          <w:color w:val="000000"/>
          <w:sz w:val="24"/>
          <w:szCs w:val="24"/>
        </w:rPr>
        <w:t>Cel 2. Dostosowanie przepisów Parku Krajobrazowego do realnych warunków życia gospodarczego mieszkańców gminy.</w:t>
      </w:r>
    </w:p>
    <w:p w:rsidR="00577189" w:rsidRDefault="00577189">
      <w:pPr>
        <w:spacing w:after="0" w:line="360" w:lineRule="auto"/>
        <w:rPr>
          <w:color w:val="000000"/>
          <w:sz w:val="24"/>
          <w:szCs w:val="24"/>
        </w:rPr>
      </w:pPr>
      <w:r>
        <w:rPr>
          <w:color w:val="000000"/>
          <w:sz w:val="24"/>
          <w:szCs w:val="24"/>
        </w:rPr>
        <w:t>Cel 3. Wykorzystanie Parku Krajobrazowego jako dźwigni rozwoju gminy.</w:t>
      </w:r>
    </w:p>
    <w:p w:rsidR="00577189" w:rsidRDefault="00577189">
      <w:pPr>
        <w:spacing w:after="0" w:line="360" w:lineRule="auto"/>
        <w:rPr>
          <w:color w:val="000000"/>
          <w:sz w:val="24"/>
          <w:szCs w:val="24"/>
        </w:rPr>
      </w:pPr>
    </w:p>
    <w:p w:rsidR="00577189" w:rsidRDefault="00577189">
      <w:pPr>
        <w:spacing w:after="0" w:line="360" w:lineRule="auto"/>
        <w:rPr>
          <w:color w:val="000000"/>
          <w:sz w:val="24"/>
          <w:szCs w:val="24"/>
        </w:rPr>
      </w:pPr>
    </w:p>
    <w:p w:rsidR="00577189" w:rsidRDefault="00577189">
      <w:pPr>
        <w:spacing w:after="0" w:line="360" w:lineRule="auto"/>
        <w:rPr>
          <w:color w:val="000000"/>
          <w:sz w:val="24"/>
          <w:szCs w:val="24"/>
        </w:rPr>
      </w:pPr>
    </w:p>
    <w:p w:rsidR="00577189" w:rsidRDefault="00577189">
      <w:pPr>
        <w:spacing w:after="0" w:line="360" w:lineRule="auto"/>
        <w:rPr>
          <w:color w:val="000000"/>
          <w:sz w:val="24"/>
          <w:szCs w:val="24"/>
        </w:rPr>
      </w:pPr>
    </w:p>
    <w:p w:rsidR="00577189" w:rsidRDefault="00577189">
      <w:pPr>
        <w:spacing w:after="0" w:line="360" w:lineRule="auto"/>
        <w:rPr>
          <w:color w:val="000000"/>
          <w:sz w:val="24"/>
          <w:szCs w:val="24"/>
        </w:rPr>
      </w:pPr>
    </w:p>
    <w:p w:rsidR="00577189" w:rsidRDefault="00577189">
      <w:pPr>
        <w:spacing w:after="0" w:line="360" w:lineRule="auto"/>
        <w:rPr>
          <w:color w:val="000000"/>
          <w:sz w:val="24"/>
          <w:szCs w:val="24"/>
        </w:rPr>
      </w:pPr>
    </w:p>
    <w:p w:rsidR="00577189" w:rsidRDefault="00577189">
      <w:pPr>
        <w:spacing w:after="0" w:line="360" w:lineRule="auto"/>
        <w:rPr>
          <w:color w:val="000000"/>
          <w:sz w:val="24"/>
          <w:szCs w:val="24"/>
        </w:rPr>
      </w:pPr>
    </w:p>
    <w:p w:rsidR="00577189" w:rsidRDefault="00577189">
      <w:pPr>
        <w:spacing w:after="0" w:line="360" w:lineRule="auto"/>
        <w:rPr>
          <w:color w:val="000000"/>
          <w:sz w:val="24"/>
          <w:szCs w:val="24"/>
        </w:rPr>
      </w:pPr>
    </w:p>
    <w:p w:rsidR="00577189" w:rsidRDefault="00577189">
      <w:pPr>
        <w:spacing w:after="0" w:line="360" w:lineRule="auto"/>
        <w:rPr>
          <w:color w:val="000000"/>
          <w:sz w:val="24"/>
          <w:szCs w:val="24"/>
        </w:rPr>
      </w:pPr>
    </w:p>
    <w:p w:rsidR="00577189" w:rsidRDefault="00577189">
      <w:pPr>
        <w:spacing w:after="0" w:line="360" w:lineRule="auto"/>
        <w:rPr>
          <w:color w:val="000000"/>
          <w:sz w:val="24"/>
          <w:szCs w:val="24"/>
        </w:rPr>
      </w:pPr>
    </w:p>
    <w:p w:rsidR="00577189" w:rsidRDefault="00577189">
      <w:pPr>
        <w:pStyle w:val="Heading1"/>
        <w:rPr>
          <w:b w:val="0"/>
          <w:bCs w:val="0"/>
          <w:sz w:val="44"/>
          <w:szCs w:val="44"/>
        </w:rPr>
      </w:pPr>
    </w:p>
    <w:p w:rsidR="00577189" w:rsidRDefault="00577189"/>
    <w:p w:rsidR="00577189" w:rsidRDefault="00577189">
      <w:pPr>
        <w:pStyle w:val="Heading1"/>
        <w:rPr>
          <w:b w:val="0"/>
          <w:bCs w:val="0"/>
          <w:sz w:val="44"/>
          <w:szCs w:val="44"/>
        </w:rPr>
      </w:pPr>
    </w:p>
    <w:p w:rsidR="00577189" w:rsidRDefault="00577189">
      <w:pPr>
        <w:pStyle w:val="Heading1"/>
        <w:rPr>
          <w:b w:val="0"/>
          <w:bCs w:val="0"/>
          <w:sz w:val="44"/>
          <w:szCs w:val="44"/>
        </w:rPr>
      </w:pPr>
    </w:p>
    <w:p w:rsidR="00577189" w:rsidRDefault="00577189">
      <w:pPr>
        <w:pStyle w:val="Heading1"/>
        <w:rPr>
          <w:b w:val="0"/>
          <w:bCs w:val="0"/>
          <w:sz w:val="44"/>
          <w:szCs w:val="44"/>
        </w:rPr>
      </w:pPr>
    </w:p>
    <w:p w:rsidR="00577189" w:rsidRDefault="00577189">
      <w:pPr>
        <w:pStyle w:val="Heading1"/>
        <w:rPr>
          <w:b w:val="0"/>
          <w:bCs w:val="0"/>
          <w:sz w:val="44"/>
          <w:szCs w:val="44"/>
        </w:rPr>
      </w:pPr>
      <w:bookmarkStart w:id="16" w:name="_Toc111596789"/>
      <w:bookmarkStart w:id="17" w:name="_Toc105494340"/>
      <w:bookmarkEnd w:id="16"/>
      <w:bookmarkEnd w:id="17"/>
      <w:r>
        <w:rPr>
          <w:b w:val="0"/>
          <w:bCs w:val="0"/>
          <w:sz w:val="44"/>
          <w:szCs w:val="44"/>
        </w:rPr>
        <w:t>2. CZĘŚĆ DIAGNOSTYCZNA</w:t>
      </w:r>
    </w:p>
    <w:p w:rsidR="00577189" w:rsidRDefault="00577189"/>
    <w:p w:rsidR="00577189" w:rsidRDefault="00577189">
      <w:pPr>
        <w:ind w:firstLine="709"/>
        <w:jc w:val="both"/>
        <w:rPr>
          <w:sz w:val="26"/>
          <w:szCs w:val="26"/>
        </w:rPr>
      </w:pPr>
      <w:r>
        <w:rPr>
          <w:i/>
          <w:iCs/>
          <w:sz w:val="26"/>
          <w:szCs w:val="26"/>
        </w:rPr>
        <w:t>Część diagnostyczna zawiera diagnozę problemów społecznych gminy. Diagnoza została oparta na badaniu źródeł zastanych oraz analizie skonstruowanych specjalnie do tego celu ankiet i wywiadów.</w:t>
      </w:r>
    </w:p>
    <w:p w:rsidR="00577189" w:rsidRDefault="00577189">
      <w:pPr>
        <w:rPr>
          <w:sz w:val="26"/>
          <w:szCs w:val="26"/>
        </w:rPr>
      </w:pPr>
    </w:p>
    <w:p w:rsidR="00577189" w:rsidRDefault="00577189">
      <w:pPr>
        <w:pStyle w:val="NormalWeb"/>
        <w:spacing w:before="120" w:beforeAutospacing="0" w:after="0" w:afterAutospacing="0"/>
        <w:rPr>
          <w:rFonts w:ascii="Arial" w:hAnsi="Arial" w:cs="Arial"/>
        </w:rPr>
      </w:pPr>
    </w:p>
    <w:p w:rsidR="00577189" w:rsidRDefault="00577189">
      <w:pPr>
        <w:pStyle w:val="NormalWeb"/>
        <w:spacing w:before="120" w:beforeAutospacing="0" w:after="0" w:afterAutospacing="0"/>
        <w:rPr>
          <w:rFonts w:ascii="Arial" w:hAnsi="Arial" w:cs="Arial"/>
        </w:rPr>
      </w:pPr>
    </w:p>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Pr>
        <w:pStyle w:val="Heading2"/>
      </w:pPr>
    </w:p>
    <w:p w:rsidR="00577189" w:rsidRDefault="00577189">
      <w:pPr>
        <w:pStyle w:val="Heading2"/>
        <w:spacing w:before="0" w:after="240"/>
      </w:pPr>
      <w:bookmarkStart w:id="18" w:name="_Toc111596790"/>
      <w:bookmarkEnd w:id="18"/>
      <w:r>
        <w:t>2.1. CHARAKTERYSTYKA GMINY</w:t>
      </w:r>
    </w:p>
    <w:p w:rsidR="00577189" w:rsidRDefault="00577189">
      <w:pPr>
        <w:spacing w:after="240" w:line="360" w:lineRule="auto"/>
        <w:ind w:firstLine="708"/>
        <w:jc w:val="both"/>
        <w:rPr>
          <w:color w:val="FF0000"/>
          <w:sz w:val="24"/>
          <w:szCs w:val="24"/>
        </w:rPr>
      </w:pPr>
      <w:r>
        <w:rPr>
          <w:sz w:val="24"/>
          <w:szCs w:val="24"/>
        </w:rPr>
        <w:t xml:space="preserve">Gmina Chmielno położona jest w centralnej części powiatu kartuskiego </w:t>
      </w:r>
      <w:r>
        <w:rPr>
          <w:sz w:val="24"/>
          <w:szCs w:val="24"/>
        </w:rPr>
        <w:br/>
        <w:t>w województwie pomorskim, na Pojezierzu Kaszubskim. Ta część Kaszub zwana jest Szwajcarią Kaszubską. Gmina leży w odległości 44 km od Gdańska i 9 km od Kartuz. Graniczy: od północy i wschodu - z gminą Kartuzy, od południa - z gminą Stężyca, od zachodu - z gminą Sierakowice. Należy do najmniejszych gmin województwa - obejmuje obszar o powierzchni 79,18 km</w:t>
      </w:r>
      <w:r>
        <w:rPr>
          <w:sz w:val="24"/>
          <w:szCs w:val="24"/>
          <w:vertAlign w:val="superscript"/>
        </w:rPr>
        <w:t>2</w:t>
      </w:r>
      <w:r>
        <w:rPr>
          <w:sz w:val="24"/>
          <w:szCs w:val="24"/>
        </w:rPr>
        <w:t>, co stanowi zaledwie 0,6% powierzchni województwa pomorskiego. Liczba mieszkańców wynosi 7.098</w:t>
      </w:r>
    </w:p>
    <w:p w:rsidR="00577189" w:rsidRDefault="00577189">
      <w:pPr>
        <w:spacing w:after="0" w:line="360" w:lineRule="auto"/>
        <w:ind w:firstLine="708"/>
        <w:jc w:val="both"/>
        <w:rPr>
          <w:sz w:val="24"/>
          <w:szCs w:val="24"/>
        </w:rPr>
      </w:pPr>
      <w:r>
        <w:rPr>
          <w:sz w:val="24"/>
          <w:szCs w:val="24"/>
        </w:rPr>
        <w:t>Strukturę administracyjną gminy tworzą sołectwa: Chmielno – 1.701mieszkańców, Zawory – 439, Garcz – 935, Kożyczkowo – 481, Reskowo – 372, Cieszenie – 408, Miechucino – 1458, Borzestowo – 600, Borzestowska Huta – 285, Przewóz 419.</w:t>
      </w:r>
    </w:p>
    <w:p w:rsidR="00577189" w:rsidRDefault="00577189">
      <w:pPr>
        <w:spacing w:line="360" w:lineRule="auto"/>
        <w:ind w:firstLine="708"/>
        <w:jc w:val="both"/>
        <w:rPr>
          <w:sz w:val="24"/>
          <w:szCs w:val="24"/>
        </w:rPr>
      </w:pPr>
      <w:r>
        <w:rPr>
          <w:sz w:val="24"/>
          <w:szCs w:val="24"/>
        </w:rPr>
        <w:t xml:space="preserve">Od 2005 roku w gminie Chmielno nastąpił wzrost  liczby ludności o 7,3% , z tego największy wzrost nastąpił w sołectwach : Garcz- 2,6%, Miechucino – 1,4 % i Chmielno – 1,2%. Spadek liczby ludności nastąpił tylko w sołectwie Borzestowska Huta, co przedstawia poniższa tabela. </w:t>
      </w:r>
    </w:p>
    <w:p w:rsidR="00577189" w:rsidRDefault="00577189">
      <w:pPr>
        <w:spacing w:line="360" w:lineRule="auto"/>
        <w:jc w:val="both"/>
        <w:rPr>
          <w:b/>
          <w:bCs/>
          <w:sz w:val="24"/>
          <w:szCs w:val="24"/>
        </w:rPr>
      </w:pPr>
      <w:r>
        <w:rPr>
          <w:sz w:val="24"/>
          <w:szCs w:val="24"/>
        </w:rPr>
        <w:t>Tabela 1</w:t>
      </w:r>
    </w:p>
    <w:tbl>
      <w:tblPr>
        <w:tblW w:w="9215"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3072"/>
        <w:gridCol w:w="1572"/>
        <w:gridCol w:w="1701"/>
        <w:gridCol w:w="1560"/>
        <w:gridCol w:w="1310"/>
      </w:tblGrid>
      <w:tr w:rsidR="00577189">
        <w:tc>
          <w:tcPr>
            <w:tcW w:w="3072" w:type="dxa"/>
            <w:tcMar>
              <w:left w:w="108" w:type="dxa"/>
            </w:tcMar>
          </w:tcPr>
          <w:p w:rsidR="00577189" w:rsidRDefault="00577189">
            <w:pPr>
              <w:spacing w:after="0" w:line="360" w:lineRule="auto"/>
              <w:jc w:val="center"/>
              <w:rPr>
                <w:b/>
                <w:bCs/>
                <w:sz w:val="20"/>
                <w:szCs w:val="20"/>
              </w:rPr>
            </w:pPr>
            <w:r>
              <w:rPr>
                <w:b/>
                <w:bCs/>
                <w:sz w:val="20"/>
                <w:szCs w:val="20"/>
              </w:rPr>
              <w:t>SOŁECTWA</w:t>
            </w:r>
          </w:p>
        </w:tc>
        <w:tc>
          <w:tcPr>
            <w:tcW w:w="1572" w:type="dxa"/>
            <w:tcMar>
              <w:left w:w="108" w:type="dxa"/>
            </w:tcMar>
          </w:tcPr>
          <w:p w:rsidR="00577189" w:rsidRDefault="00577189">
            <w:pPr>
              <w:spacing w:after="0" w:line="360" w:lineRule="auto"/>
              <w:jc w:val="center"/>
              <w:rPr>
                <w:b/>
                <w:bCs/>
                <w:sz w:val="20"/>
                <w:szCs w:val="20"/>
              </w:rPr>
            </w:pPr>
            <w:r>
              <w:rPr>
                <w:b/>
                <w:bCs/>
                <w:sz w:val="20"/>
                <w:szCs w:val="20"/>
              </w:rPr>
              <w:t>2005</w:t>
            </w:r>
          </w:p>
        </w:tc>
        <w:tc>
          <w:tcPr>
            <w:tcW w:w="1701" w:type="dxa"/>
            <w:tcMar>
              <w:left w:w="108" w:type="dxa"/>
            </w:tcMar>
          </w:tcPr>
          <w:p w:rsidR="00577189" w:rsidRDefault="00577189">
            <w:pPr>
              <w:spacing w:after="0" w:line="360" w:lineRule="auto"/>
              <w:jc w:val="center"/>
              <w:rPr>
                <w:b/>
                <w:bCs/>
                <w:sz w:val="20"/>
                <w:szCs w:val="20"/>
              </w:rPr>
            </w:pPr>
            <w:r>
              <w:rPr>
                <w:b/>
                <w:bCs/>
                <w:sz w:val="20"/>
                <w:szCs w:val="20"/>
              </w:rPr>
              <w:t>2010</w:t>
            </w:r>
          </w:p>
        </w:tc>
        <w:tc>
          <w:tcPr>
            <w:tcW w:w="1560" w:type="dxa"/>
            <w:tcMar>
              <w:left w:w="108" w:type="dxa"/>
            </w:tcMar>
          </w:tcPr>
          <w:p w:rsidR="00577189" w:rsidRDefault="00577189">
            <w:pPr>
              <w:spacing w:after="0" w:line="360" w:lineRule="auto"/>
              <w:jc w:val="center"/>
              <w:rPr>
                <w:b/>
                <w:bCs/>
                <w:sz w:val="20"/>
                <w:szCs w:val="20"/>
              </w:rPr>
            </w:pPr>
            <w:r>
              <w:rPr>
                <w:b/>
                <w:bCs/>
                <w:sz w:val="20"/>
                <w:szCs w:val="20"/>
              </w:rPr>
              <w:t>PRYBYŁO</w:t>
            </w:r>
          </w:p>
        </w:tc>
        <w:tc>
          <w:tcPr>
            <w:tcW w:w="1310" w:type="dxa"/>
            <w:tcMar>
              <w:left w:w="108" w:type="dxa"/>
            </w:tcMar>
          </w:tcPr>
          <w:p w:rsidR="00577189" w:rsidRDefault="00577189">
            <w:pPr>
              <w:spacing w:after="0" w:line="360" w:lineRule="auto"/>
              <w:jc w:val="center"/>
              <w:rPr>
                <w:b/>
                <w:bCs/>
                <w:sz w:val="20"/>
                <w:szCs w:val="20"/>
              </w:rPr>
            </w:pPr>
            <w:r>
              <w:rPr>
                <w:b/>
                <w:bCs/>
                <w:sz w:val="20"/>
                <w:szCs w:val="20"/>
              </w:rPr>
              <w:t>Odsetek  w %</w:t>
            </w:r>
          </w:p>
        </w:tc>
      </w:tr>
      <w:tr w:rsidR="00577189">
        <w:tc>
          <w:tcPr>
            <w:tcW w:w="3072" w:type="dxa"/>
            <w:tcMar>
              <w:left w:w="108" w:type="dxa"/>
            </w:tcMar>
          </w:tcPr>
          <w:p w:rsidR="00577189" w:rsidRDefault="00577189">
            <w:pPr>
              <w:spacing w:after="0" w:line="360" w:lineRule="auto"/>
              <w:jc w:val="both"/>
            </w:pPr>
            <w:r>
              <w:t>CHMIELNO</w:t>
            </w:r>
          </w:p>
        </w:tc>
        <w:tc>
          <w:tcPr>
            <w:tcW w:w="1572" w:type="dxa"/>
            <w:tcMar>
              <w:left w:w="108" w:type="dxa"/>
            </w:tcMar>
          </w:tcPr>
          <w:p w:rsidR="00577189" w:rsidRDefault="00577189">
            <w:pPr>
              <w:spacing w:after="0" w:line="360" w:lineRule="auto"/>
              <w:jc w:val="center"/>
            </w:pPr>
            <w:r>
              <w:t>1609</w:t>
            </w:r>
          </w:p>
        </w:tc>
        <w:tc>
          <w:tcPr>
            <w:tcW w:w="1701" w:type="dxa"/>
            <w:tcMar>
              <w:left w:w="108" w:type="dxa"/>
            </w:tcMar>
          </w:tcPr>
          <w:p w:rsidR="00577189" w:rsidRDefault="00577189">
            <w:pPr>
              <w:spacing w:after="0" w:line="360" w:lineRule="auto"/>
              <w:jc w:val="center"/>
            </w:pPr>
            <w:r>
              <w:t>1701</w:t>
            </w:r>
          </w:p>
        </w:tc>
        <w:tc>
          <w:tcPr>
            <w:tcW w:w="1560" w:type="dxa"/>
            <w:tcMar>
              <w:left w:w="108" w:type="dxa"/>
            </w:tcMar>
          </w:tcPr>
          <w:p w:rsidR="00577189" w:rsidRDefault="00577189">
            <w:pPr>
              <w:spacing w:after="0" w:line="360" w:lineRule="auto"/>
              <w:jc w:val="center"/>
            </w:pPr>
            <w:r>
              <w:t>92</w:t>
            </w:r>
          </w:p>
        </w:tc>
        <w:tc>
          <w:tcPr>
            <w:tcW w:w="1310" w:type="dxa"/>
            <w:tcMar>
              <w:left w:w="108" w:type="dxa"/>
            </w:tcMar>
          </w:tcPr>
          <w:p w:rsidR="00577189" w:rsidRDefault="00577189">
            <w:pPr>
              <w:spacing w:after="0" w:line="360" w:lineRule="auto"/>
              <w:jc w:val="center"/>
            </w:pPr>
            <w:r>
              <w:t>1,2</w:t>
            </w:r>
          </w:p>
        </w:tc>
      </w:tr>
      <w:tr w:rsidR="00577189">
        <w:tc>
          <w:tcPr>
            <w:tcW w:w="3072" w:type="dxa"/>
            <w:tcMar>
              <w:left w:w="108" w:type="dxa"/>
            </w:tcMar>
          </w:tcPr>
          <w:p w:rsidR="00577189" w:rsidRDefault="00577189">
            <w:pPr>
              <w:spacing w:after="0" w:line="360" w:lineRule="auto"/>
              <w:jc w:val="both"/>
            </w:pPr>
            <w:r>
              <w:t>MIECHUCINO</w:t>
            </w:r>
          </w:p>
        </w:tc>
        <w:tc>
          <w:tcPr>
            <w:tcW w:w="1572" w:type="dxa"/>
            <w:tcMar>
              <w:left w:w="108" w:type="dxa"/>
            </w:tcMar>
          </w:tcPr>
          <w:p w:rsidR="00577189" w:rsidRDefault="00577189">
            <w:pPr>
              <w:spacing w:after="0" w:line="360" w:lineRule="auto"/>
              <w:jc w:val="center"/>
            </w:pPr>
            <w:r>
              <w:t>1355</w:t>
            </w:r>
          </w:p>
        </w:tc>
        <w:tc>
          <w:tcPr>
            <w:tcW w:w="1701" w:type="dxa"/>
            <w:tcMar>
              <w:left w:w="108" w:type="dxa"/>
            </w:tcMar>
          </w:tcPr>
          <w:p w:rsidR="00577189" w:rsidRDefault="00577189">
            <w:pPr>
              <w:spacing w:after="0" w:line="360" w:lineRule="auto"/>
              <w:jc w:val="center"/>
            </w:pPr>
            <w:r>
              <w:t>1458</w:t>
            </w:r>
          </w:p>
        </w:tc>
        <w:tc>
          <w:tcPr>
            <w:tcW w:w="1560" w:type="dxa"/>
            <w:tcMar>
              <w:left w:w="108" w:type="dxa"/>
            </w:tcMar>
          </w:tcPr>
          <w:p w:rsidR="00577189" w:rsidRDefault="00577189">
            <w:pPr>
              <w:spacing w:after="0" w:line="360" w:lineRule="auto"/>
              <w:jc w:val="center"/>
            </w:pPr>
            <w:r>
              <w:t>103</w:t>
            </w:r>
          </w:p>
        </w:tc>
        <w:tc>
          <w:tcPr>
            <w:tcW w:w="1310" w:type="dxa"/>
            <w:tcMar>
              <w:left w:w="108" w:type="dxa"/>
            </w:tcMar>
          </w:tcPr>
          <w:p w:rsidR="00577189" w:rsidRDefault="00577189">
            <w:pPr>
              <w:spacing w:after="0" w:line="360" w:lineRule="auto"/>
              <w:jc w:val="center"/>
            </w:pPr>
            <w:r>
              <w:t>1,4</w:t>
            </w:r>
          </w:p>
        </w:tc>
      </w:tr>
      <w:tr w:rsidR="00577189">
        <w:tc>
          <w:tcPr>
            <w:tcW w:w="3072" w:type="dxa"/>
            <w:tcMar>
              <w:left w:w="108" w:type="dxa"/>
            </w:tcMar>
          </w:tcPr>
          <w:p w:rsidR="00577189" w:rsidRDefault="00577189">
            <w:pPr>
              <w:spacing w:after="0" w:line="360" w:lineRule="auto"/>
              <w:jc w:val="both"/>
            </w:pPr>
            <w:r>
              <w:t>GARCZ</w:t>
            </w:r>
          </w:p>
        </w:tc>
        <w:tc>
          <w:tcPr>
            <w:tcW w:w="1572" w:type="dxa"/>
            <w:tcMar>
              <w:left w:w="108" w:type="dxa"/>
            </w:tcMar>
          </w:tcPr>
          <w:p w:rsidR="00577189" w:rsidRDefault="00577189">
            <w:pPr>
              <w:spacing w:after="0" w:line="360" w:lineRule="auto"/>
              <w:jc w:val="center"/>
            </w:pPr>
            <w:r>
              <w:t>748</w:t>
            </w:r>
          </w:p>
        </w:tc>
        <w:tc>
          <w:tcPr>
            <w:tcW w:w="1701" w:type="dxa"/>
            <w:tcMar>
              <w:left w:w="108" w:type="dxa"/>
            </w:tcMar>
          </w:tcPr>
          <w:p w:rsidR="00577189" w:rsidRDefault="00577189">
            <w:pPr>
              <w:spacing w:after="0" w:line="360" w:lineRule="auto"/>
              <w:jc w:val="center"/>
            </w:pPr>
            <w:r>
              <w:t>935</w:t>
            </w:r>
          </w:p>
        </w:tc>
        <w:tc>
          <w:tcPr>
            <w:tcW w:w="1560" w:type="dxa"/>
            <w:tcMar>
              <w:left w:w="108" w:type="dxa"/>
            </w:tcMar>
          </w:tcPr>
          <w:p w:rsidR="00577189" w:rsidRDefault="00577189">
            <w:pPr>
              <w:spacing w:after="0" w:line="360" w:lineRule="auto"/>
              <w:jc w:val="center"/>
            </w:pPr>
            <w:r>
              <w:t>187</w:t>
            </w:r>
          </w:p>
        </w:tc>
        <w:tc>
          <w:tcPr>
            <w:tcW w:w="1310" w:type="dxa"/>
            <w:tcMar>
              <w:left w:w="108" w:type="dxa"/>
            </w:tcMar>
          </w:tcPr>
          <w:p w:rsidR="00577189" w:rsidRDefault="00577189">
            <w:pPr>
              <w:spacing w:after="0" w:line="360" w:lineRule="auto"/>
              <w:jc w:val="center"/>
            </w:pPr>
            <w:r>
              <w:t>2,6</w:t>
            </w:r>
          </w:p>
        </w:tc>
      </w:tr>
      <w:tr w:rsidR="00577189">
        <w:tc>
          <w:tcPr>
            <w:tcW w:w="3072" w:type="dxa"/>
            <w:tcMar>
              <w:left w:w="108" w:type="dxa"/>
            </w:tcMar>
          </w:tcPr>
          <w:p w:rsidR="00577189" w:rsidRDefault="00577189">
            <w:pPr>
              <w:spacing w:after="0" w:line="360" w:lineRule="auto"/>
              <w:jc w:val="both"/>
            </w:pPr>
            <w:r>
              <w:t>BORZESTOWO</w:t>
            </w:r>
          </w:p>
        </w:tc>
        <w:tc>
          <w:tcPr>
            <w:tcW w:w="1572" w:type="dxa"/>
            <w:tcMar>
              <w:left w:w="108" w:type="dxa"/>
            </w:tcMar>
          </w:tcPr>
          <w:p w:rsidR="00577189" w:rsidRDefault="00577189">
            <w:pPr>
              <w:spacing w:after="0" w:line="360" w:lineRule="auto"/>
              <w:jc w:val="center"/>
            </w:pPr>
            <w:r>
              <w:t>562</w:t>
            </w:r>
          </w:p>
        </w:tc>
        <w:tc>
          <w:tcPr>
            <w:tcW w:w="1701" w:type="dxa"/>
            <w:tcMar>
              <w:left w:w="108" w:type="dxa"/>
            </w:tcMar>
          </w:tcPr>
          <w:p w:rsidR="00577189" w:rsidRDefault="00577189">
            <w:pPr>
              <w:spacing w:after="0" w:line="360" w:lineRule="auto"/>
              <w:jc w:val="center"/>
            </w:pPr>
            <w:r>
              <w:t>600</w:t>
            </w:r>
          </w:p>
        </w:tc>
        <w:tc>
          <w:tcPr>
            <w:tcW w:w="1560" w:type="dxa"/>
            <w:tcMar>
              <w:left w:w="108" w:type="dxa"/>
            </w:tcMar>
          </w:tcPr>
          <w:p w:rsidR="00577189" w:rsidRDefault="00577189">
            <w:pPr>
              <w:spacing w:after="0" w:line="360" w:lineRule="auto"/>
              <w:jc w:val="center"/>
            </w:pPr>
            <w:r>
              <w:t>38</w:t>
            </w:r>
          </w:p>
        </w:tc>
        <w:tc>
          <w:tcPr>
            <w:tcW w:w="1310" w:type="dxa"/>
            <w:tcMar>
              <w:left w:w="108" w:type="dxa"/>
            </w:tcMar>
          </w:tcPr>
          <w:p w:rsidR="00577189" w:rsidRDefault="00577189">
            <w:pPr>
              <w:spacing w:after="0" w:line="360" w:lineRule="auto"/>
              <w:jc w:val="center"/>
            </w:pPr>
            <w:r>
              <w:t>0,5</w:t>
            </w:r>
          </w:p>
        </w:tc>
      </w:tr>
      <w:tr w:rsidR="00577189">
        <w:tc>
          <w:tcPr>
            <w:tcW w:w="3072" w:type="dxa"/>
            <w:tcMar>
              <w:left w:w="108" w:type="dxa"/>
            </w:tcMar>
          </w:tcPr>
          <w:p w:rsidR="00577189" w:rsidRDefault="00577189">
            <w:pPr>
              <w:spacing w:after="0" w:line="360" w:lineRule="auto"/>
              <w:jc w:val="both"/>
            </w:pPr>
            <w:r>
              <w:t>KOŻYCZKOWO</w:t>
            </w:r>
          </w:p>
        </w:tc>
        <w:tc>
          <w:tcPr>
            <w:tcW w:w="1572" w:type="dxa"/>
            <w:tcMar>
              <w:left w:w="108" w:type="dxa"/>
            </w:tcMar>
          </w:tcPr>
          <w:p w:rsidR="00577189" w:rsidRDefault="00577189">
            <w:pPr>
              <w:spacing w:after="0" w:line="360" w:lineRule="auto"/>
              <w:jc w:val="center"/>
            </w:pPr>
            <w:r>
              <w:t>476</w:t>
            </w:r>
          </w:p>
        </w:tc>
        <w:tc>
          <w:tcPr>
            <w:tcW w:w="1701" w:type="dxa"/>
            <w:tcMar>
              <w:left w:w="108" w:type="dxa"/>
            </w:tcMar>
          </w:tcPr>
          <w:p w:rsidR="00577189" w:rsidRDefault="00577189">
            <w:pPr>
              <w:spacing w:after="0" w:line="360" w:lineRule="auto"/>
              <w:jc w:val="center"/>
            </w:pPr>
            <w:r>
              <w:t>481</w:t>
            </w:r>
          </w:p>
        </w:tc>
        <w:tc>
          <w:tcPr>
            <w:tcW w:w="1560" w:type="dxa"/>
            <w:tcMar>
              <w:left w:w="108" w:type="dxa"/>
            </w:tcMar>
          </w:tcPr>
          <w:p w:rsidR="00577189" w:rsidRDefault="00577189">
            <w:pPr>
              <w:spacing w:after="0" w:line="360" w:lineRule="auto"/>
              <w:jc w:val="center"/>
            </w:pPr>
            <w:r>
              <w:t>5</w:t>
            </w:r>
          </w:p>
        </w:tc>
        <w:tc>
          <w:tcPr>
            <w:tcW w:w="1310" w:type="dxa"/>
            <w:tcMar>
              <w:left w:w="108" w:type="dxa"/>
            </w:tcMar>
          </w:tcPr>
          <w:p w:rsidR="00577189" w:rsidRDefault="00577189">
            <w:pPr>
              <w:spacing w:after="0" w:line="360" w:lineRule="auto"/>
              <w:jc w:val="center"/>
            </w:pPr>
            <w:r>
              <w:t>0,07</w:t>
            </w:r>
          </w:p>
        </w:tc>
      </w:tr>
      <w:tr w:rsidR="00577189">
        <w:tc>
          <w:tcPr>
            <w:tcW w:w="3072" w:type="dxa"/>
            <w:tcMar>
              <w:left w:w="108" w:type="dxa"/>
            </w:tcMar>
          </w:tcPr>
          <w:p w:rsidR="00577189" w:rsidRDefault="00577189">
            <w:pPr>
              <w:spacing w:after="0" w:line="360" w:lineRule="auto"/>
              <w:jc w:val="both"/>
            </w:pPr>
            <w:r>
              <w:t>ZAWORY</w:t>
            </w:r>
          </w:p>
        </w:tc>
        <w:tc>
          <w:tcPr>
            <w:tcW w:w="1572" w:type="dxa"/>
            <w:tcMar>
              <w:left w:w="108" w:type="dxa"/>
            </w:tcMar>
          </w:tcPr>
          <w:p w:rsidR="00577189" w:rsidRDefault="00577189">
            <w:pPr>
              <w:spacing w:after="0" w:line="360" w:lineRule="auto"/>
              <w:jc w:val="center"/>
            </w:pPr>
            <w:r>
              <w:t>397</w:t>
            </w:r>
          </w:p>
        </w:tc>
        <w:tc>
          <w:tcPr>
            <w:tcW w:w="1701" w:type="dxa"/>
            <w:tcMar>
              <w:left w:w="108" w:type="dxa"/>
            </w:tcMar>
          </w:tcPr>
          <w:p w:rsidR="00577189" w:rsidRDefault="00577189">
            <w:pPr>
              <w:spacing w:after="0" w:line="360" w:lineRule="auto"/>
              <w:jc w:val="center"/>
            </w:pPr>
            <w:r>
              <w:t>439</w:t>
            </w:r>
          </w:p>
        </w:tc>
        <w:tc>
          <w:tcPr>
            <w:tcW w:w="1560" w:type="dxa"/>
            <w:tcMar>
              <w:left w:w="108" w:type="dxa"/>
            </w:tcMar>
          </w:tcPr>
          <w:p w:rsidR="00577189" w:rsidRDefault="00577189">
            <w:pPr>
              <w:spacing w:after="0" w:line="360" w:lineRule="auto"/>
              <w:jc w:val="center"/>
            </w:pPr>
            <w:r>
              <w:t>42</w:t>
            </w:r>
          </w:p>
        </w:tc>
        <w:tc>
          <w:tcPr>
            <w:tcW w:w="1310" w:type="dxa"/>
            <w:tcMar>
              <w:left w:w="108" w:type="dxa"/>
            </w:tcMar>
          </w:tcPr>
          <w:p w:rsidR="00577189" w:rsidRDefault="00577189">
            <w:pPr>
              <w:spacing w:after="0" w:line="360" w:lineRule="auto"/>
              <w:jc w:val="center"/>
            </w:pPr>
            <w:r>
              <w:t>0,59</w:t>
            </w:r>
          </w:p>
        </w:tc>
      </w:tr>
      <w:tr w:rsidR="00577189">
        <w:tc>
          <w:tcPr>
            <w:tcW w:w="3072" w:type="dxa"/>
            <w:tcMar>
              <w:left w:w="108" w:type="dxa"/>
            </w:tcMar>
          </w:tcPr>
          <w:p w:rsidR="00577189" w:rsidRDefault="00577189">
            <w:pPr>
              <w:spacing w:after="0" w:line="360" w:lineRule="auto"/>
              <w:jc w:val="both"/>
            </w:pPr>
            <w:r>
              <w:t>PRZEWÓZ</w:t>
            </w:r>
          </w:p>
        </w:tc>
        <w:tc>
          <w:tcPr>
            <w:tcW w:w="1572" w:type="dxa"/>
            <w:tcMar>
              <w:left w:w="108" w:type="dxa"/>
            </w:tcMar>
          </w:tcPr>
          <w:p w:rsidR="00577189" w:rsidRDefault="00577189">
            <w:pPr>
              <w:spacing w:after="0" w:line="360" w:lineRule="auto"/>
              <w:jc w:val="center"/>
            </w:pPr>
            <w:r>
              <w:t>377</w:t>
            </w:r>
          </w:p>
        </w:tc>
        <w:tc>
          <w:tcPr>
            <w:tcW w:w="1701" w:type="dxa"/>
            <w:tcMar>
              <w:left w:w="108" w:type="dxa"/>
            </w:tcMar>
          </w:tcPr>
          <w:p w:rsidR="00577189" w:rsidRDefault="00577189">
            <w:pPr>
              <w:spacing w:after="0" w:line="360" w:lineRule="auto"/>
              <w:jc w:val="center"/>
            </w:pPr>
            <w:r>
              <w:t>419</w:t>
            </w:r>
          </w:p>
        </w:tc>
        <w:tc>
          <w:tcPr>
            <w:tcW w:w="1560" w:type="dxa"/>
            <w:tcMar>
              <w:left w:w="108" w:type="dxa"/>
            </w:tcMar>
          </w:tcPr>
          <w:p w:rsidR="00577189" w:rsidRDefault="00577189">
            <w:pPr>
              <w:spacing w:after="0" w:line="360" w:lineRule="auto"/>
              <w:jc w:val="center"/>
            </w:pPr>
            <w:r>
              <w:t>42</w:t>
            </w:r>
          </w:p>
        </w:tc>
        <w:tc>
          <w:tcPr>
            <w:tcW w:w="1310" w:type="dxa"/>
            <w:tcMar>
              <w:left w:w="108" w:type="dxa"/>
            </w:tcMar>
          </w:tcPr>
          <w:p w:rsidR="00577189" w:rsidRDefault="00577189">
            <w:pPr>
              <w:spacing w:after="0" w:line="360" w:lineRule="auto"/>
              <w:jc w:val="center"/>
            </w:pPr>
            <w:r>
              <w:t>0,59</w:t>
            </w:r>
          </w:p>
        </w:tc>
      </w:tr>
      <w:tr w:rsidR="00577189">
        <w:trPr>
          <w:trHeight w:val="276"/>
        </w:trPr>
        <w:tc>
          <w:tcPr>
            <w:tcW w:w="3072" w:type="dxa"/>
            <w:tcMar>
              <w:left w:w="108" w:type="dxa"/>
            </w:tcMar>
          </w:tcPr>
          <w:p w:rsidR="00577189" w:rsidRDefault="00577189">
            <w:pPr>
              <w:spacing w:after="0" w:line="360" w:lineRule="auto"/>
              <w:jc w:val="both"/>
            </w:pPr>
            <w:r>
              <w:t>CIESZENIE</w:t>
            </w:r>
          </w:p>
        </w:tc>
        <w:tc>
          <w:tcPr>
            <w:tcW w:w="1572" w:type="dxa"/>
            <w:tcMar>
              <w:left w:w="108" w:type="dxa"/>
            </w:tcMar>
          </w:tcPr>
          <w:p w:rsidR="00577189" w:rsidRDefault="00577189">
            <w:pPr>
              <w:spacing w:after="0" w:line="360" w:lineRule="auto"/>
              <w:jc w:val="center"/>
            </w:pPr>
            <w:r>
              <w:t>398</w:t>
            </w:r>
          </w:p>
        </w:tc>
        <w:tc>
          <w:tcPr>
            <w:tcW w:w="1701" w:type="dxa"/>
            <w:tcMar>
              <w:left w:w="108" w:type="dxa"/>
            </w:tcMar>
          </w:tcPr>
          <w:p w:rsidR="00577189" w:rsidRDefault="00577189">
            <w:pPr>
              <w:spacing w:after="0" w:line="360" w:lineRule="auto"/>
              <w:jc w:val="center"/>
            </w:pPr>
            <w:r>
              <w:t>408</w:t>
            </w:r>
          </w:p>
        </w:tc>
        <w:tc>
          <w:tcPr>
            <w:tcW w:w="1560" w:type="dxa"/>
            <w:tcMar>
              <w:left w:w="108" w:type="dxa"/>
            </w:tcMar>
          </w:tcPr>
          <w:p w:rsidR="00577189" w:rsidRDefault="00577189">
            <w:pPr>
              <w:spacing w:after="0" w:line="360" w:lineRule="auto"/>
              <w:jc w:val="center"/>
            </w:pPr>
            <w:r>
              <w:t>10</w:t>
            </w:r>
          </w:p>
        </w:tc>
        <w:tc>
          <w:tcPr>
            <w:tcW w:w="1310" w:type="dxa"/>
            <w:tcMar>
              <w:left w:w="108" w:type="dxa"/>
            </w:tcMar>
          </w:tcPr>
          <w:p w:rsidR="00577189" w:rsidRDefault="00577189">
            <w:pPr>
              <w:spacing w:after="0" w:line="360" w:lineRule="auto"/>
              <w:jc w:val="center"/>
            </w:pPr>
            <w:r>
              <w:t>0,14</w:t>
            </w:r>
          </w:p>
        </w:tc>
      </w:tr>
      <w:tr w:rsidR="00577189">
        <w:trPr>
          <w:trHeight w:val="288"/>
        </w:trPr>
        <w:tc>
          <w:tcPr>
            <w:tcW w:w="3072" w:type="dxa"/>
            <w:tcMar>
              <w:left w:w="108" w:type="dxa"/>
            </w:tcMar>
          </w:tcPr>
          <w:p w:rsidR="00577189" w:rsidRDefault="00577189">
            <w:pPr>
              <w:spacing w:after="0" w:line="360" w:lineRule="auto"/>
              <w:jc w:val="both"/>
            </w:pPr>
            <w:r>
              <w:t>RESKOWO</w:t>
            </w:r>
          </w:p>
        </w:tc>
        <w:tc>
          <w:tcPr>
            <w:tcW w:w="1572" w:type="dxa"/>
            <w:tcMar>
              <w:left w:w="108" w:type="dxa"/>
            </w:tcMar>
          </w:tcPr>
          <w:p w:rsidR="00577189" w:rsidRDefault="00577189">
            <w:pPr>
              <w:spacing w:after="0" w:line="360" w:lineRule="auto"/>
              <w:jc w:val="center"/>
            </w:pPr>
            <w:r>
              <w:t>362</w:t>
            </w:r>
          </w:p>
        </w:tc>
        <w:tc>
          <w:tcPr>
            <w:tcW w:w="1701" w:type="dxa"/>
            <w:tcMar>
              <w:left w:w="108" w:type="dxa"/>
            </w:tcMar>
          </w:tcPr>
          <w:p w:rsidR="00577189" w:rsidRDefault="00577189">
            <w:pPr>
              <w:spacing w:after="0" w:line="360" w:lineRule="auto"/>
              <w:jc w:val="center"/>
            </w:pPr>
            <w:r>
              <w:t>372</w:t>
            </w:r>
          </w:p>
        </w:tc>
        <w:tc>
          <w:tcPr>
            <w:tcW w:w="1560" w:type="dxa"/>
            <w:tcMar>
              <w:left w:w="108" w:type="dxa"/>
            </w:tcMar>
          </w:tcPr>
          <w:p w:rsidR="00577189" w:rsidRDefault="00577189">
            <w:pPr>
              <w:spacing w:after="0" w:line="360" w:lineRule="auto"/>
              <w:jc w:val="center"/>
            </w:pPr>
            <w:r>
              <w:t>10</w:t>
            </w:r>
          </w:p>
        </w:tc>
        <w:tc>
          <w:tcPr>
            <w:tcW w:w="1310" w:type="dxa"/>
            <w:tcMar>
              <w:left w:w="108" w:type="dxa"/>
            </w:tcMar>
          </w:tcPr>
          <w:p w:rsidR="00577189" w:rsidRDefault="00577189">
            <w:pPr>
              <w:spacing w:after="0" w:line="360" w:lineRule="auto"/>
              <w:jc w:val="center"/>
            </w:pPr>
            <w:r>
              <w:t>0,14</w:t>
            </w:r>
          </w:p>
        </w:tc>
      </w:tr>
      <w:tr w:rsidR="00577189">
        <w:trPr>
          <w:trHeight w:val="255"/>
        </w:trPr>
        <w:tc>
          <w:tcPr>
            <w:tcW w:w="3072" w:type="dxa"/>
            <w:tcMar>
              <w:left w:w="108" w:type="dxa"/>
            </w:tcMar>
          </w:tcPr>
          <w:p w:rsidR="00577189" w:rsidRDefault="00577189">
            <w:pPr>
              <w:spacing w:line="360" w:lineRule="auto"/>
              <w:jc w:val="both"/>
            </w:pPr>
            <w:r>
              <w:t>BORZESTOWSKA HUTA</w:t>
            </w:r>
          </w:p>
        </w:tc>
        <w:tc>
          <w:tcPr>
            <w:tcW w:w="1572" w:type="dxa"/>
            <w:tcMar>
              <w:left w:w="108" w:type="dxa"/>
            </w:tcMar>
          </w:tcPr>
          <w:p w:rsidR="00577189" w:rsidRDefault="00577189">
            <w:pPr>
              <w:spacing w:after="0" w:line="360" w:lineRule="auto"/>
              <w:jc w:val="center"/>
            </w:pPr>
            <w:r>
              <w:t>294</w:t>
            </w:r>
          </w:p>
        </w:tc>
        <w:tc>
          <w:tcPr>
            <w:tcW w:w="1701" w:type="dxa"/>
            <w:tcMar>
              <w:left w:w="108" w:type="dxa"/>
            </w:tcMar>
          </w:tcPr>
          <w:p w:rsidR="00577189" w:rsidRDefault="00577189">
            <w:pPr>
              <w:spacing w:after="0" w:line="360" w:lineRule="auto"/>
              <w:jc w:val="center"/>
            </w:pPr>
            <w:r>
              <w:t>285</w:t>
            </w:r>
          </w:p>
        </w:tc>
        <w:tc>
          <w:tcPr>
            <w:tcW w:w="1560" w:type="dxa"/>
            <w:tcMar>
              <w:left w:w="108" w:type="dxa"/>
            </w:tcMar>
          </w:tcPr>
          <w:p w:rsidR="00577189" w:rsidRDefault="00577189">
            <w:pPr>
              <w:spacing w:after="0" w:line="360" w:lineRule="auto"/>
              <w:jc w:val="center"/>
            </w:pPr>
            <w:r>
              <w:t>-9 (ubyło)</w:t>
            </w:r>
          </w:p>
        </w:tc>
        <w:tc>
          <w:tcPr>
            <w:tcW w:w="1310" w:type="dxa"/>
            <w:tcMar>
              <w:left w:w="108" w:type="dxa"/>
            </w:tcMar>
          </w:tcPr>
          <w:p w:rsidR="00577189" w:rsidRDefault="00577189">
            <w:pPr>
              <w:spacing w:after="0" w:line="360" w:lineRule="auto"/>
              <w:jc w:val="center"/>
            </w:pPr>
            <w:r>
              <w:t>-0,12</w:t>
            </w:r>
          </w:p>
        </w:tc>
      </w:tr>
    </w:tbl>
    <w:p w:rsidR="00577189" w:rsidRDefault="00577189">
      <w:pPr>
        <w:spacing w:after="0" w:line="360" w:lineRule="auto"/>
        <w:ind w:firstLine="708"/>
        <w:jc w:val="center"/>
        <w:rPr>
          <w:sz w:val="16"/>
          <w:szCs w:val="16"/>
        </w:rPr>
      </w:pPr>
      <w:r>
        <w:rPr>
          <w:sz w:val="16"/>
          <w:szCs w:val="16"/>
        </w:rPr>
        <w:t>Dane: Urząd Stanu Cywilnego w Chmielnie</w:t>
      </w:r>
    </w:p>
    <w:p w:rsidR="00577189" w:rsidRDefault="00577189">
      <w:pPr>
        <w:spacing w:line="360" w:lineRule="auto"/>
        <w:ind w:firstLine="708"/>
        <w:jc w:val="both"/>
        <w:rPr>
          <w:sz w:val="24"/>
          <w:szCs w:val="24"/>
        </w:rPr>
      </w:pPr>
      <w:r>
        <w:rPr>
          <w:sz w:val="24"/>
          <w:szCs w:val="24"/>
        </w:rPr>
        <w:t>Wykres 1</w:t>
      </w:r>
    </w:p>
    <w:p w:rsidR="00577189" w:rsidRDefault="00577189">
      <w:pPr>
        <w:spacing w:line="360" w:lineRule="auto"/>
        <w:ind w:firstLine="708"/>
        <w:jc w:val="both"/>
      </w:pPr>
      <w:r>
        <w:rPr>
          <w:noProof/>
          <w:lang w:eastAsia="pl-PL"/>
        </w:rPr>
        <w:pict>
          <v:rect id="Wykres 6" o:spid="_x0000_s1027" style="position:absolute;left:0;text-align:left;margin-left:0;margin-top:0;width:425.35pt;height:210.55pt;z-index:251646976;mso-position-vertical:top" stroked="f" strokecolor="#3465a4">
            <v:stroke joinstyle="round"/>
            <v:imagedata r:id="rId8" o:title=""/>
          </v:rect>
        </w:pict>
      </w:r>
    </w:p>
    <w:p w:rsidR="00577189" w:rsidRDefault="00577189">
      <w:pPr>
        <w:spacing w:after="0" w:line="360" w:lineRule="auto"/>
        <w:ind w:firstLine="708"/>
        <w:jc w:val="both"/>
        <w:rPr>
          <w:sz w:val="24"/>
          <w:szCs w:val="24"/>
        </w:rPr>
      </w:pPr>
      <w:r>
        <w:rPr>
          <w:sz w:val="24"/>
          <w:szCs w:val="24"/>
        </w:rPr>
        <w:t>Rosnąca liczba mieszkańców gminy Chmielno i powiatu kartuskiego spowodowana jest głównie dwoma względami:</w:t>
      </w:r>
    </w:p>
    <w:p w:rsidR="00577189" w:rsidRDefault="00577189">
      <w:pPr>
        <w:pStyle w:val="ListParagraph"/>
        <w:numPr>
          <w:ilvl w:val="0"/>
          <w:numId w:val="45"/>
        </w:numPr>
        <w:spacing w:after="0" w:line="360" w:lineRule="auto"/>
        <w:jc w:val="both"/>
        <w:rPr>
          <w:sz w:val="24"/>
          <w:szCs w:val="24"/>
        </w:rPr>
      </w:pPr>
      <w:r>
        <w:rPr>
          <w:sz w:val="24"/>
          <w:szCs w:val="24"/>
        </w:rPr>
        <w:t>migracje ( osiedla się coraz więcej przybyszów)</w:t>
      </w:r>
    </w:p>
    <w:p w:rsidR="00577189" w:rsidRDefault="00577189">
      <w:pPr>
        <w:pStyle w:val="ListParagraph"/>
        <w:numPr>
          <w:ilvl w:val="0"/>
          <w:numId w:val="45"/>
        </w:numPr>
        <w:spacing w:after="0" w:line="360" w:lineRule="auto"/>
        <w:jc w:val="both"/>
        <w:rPr>
          <w:sz w:val="24"/>
          <w:szCs w:val="24"/>
        </w:rPr>
      </w:pPr>
      <w:r>
        <w:rPr>
          <w:sz w:val="24"/>
          <w:szCs w:val="24"/>
        </w:rPr>
        <w:t>bardzo wysoki (jak na krajowe realia) przyrost naturalny</w:t>
      </w:r>
    </w:p>
    <w:p w:rsidR="00577189" w:rsidRDefault="00577189">
      <w:pPr>
        <w:spacing w:after="0" w:line="360" w:lineRule="auto"/>
        <w:jc w:val="both"/>
        <w:rPr>
          <w:sz w:val="24"/>
          <w:szCs w:val="24"/>
        </w:rPr>
      </w:pPr>
      <w:r>
        <w:rPr>
          <w:sz w:val="24"/>
          <w:szCs w:val="24"/>
        </w:rPr>
        <w:t>Powiat kartuski spośród 379 powiatów osiąga najwyższy wynik 8,6 promila (powiat kościerski, wejherowski – 7,2 promila). Dzięki temu woj. pomorskie ma wskaźnik 3,5 promila – pierwsze miejsce w kraju. W powiecie liderem jest gmina Sierakowice, gdzie stosunek różnicy urodzeń i zgonów liczby ludności wyniósł 14,6 promila. Za tą gmina jest gmina Chmielno – 12,54 promila).</w:t>
      </w:r>
    </w:p>
    <w:p w:rsidR="00577189" w:rsidRDefault="00577189">
      <w:pPr>
        <w:spacing w:line="360" w:lineRule="auto"/>
        <w:ind w:firstLine="708"/>
        <w:jc w:val="both"/>
        <w:rPr>
          <w:sz w:val="24"/>
          <w:szCs w:val="24"/>
        </w:rPr>
      </w:pPr>
      <w:r>
        <w:rPr>
          <w:sz w:val="24"/>
          <w:szCs w:val="24"/>
        </w:rPr>
        <w:t xml:space="preserve">Gmina Chmielno położona jest w dorzeczu Łeby i Wisły. Lewy dopływ Wisły </w:t>
      </w:r>
      <w:r>
        <w:rPr>
          <w:sz w:val="24"/>
          <w:szCs w:val="24"/>
        </w:rPr>
        <w:br/>
        <w:t>- Radunia - przepływa przez jeziora: Raduńskie Dolne i Kłodno. Łeba ma źródła na południe od Borzestowa i płynie na północ przez Miechucino i Kożyczkowo. Najwyższym punktem jest wzniesienie o wysokości 249,3 m n.p.m., położone na północ od Cieszenia, przy polnej drodze do Wybudowania. Najniżej jest w miejscu, gdzie rzeka Łeba opuszcza gminę wpływając do Jeziora Sianowskiego w Młynie Dolnym. Miejsce to położone jest na wysokości 140,5 m n.p.m.</w:t>
      </w:r>
    </w:p>
    <w:p w:rsidR="00577189" w:rsidRDefault="00577189">
      <w:pPr>
        <w:spacing w:line="360" w:lineRule="auto"/>
        <w:ind w:firstLine="708"/>
        <w:jc w:val="both"/>
        <w:rPr>
          <w:sz w:val="24"/>
          <w:szCs w:val="24"/>
        </w:rPr>
      </w:pPr>
      <w:r>
        <w:rPr>
          <w:sz w:val="24"/>
          <w:szCs w:val="24"/>
        </w:rPr>
        <w:t>Klimat na terenie gminy uwarunkowany jest położeniem w bezpośrednim sąsiedztwie Bałtyku, na wyniosłym terenie Pojezierza Kaszubskiego. Gleby w gminie są bardzo ubogie, gliniaste - udaje się na nich truskawka, obecny skarb Kaszubów. Praca na roli ( w tym hodowla truskawek) oraz prowadzenie drobnej  działalności gospodarczej w zakresie usług, handlu, turystyki i agroturystyki  i innych działów gospodarki jest podstawowym zajęciem mieszkańców gminy.</w:t>
      </w:r>
    </w:p>
    <w:p w:rsidR="00577189" w:rsidRDefault="00577189">
      <w:pPr>
        <w:spacing w:line="360" w:lineRule="auto"/>
        <w:ind w:firstLine="708"/>
        <w:jc w:val="both"/>
        <w:rPr>
          <w:sz w:val="24"/>
          <w:szCs w:val="24"/>
        </w:rPr>
      </w:pPr>
      <w:r>
        <w:rPr>
          <w:sz w:val="24"/>
          <w:szCs w:val="24"/>
        </w:rPr>
        <w:t>Podstawowym atutem są malownicze krajobrazy. Niemalże cały obszar gminy znajduje się w granicach Kaszubskiego Parku Krajobrazowego, a więc jest to teren prawnie chroniony. Wykorzystując walory krajobrazowe i położenie, nad pięknymi jeziorami powstały liczne gospodarstwa agroturystyczne. Intensywnie rozwija się tu turystyka, czemu sprzyjają atrakcyjne trasy rowerowe, prowadzące przez najciekawsze miejscowości gminy. Poza tym istnieje możliwość uprawiania sportów wodnych, takich jak: żeglarstwo, kajakarstwo, surfing czy wędkarstwo.</w:t>
      </w:r>
    </w:p>
    <w:p w:rsidR="00577189" w:rsidRDefault="00577189">
      <w:pPr>
        <w:spacing w:line="360" w:lineRule="auto"/>
        <w:ind w:firstLine="708"/>
        <w:jc w:val="both"/>
        <w:rPr>
          <w:sz w:val="24"/>
          <w:szCs w:val="24"/>
        </w:rPr>
      </w:pPr>
      <w:r>
        <w:rPr>
          <w:sz w:val="24"/>
          <w:szCs w:val="24"/>
        </w:rPr>
        <w:t>Chmielno - stolica gminy - stanowi swoiste zagłębie turystyczne Kaszub. Mnóstwo ośrodków wypoczynkowych i prywatnych kwater, miła atmosfera, smaczna kuchnia przyciągają niezliczone rzesze wczasowiczów. Nie bez powodu więc uznano Chmielno za najbardziej atrakcyjną miejscowość turystyczną do 4 tys. mieszkańców i nazwano "Perełką Pomorza".</w:t>
      </w:r>
    </w:p>
    <w:p w:rsidR="00577189" w:rsidRDefault="00577189">
      <w:pPr>
        <w:spacing w:line="360" w:lineRule="auto"/>
        <w:ind w:firstLine="709"/>
        <w:jc w:val="both"/>
        <w:rPr>
          <w:sz w:val="24"/>
          <w:szCs w:val="24"/>
        </w:rPr>
      </w:pPr>
      <w:r>
        <w:rPr>
          <w:sz w:val="24"/>
          <w:szCs w:val="24"/>
        </w:rPr>
        <w:t xml:space="preserve">Archeolodzy datują początki osady chmieleńskiej na okres między VII a IX wiekiem. Wieś po raz pierwszy jest wzmiankowana w przywileju Mściwoja I z 1220 r. nadającym ją cystersom oliwskim. W 1262 r. książę Racibor (syn Świętopełka) wstępuje do zakonu krzyżackiego, rozpoczynając krzyżacki okres dziejów Chmielna. W Chmielnie powstaje kasztelania w komturii gdańskiej (jak informuje dokument z 1283 r., Chmielno było kasztelanią obejmującą ok. 70 wiosek i podlegającą Gdańskowi). W 1466 r. pokój toruński kończy wojnę trzynastoletnią i panowanie krzyżackie na Pomorzu. Kaszuby wchodzą w skład województwa pomorskiego w Prusach Królewskich (początkowo w starostwie tczewskim, później mirachowskim). W 1772 r. władzę nad Prusami Królewskimi przejmuje król pruski Fryderyk II. 8 lutego 1920 do Chmielna wkracza wojsko polskie - rozpoczyna się polski okres w dziejach Chmielna. </w:t>
      </w:r>
    </w:p>
    <w:p w:rsidR="00577189" w:rsidRDefault="00577189">
      <w:pPr>
        <w:spacing w:after="0" w:line="360" w:lineRule="auto"/>
        <w:ind w:firstLine="708"/>
        <w:jc w:val="both"/>
        <w:rPr>
          <w:sz w:val="24"/>
          <w:szCs w:val="24"/>
        </w:rPr>
      </w:pPr>
      <w:r>
        <w:rPr>
          <w:sz w:val="24"/>
          <w:szCs w:val="24"/>
        </w:rPr>
        <w:t>Na przestrzeni wieków wieś zmieniła swoje oblicze. Zbudowano nowe osiedle, szkołę, agronomówkę, ośrodek zdrowia, dom kultury. Wokół jezior powstały liczne ośrodki wypoczynkowe i kwatery agroturystyczne. Ostatnie lata przyniosły znaczny rozwój infrastruktury na terenie całej gminy.</w:t>
      </w:r>
    </w:p>
    <w:p w:rsidR="00577189" w:rsidRDefault="00577189">
      <w:pPr>
        <w:spacing w:after="0" w:line="360" w:lineRule="auto"/>
        <w:ind w:firstLine="708"/>
        <w:jc w:val="both"/>
        <w:rPr>
          <w:i/>
          <w:iCs/>
          <w:sz w:val="24"/>
          <w:szCs w:val="24"/>
        </w:rPr>
      </w:pPr>
      <w:r>
        <w:rPr>
          <w:i/>
          <w:iCs/>
          <w:sz w:val="24"/>
          <w:szCs w:val="24"/>
        </w:rPr>
        <w:t>Zabytki gminy:</w:t>
      </w:r>
    </w:p>
    <w:p w:rsidR="00577189" w:rsidRDefault="00577189">
      <w:pPr>
        <w:spacing w:after="0" w:line="360" w:lineRule="auto"/>
        <w:jc w:val="both"/>
        <w:rPr>
          <w:i/>
          <w:iCs/>
          <w:sz w:val="24"/>
          <w:szCs w:val="24"/>
        </w:rPr>
      </w:pPr>
      <w:r>
        <w:rPr>
          <w:sz w:val="24"/>
          <w:szCs w:val="24"/>
        </w:rPr>
        <w:t>- Chmielno - kościół parafialny z cmentarzem przykościelnym pochodzący z 1845 r. z</w:t>
      </w:r>
    </w:p>
    <w:p w:rsidR="00577189" w:rsidRDefault="00577189">
      <w:pPr>
        <w:spacing w:after="0" w:line="360" w:lineRule="auto"/>
        <w:jc w:val="both"/>
        <w:rPr>
          <w:i/>
          <w:iCs/>
          <w:sz w:val="24"/>
          <w:szCs w:val="24"/>
        </w:rPr>
      </w:pPr>
      <w:r>
        <w:rPr>
          <w:sz w:val="24"/>
          <w:szCs w:val="24"/>
        </w:rPr>
        <w:t>barokowym ołtarzem z 1700 r., dwoma XVIII-wiecznymi feretronami i ciekawą chrzcielnicą</w:t>
      </w:r>
    </w:p>
    <w:p w:rsidR="00577189" w:rsidRDefault="00577189">
      <w:pPr>
        <w:spacing w:after="0" w:line="360" w:lineRule="auto"/>
        <w:jc w:val="both"/>
        <w:rPr>
          <w:sz w:val="24"/>
          <w:szCs w:val="24"/>
        </w:rPr>
      </w:pPr>
      <w:r>
        <w:rPr>
          <w:sz w:val="24"/>
          <w:szCs w:val="24"/>
        </w:rPr>
        <w:t xml:space="preserve">oraz legendarnym dzwonem z XVI w.; </w:t>
      </w:r>
    </w:p>
    <w:p w:rsidR="00577189" w:rsidRDefault="00577189">
      <w:pPr>
        <w:spacing w:line="360" w:lineRule="auto"/>
        <w:jc w:val="both"/>
        <w:rPr>
          <w:sz w:val="24"/>
          <w:szCs w:val="24"/>
        </w:rPr>
      </w:pPr>
      <w:r>
        <w:rPr>
          <w:sz w:val="24"/>
          <w:szCs w:val="24"/>
        </w:rPr>
        <w:t>- Muzeum Ceramiki Kaszubskiej Neclów.</w:t>
      </w:r>
    </w:p>
    <w:p w:rsidR="00577189" w:rsidRDefault="00577189">
      <w:pPr>
        <w:spacing w:line="360" w:lineRule="auto"/>
        <w:jc w:val="both"/>
        <w:rPr>
          <w:sz w:val="24"/>
          <w:szCs w:val="24"/>
        </w:rPr>
      </w:pPr>
      <w:r>
        <w:rPr>
          <w:sz w:val="24"/>
          <w:szCs w:val="24"/>
        </w:rPr>
        <w:t>W Chmielonku, na rzece Raduni obejrzeć można młyn wzniesiony w 1738 r. Pomiędzy jeziorami Białym i Kłodnem można natknąć się na pozostałości kasztelańskiego grodu z X-XII w. Do dziś zachowały się jedynie zarysy wałów obwiednich.</w:t>
      </w:r>
    </w:p>
    <w:p w:rsidR="00577189" w:rsidRDefault="00577189">
      <w:pPr>
        <w:pStyle w:val="Tretekstu"/>
        <w:ind w:firstLine="709"/>
        <w:rPr>
          <w:rFonts w:ascii="Calibri" w:hAnsi="Calibri" w:cs="Calibri"/>
        </w:rPr>
      </w:pPr>
      <w:r>
        <w:rPr>
          <w:rFonts w:ascii="Calibri" w:hAnsi="Calibri" w:cs="Calibri"/>
        </w:rPr>
        <w:t>Na terenie gminy Chmielno znajduje się 439 ( w 2005 – było 300) podmiotów gospodarczych prywatnych i 9 podmiotów publicznych. Są tu 2 przedszkola, do których   uczęszcza 110 dzieci (w  przedszkolu prywatnym w Miechucinie jest 41 dzieci, a w Chmielnie razem z kl. „O” 69 dzieci) i 1 punkt przedszkolny w Zaworach – 15 dzieci, 5 szkół podstawowych, w których uczy się 744 (w 2005 – 754) uczniów oraz 2 gimnazja, w których naukę pobiera 283 uczniów ( w 2005r - 340 uczniów. Na terenie gminy nie ma szkół ponadgimnazjalnych.</w:t>
      </w:r>
    </w:p>
    <w:p w:rsidR="00577189" w:rsidRDefault="00577189">
      <w:pPr>
        <w:pStyle w:val="Tretekstu"/>
        <w:spacing w:before="0" w:after="240"/>
        <w:ind w:firstLine="709"/>
        <w:rPr>
          <w:rFonts w:ascii="Calibri" w:hAnsi="Calibri" w:cs="Calibri"/>
        </w:rPr>
      </w:pPr>
      <w:r>
        <w:rPr>
          <w:rFonts w:ascii="Calibri" w:hAnsi="Calibri" w:cs="Calibri"/>
        </w:rPr>
        <w:t>Mieszkańcy gminy Chmielno mają zapewnioną opiekę zdrowotną w 1 ośrodku zdrowia w Chmielnie z filią w Miechucinie oraz 3 gabinetach prywatnych.</w:t>
      </w:r>
    </w:p>
    <w:p w:rsidR="00577189" w:rsidRDefault="00577189">
      <w:pPr>
        <w:pStyle w:val="Heading2"/>
        <w:spacing w:before="0" w:after="240"/>
      </w:pPr>
      <w:bookmarkStart w:id="19" w:name="_Toc111596791"/>
      <w:bookmarkEnd w:id="19"/>
      <w:r>
        <w:t>2.2. DEMOGRAFIA</w:t>
      </w:r>
    </w:p>
    <w:p w:rsidR="00577189" w:rsidRDefault="00577189">
      <w:pPr>
        <w:pStyle w:val="Tretekstu"/>
        <w:spacing w:before="0" w:after="200"/>
        <w:ind w:firstLine="708"/>
        <w:rPr>
          <w:rFonts w:ascii="Calibri" w:hAnsi="Calibri" w:cs="Calibri"/>
        </w:rPr>
      </w:pPr>
      <w:r>
        <w:rPr>
          <w:rFonts w:ascii="Calibri" w:hAnsi="Calibri" w:cs="Calibri"/>
        </w:rPr>
        <w:t xml:space="preserve">Poniżej prezentujemy sytuację demograficzną gminy Chmielno wg danych </w:t>
      </w:r>
      <w:r>
        <w:rPr>
          <w:rFonts w:ascii="Calibri" w:hAnsi="Calibri" w:cs="Calibri"/>
        </w:rPr>
        <w:br/>
        <w:t>z dnia 31.12.2010r.  Na zamieszkałych   7.098 mieszkańców to 3.577 stanowią mężczyzn i 3.521 osób to kobiety.</w:t>
      </w:r>
    </w:p>
    <w:p w:rsidR="00577189" w:rsidRDefault="00577189">
      <w:pPr>
        <w:spacing w:after="0" w:line="360" w:lineRule="auto"/>
        <w:jc w:val="both"/>
        <w:rPr>
          <w:sz w:val="24"/>
          <w:szCs w:val="24"/>
        </w:rPr>
      </w:pPr>
      <w:r>
        <w:rPr>
          <w:sz w:val="24"/>
          <w:szCs w:val="24"/>
        </w:rPr>
        <w:t>Wykres 2</w:t>
      </w:r>
    </w:p>
    <w:p w:rsidR="00577189" w:rsidRDefault="00577189">
      <w:pPr>
        <w:pBdr>
          <w:top w:val="single" w:sz="4" w:space="1" w:color="00000A"/>
          <w:left w:val="single" w:sz="4" w:space="4" w:color="00000A"/>
          <w:bottom w:val="single" w:sz="4" w:space="1" w:color="00000A"/>
          <w:right w:val="single" w:sz="4" w:space="4" w:color="00000A"/>
        </w:pBdr>
        <w:rPr>
          <w:b/>
          <w:bCs/>
        </w:rPr>
      </w:pPr>
      <w:r>
        <w:rPr>
          <w:b/>
          <w:bCs/>
        </w:rPr>
        <w:t>Ludność gminy</w:t>
      </w:r>
    </w:p>
    <w:p w:rsidR="00577189" w:rsidRDefault="00577189">
      <w:pPr>
        <w:jc w:val="center"/>
      </w:pPr>
      <w:r>
        <w:rPr>
          <w:noProof/>
          <w:lang w:eastAsia="pl-PL"/>
        </w:rPr>
        <w:pict>
          <v:rect id="Wykres 18" o:spid="_x0000_s1028" style="position:absolute;left:0;text-align:left;margin-left:0;margin-top:0;width:420.55pt;height:147.55pt;z-index:251648000;mso-position-vertical:top" stroked="f" strokecolor="#3465a4">
            <v:stroke joinstyle="round"/>
            <v:imagedata r:id="rId9" o:title=""/>
          </v:rect>
        </w:pict>
      </w:r>
    </w:p>
    <w:p w:rsidR="00577189" w:rsidRDefault="00577189">
      <w:pPr>
        <w:spacing w:line="240" w:lineRule="auto"/>
        <w:ind w:firstLine="709"/>
        <w:jc w:val="center"/>
        <w:rPr>
          <w:sz w:val="16"/>
          <w:szCs w:val="16"/>
        </w:rPr>
      </w:pPr>
      <w:r>
        <w:rPr>
          <w:sz w:val="16"/>
          <w:szCs w:val="16"/>
        </w:rPr>
        <w:t>Dane: Urząd Stanu Cywilnego w Chmielnie - 2010 r.</w:t>
      </w:r>
    </w:p>
    <w:p w:rsidR="00577189" w:rsidRDefault="00577189">
      <w:pPr>
        <w:pStyle w:val="Tretekstu"/>
        <w:rPr>
          <w:rFonts w:ascii="Calibri" w:hAnsi="Calibri" w:cs="Calibri"/>
          <w:sz w:val="22"/>
          <w:szCs w:val="22"/>
        </w:rPr>
      </w:pPr>
    </w:p>
    <w:p w:rsidR="00577189" w:rsidRDefault="00577189">
      <w:pPr>
        <w:pStyle w:val="Tretekstu"/>
        <w:rPr>
          <w:rFonts w:ascii="Calibri" w:hAnsi="Calibri" w:cs="Calibri"/>
          <w:sz w:val="22"/>
          <w:szCs w:val="22"/>
        </w:rPr>
      </w:pPr>
      <w:r>
        <w:rPr>
          <w:rFonts w:ascii="Calibri" w:hAnsi="Calibri" w:cs="Calibri"/>
          <w:sz w:val="22"/>
          <w:szCs w:val="22"/>
        </w:rPr>
        <w:t>Wykres 3</w:t>
      </w:r>
    </w:p>
    <w:p w:rsidR="00577189" w:rsidRDefault="00577189">
      <w:pPr>
        <w:pBdr>
          <w:top w:val="single" w:sz="4" w:space="1" w:color="00000A"/>
          <w:left w:val="single" w:sz="4" w:space="4" w:color="00000A"/>
          <w:bottom w:val="single" w:sz="4" w:space="1" w:color="00000A"/>
          <w:right w:val="single" w:sz="4" w:space="4" w:color="00000A"/>
        </w:pBdr>
        <w:rPr>
          <w:b/>
          <w:bCs/>
        </w:rPr>
      </w:pPr>
      <w:r>
        <w:rPr>
          <w:b/>
          <w:bCs/>
        </w:rPr>
        <w:t>Struktura wiekowa mieszkańców gminy Chmielno w 2010 r.</w:t>
      </w:r>
    </w:p>
    <w:p w:rsidR="00577189" w:rsidRDefault="00577189">
      <w:pPr>
        <w:jc w:val="center"/>
        <w:rPr>
          <w:sz w:val="20"/>
          <w:szCs w:val="20"/>
        </w:rPr>
      </w:pPr>
      <w:r>
        <w:rPr>
          <w:noProof/>
          <w:lang w:eastAsia="pl-PL"/>
        </w:rPr>
        <w:pict>
          <v:rect id="Wykres 17" o:spid="_x0000_s1029" style="position:absolute;left:0;text-align:left;margin-left:0;margin-top:0;width:416.95pt;height:224.35pt;z-index:251649024;mso-position-vertical:top" stroked="f" strokecolor="#3465a4">
            <v:stroke joinstyle="round"/>
            <v:imagedata r:id="rId10" o:title=""/>
          </v:rect>
        </w:pict>
      </w:r>
    </w:p>
    <w:p w:rsidR="00577189" w:rsidRDefault="00577189">
      <w:pPr>
        <w:jc w:val="center"/>
        <w:rPr>
          <w:sz w:val="16"/>
          <w:szCs w:val="16"/>
        </w:rPr>
      </w:pPr>
      <w:r>
        <w:rPr>
          <w:sz w:val="16"/>
          <w:szCs w:val="16"/>
        </w:rPr>
        <w:t>Dane Gminnego Ośrodka Pomocy Społecznej w Chmielnie.</w:t>
      </w:r>
    </w:p>
    <w:p w:rsidR="00577189" w:rsidRDefault="00577189">
      <w:pPr>
        <w:spacing w:after="0" w:line="360" w:lineRule="auto"/>
        <w:ind w:firstLine="709"/>
        <w:jc w:val="both"/>
        <w:rPr>
          <w:sz w:val="24"/>
          <w:szCs w:val="24"/>
        </w:rPr>
      </w:pPr>
      <w:r>
        <w:rPr>
          <w:sz w:val="24"/>
          <w:szCs w:val="24"/>
        </w:rPr>
        <w:t>W 2010 r. teren gminy Chmielno zamieszkiwało 7.098osób, z czego 29% to dzieci i młodzież, 60% ludności osiągnęło wiek produkcyjny, a 11% wiek poprodukcyjny. Strukturę wiekową mieszkańców charakteryzuje wyższy procent osób w wieku przedprodukcyjnym i niższy procent osób w wieku poprodukcyjnym.</w:t>
      </w:r>
    </w:p>
    <w:p w:rsidR="00577189" w:rsidRDefault="00577189">
      <w:pPr>
        <w:spacing w:after="0" w:line="360" w:lineRule="auto"/>
        <w:jc w:val="both"/>
        <w:rPr>
          <w:sz w:val="24"/>
          <w:szCs w:val="24"/>
        </w:rPr>
      </w:pPr>
      <w:r>
        <w:rPr>
          <w:sz w:val="24"/>
          <w:szCs w:val="24"/>
        </w:rPr>
        <w:t>Wykres 4</w:t>
      </w:r>
    </w:p>
    <w:tbl>
      <w:tblPr>
        <w:tblW w:w="9212"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9212"/>
      </w:tblGrid>
      <w:tr w:rsidR="00577189">
        <w:trPr>
          <w:trHeight w:val="364"/>
        </w:trPr>
        <w:tc>
          <w:tcPr>
            <w:tcW w:w="9212" w:type="dxa"/>
            <w:tcMar>
              <w:left w:w="108" w:type="dxa"/>
            </w:tcMar>
          </w:tcPr>
          <w:p w:rsidR="00577189" w:rsidRDefault="00577189">
            <w:pPr>
              <w:spacing w:beforeAutospacing="1" w:afterAutospacing="1" w:line="240" w:lineRule="auto"/>
            </w:pPr>
            <w:r>
              <w:rPr>
                <w:rFonts w:ascii="Verdana" w:hAnsi="Verdana" w:cs="Verdana"/>
                <w:b/>
                <w:bCs/>
                <w:color w:val="000000"/>
                <w:sz w:val="20"/>
                <w:szCs w:val="20"/>
                <w:lang w:eastAsia="pl-PL"/>
              </w:rPr>
              <w:t xml:space="preserve">Ludność w woj. pomorskim według powiatów </w:t>
            </w:r>
          </w:p>
        </w:tc>
      </w:tr>
    </w:tbl>
    <w:p w:rsidR="00577189" w:rsidRDefault="00577189">
      <w:pPr>
        <w:spacing w:beforeAutospacing="1" w:afterAutospacing="1" w:line="240" w:lineRule="auto"/>
        <w:jc w:val="center"/>
        <w:rPr>
          <w:rFonts w:ascii="Verdana" w:hAnsi="Verdana" w:cs="Verdana"/>
          <w:color w:val="333333"/>
          <w:sz w:val="15"/>
          <w:szCs w:val="15"/>
          <w:lang w:eastAsia="pl-PL"/>
        </w:rPr>
      </w:pPr>
      <w:r>
        <w:rPr>
          <w:noProof/>
          <w:lang w:eastAsia="pl-PL"/>
        </w:rPr>
        <w:pict>
          <v:rect id="Obraz 43" o:spid="_x0000_s1030" style="position:absolute;left:0;text-align:left;margin-left:0;margin-top:0;width:443.35pt;height:206.35pt;z-index:251650048;mso-position-horizontal-relative:text;mso-position-vertical:top;mso-position-vertical-relative:text" stroked="f" strokecolor="#3465a4">
            <v:stroke joinstyle="round"/>
            <v:imagedata r:id="rId11" o:title=""/>
          </v:rect>
        </w:pict>
      </w:r>
    </w:p>
    <w:p w:rsidR="00577189" w:rsidRDefault="00577189">
      <w:pPr>
        <w:rPr>
          <w:sz w:val="24"/>
          <w:szCs w:val="24"/>
        </w:rPr>
      </w:pPr>
      <w:r>
        <w:rPr>
          <w:sz w:val="24"/>
          <w:szCs w:val="24"/>
        </w:rPr>
        <w:t>Wykres 5</w:t>
      </w:r>
    </w:p>
    <w:p w:rsidR="00577189" w:rsidRDefault="00577189">
      <w:pPr>
        <w:pStyle w:val="Caption"/>
        <w:pBdr>
          <w:top w:val="single" w:sz="4" w:space="1" w:color="00000A"/>
          <w:left w:val="single" w:sz="4" w:space="4" w:color="00000A"/>
          <w:bottom w:val="single" w:sz="4" w:space="1" w:color="00000A"/>
          <w:right w:val="single" w:sz="4" w:space="4" w:color="00000A"/>
        </w:pBdr>
        <w:spacing w:line="360" w:lineRule="auto"/>
        <w:jc w:val="both"/>
        <w:rPr>
          <w:rFonts w:ascii="Calibri" w:hAnsi="Calibri" w:cs="Calibri"/>
          <w:sz w:val="22"/>
          <w:szCs w:val="22"/>
        </w:rPr>
      </w:pPr>
      <w:r>
        <w:rPr>
          <w:rFonts w:ascii="Calibri" w:hAnsi="Calibri" w:cs="Calibri"/>
          <w:sz w:val="22"/>
          <w:szCs w:val="22"/>
        </w:rPr>
        <w:t>Struktura wiekowa mieszkańców gminy Chmielno na dzień 31.12.2009 roku w porównaniu z województwem i powiatem (w procentach)</w:t>
      </w:r>
    </w:p>
    <w:p w:rsidR="00577189" w:rsidRDefault="00577189"/>
    <w:p w:rsidR="00577189" w:rsidRDefault="00577189">
      <w:pPr>
        <w:jc w:val="center"/>
      </w:pPr>
      <w:r>
        <w:rPr>
          <w:noProof/>
          <w:lang w:eastAsia="pl-PL"/>
        </w:rPr>
        <w:pict>
          <v:rect id="Wykres 44" o:spid="_x0000_s1031" style="position:absolute;left:0;text-align:left;margin-left:0;margin-top:0;width:434.95pt;height:271.15pt;z-index:251651072;mso-position-vertical:top" stroked="f" strokecolor="#3465a4">
            <v:stroke joinstyle="round"/>
            <v:imagedata r:id="rId12" o:title=""/>
          </v:rect>
        </w:pict>
      </w:r>
    </w:p>
    <w:p w:rsidR="00577189" w:rsidRDefault="00577189">
      <w:pPr>
        <w:jc w:val="center"/>
        <w:rPr>
          <w:sz w:val="16"/>
          <w:szCs w:val="16"/>
        </w:rPr>
      </w:pPr>
      <w:r>
        <w:rPr>
          <w:sz w:val="16"/>
          <w:szCs w:val="16"/>
        </w:rPr>
        <w:t>Dane Głównego Urzędu Statystycznego</w:t>
      </w:r>
    </w:p>
    <w:p w:rsidR="00577189" w:rsidRDefault="00577189">
      <w:pPr>
        <w:spacing w:after="240" w:line="360" w:lineRule="auto"/>
        <w:ind w:firstLine="709"/>
        <w:jc w:val="both"/>
        <w:rPr>
          <w:sz w:val="24"/>
          <w:szCs w:val="24"/>
        </w:rPr>
      </w:pPr>
      <w:r>
        <w:rPr>
          <w:sz w:val="24"/>
          <w:szCs w:val="24"/>
        </w:rPr>
        <w:t>Analizując strukturę wiekową mieszkańców gminy Chmielno, należy stwierdzić, że jest ona porównywalna zarówno z województwem pomorskim, jak i strukturą demograficzną powiatu kartuskiego  (tylko w przypadku wieku przedprodukcyjnego procent mieszkańców gminy Chmielno jest nieco wyższy od pozostałych). Z danych procentowych wynika, iż struktura wiekowa mieszkańców Chmielna jest korzystna, co przejawia się w większej liczbie osób w wieku przedprodukcyjnym w porównaniu z osobami w wieku poprodukcyjnym.</w:t>
      </w:r>
    </w:p>
    <w:p w:rsidR="00577189" w:rsidRDefault="00577189">
      <w:pPr>
        <w:pStyle w:val="Heading2"/>
        <w:spacing w:before="0" w:after="240"/>
        <w:ind w:left="567" w:hanging="567"/>
      </w:pPr>
      <w:bookmarkStart w:id="20" w:name="_Toc111596792"/>
      <w:bookmarkStart w:id="21" w:name="_Toc105494343"/>
      <w:bookmarkEnd w:id="20"/>
      <w:bookmarkEnd w:id="21"/>
      <w:r>
        <w:t>2.3. PROBLEMY SPOŁECZNE W PERSPEKTYWIE OŚRODKA POMOCY SPOŁECZNEJ</w:t>
      </w:r>
    </w:p>
    <w:p w:rsidR="00577189" w:rsidRDefault="00577189">
      <w:pPr>
        <w:pStyle w:val="WW-NormalnyWeb"/>
        <w:spacing w:before="0" w:after="0" w:line="360" w:lineRule="auto"/>
        <w:ind w:firstLine="709"/>
        <w:jc w:val="both"/>
        <w:rPr>
          <w:rFonts w:ascii="Calibri" w:hAnsi="Calibri" w:cs="Calibri"/>
          <w:color w:val="00000A"/>
          <w:sz w:val="24"/>
          <w:szCs w:val="24"/>
        </w:rPr>
      </w:pPr>
      <w:r>
        <w:rPr>
          <w:rFonts w:ascii="Calibri" w:hAnsi="Calibri" w:cs="Calibri"/>
          <w:color w:val="00000A"/>
          <w:sz w:val="24"/>
          <w:szCs w:val="24"/>
        </w:rPr>
        <w:t>Według ustawy o pomocy społecznej pomoc społeczna jest instytucją polityki społecznej państwa, mającą na celu umożliwienie osobom i rodzinom przezwyciężanie trudnych sytuacji życiowych, których nie są one w stanie pokonać, wykorzystując własne uprawnienia, zasoby i możliwości (art. 2. 1). Pomoc społeczna wspiera osoby i rodziny w wysiłkach zmierzających do zaspokojenia niezbędnych potrzeb i umożliwia im życie w warunkach odpowiadających godności człowieka (art. 3. 1).</w:t>
      </w:r>
    </w:p>
    <w:p w:rsidR="00577189" w:rsidRDefault="00577189">
      <w:pPr>
        <w:pStyle w:val="WW-NormalnyWeb"/>
        <w:spacing w:before="0" w:after="0" w:line="360" w:lineRule="auto"/>
        <w:ind w:firstLine="709"/>
        <w:jc w:val="both"/>
        <w:rPr>
          <w:rFonts w:ascii="Calibri" w:hAnsi="Calibri" w:cs="Calibri"/>
          <w:b/>
          <w:bCs/>
          <w:color w:val="00000A"/>
          <w:sz w:val="24"/>
          <w:szCs w:val="24"/>
        </w:rPr>
      </w:pPr>
      <w:r>
        <w:rPr>
          <w:rFonts w:ascii="Calibri" w:hAnsi="Calibri" w:cs="Calibri"/>
          <w:color w:val="00000A"/>
          <w:sz w:val="24"/>
          <w:szCs w:val="24"/>
        </w:rPr>
        <w:t xml:space="preserve">Ustawa o pomocy społecznej stwierdza, że udziela się pomocy osobom </w:t>
      </w:r>
      <w:r>
        <w:rPr>
          <w:rFonts w:ascii="Calibri" w:hAnsi="Calibri" w:cs="Calibri"/>
          <w:color w:val="00000A"/>
          <w:sz w:val="24"/>
          <w:szCs w:val="24"/>
        </w:rPr>
        <w:br/>
        <w:t xml:space="preserve">i rodzinom w szczególności z powodu: 1) ubóstwa; 2) sieroctwa; 3) bezdomności; </w:t>
      </w:r>
      <w:r>
        <w:rPr>
          <w:rFonts w:ascii="Calibri" w:hAnsi="Calibri" w:cs="Calibri"/>
          <w:color w:val="00000A"/>
          <w:sz w:val="24"/>
          <w:szCs w:val="24"/>
        </w:rPr>
        <w:br/>
        <w:t xml:space="preserve">4) bezrobocia; 5) niepełnosprawności; 6) długotrwałej lub ciężkiej choroby; 7) przemocy </w:t>
      </w:r>
      <w:r>
        <w:rPr>
          <w:rFonts w:ascii="Calibri" w:hAnsi="Calibri" w:cs="Calibri"/>
          <w:color w:val="00000A"/>
          <w:sz w:val="24"/>
          <w:szCs w:val="24"/>
        </w:rPr>
        <w:br/>
        <w:t xml:space="preserve">w rodzinie; 8) potrzeby ochrony macierzyństwa lub wielodzietności; 9) bezradności </w:t>
      </w:r>
      <w:r>
        <w:rPr>
          <w:rFonts w:ascii="Calibri" w:hAnsi="Calibri" w:cs="Calibri"/>
          <w:color w:val="00000A"/>
          <w:sz w:val="24"/>
          <w:szCs w:val="24"/>
        </w:rPr>
        <w:br/>
        <w:t>w sprawach opiekuńczo-wychowawczych i prowadzenia gospodarstwa domowego, zwłaszcza w rodzinach niepełnych lub wielodzietnych; 10) braku umiejętności w przystosowaniu do życia młodzieży opuszczającej placówki opiekuńczo-wychowawcze; 11) trudności w integracji osób, które otrzymały status uchodźcy; 12) trudności w przystosowaniu do życia po zwolnieniu z zakładu karnego; 13) alkoholizmu lub narkomanii; 14) zdarzenia losowego i sytuacji kryzysowej; 15) klęski żywiołowej lub ekologicznej.</w:t>
      </w:r>
    </w:p>
    <w:p w:rsidR="00577189" w:rsidRDefault="00577189">
      <w:pPr>
        <w:spacing w:after="0" w:line="360" w:lineRule="auto"/>
        <w:ind w:firstLine="708"/>
        <w:jc w:val="both"/>
        <w:rPr>
          <w:sz w:val="24"/>
          <w:szCs w:val="24"/>
        </w:rPr>
      </w:pPr>
      <w:r>
        <w:rPr>
          <w:sz w:val="24"/>
          <w:szCs w:val="24"/>
        </w:rPr>
        <w:t>Za realizację zadań z zakresu pomocy społecznej na terenie gminy odpowiedzialny jest Ośrodek Pomocy Społecznej. Do jego obowiązków należy:</w:t>
      </w:r>
    </w:p>
    <w:p w:rsidR="00577189" w:rsidRDefault="00577189">
      <w:pPr>
        <w:numPr>
          <w:ilvl w:val="0"/>
          <w:numId w:val="20"/>
        </w:numPr>
        <w:tabs>
          <w:tab w:val="left" w:pos="360"/>
        </w:tabs>
        <w:spacing w:after="0" w:line="360" w:lineRule="auto"/>
        <w:jc w:val="both"/>
        <w:textAlignment w:val="baseline"/>
        <w:rPr>
          <w:sz w:val="24"/>
          <w:szCs w:val="24"/>
        </w:rPr>
      </w:pPr>
      <w:r>
        <w:rPr>
          <w:sz w:val="24"/>
          <w:szCs w:val="24"/>
        </w:rPr>
        <w:t>prowadzenie diagnostyki jednostkowej i środowiskowej;</w:t>
      </w:r>
    </w:p>
    <w:p w:rsidR="00577189" w:rsidRDefault="00577189">
      <w:pPr>
        <w:numPr>
          <w:ilvl w:val="0"/>
          <w:numId w:val="20"/>
        </w:numPr>
        <w:tabs>
          <w:tab w:val="left" w:pos="360"/>
        </w:tabs>
        <w:spacing w:after="0" w:line="360" w:lineRule="auto"/>
        <w:jc w:val="both"/>
        <w:textAlignment w:val="baseline"/>
        <w:rPr>
          <w:sz w:val="24"/>
          <w:szCs w:val="24"/>
        </w:rPr>
      </w:pPr>
      <w:r>
        <w:rPr>
          <w:sz w:val="24"/>
          <w:szCs w:val="24"/>
        </w:rPr>
        <w:t xml:space="preserve">bezpośrednie i pośrednie udzielanie świadczeń (w tym organizowanie opieki </w:t>
      </w:r>
      <w:r>
        <w:rPr>
          <w:sz w:val="24"/>
          <w:szCs w:val="24"/>
        </w:rPr>
        <w:br/>
        <w:t>i usług domowych);</w:t>
      </w:r>
    </w:p>
    <w:p w:rsidR="00577189" w:rsidRDefault="00577189">
      <w:pPr>
        <w:numPr>
          <w:ilvl w:val="0"/>
          <w:numId w:val="20"/>
        </w:numPr>
        <w:tabs>
          <w:tab w:val="left" w:pos="360"/>
        </w:tabs>
        <w:spacing w:after="0" w:line="360" w:lineRule="auto"/>
        <w:jc w:val="both"/>
        <w:textAlignment w:val="baseline"/>
        <w:rPr>
          <w:sz w:val="24"/>
          <w:szCs w:val="24"/>
        </w:rPr>
      </w:pPr>
      <w:r>
        <w:rPr>
          <w:sz w:val="24"/>
          <w:szCs w:val="24"/>
        </w:rPr>
        <w:t>współpraca z organizacjami i instytucjami, a zwłaszcza z samorządem lokalnym;</w:t>
      </w:r>
    </w:p>
    <w:p w:rsidR="00577189" w:rsidRDefault="00577189">
      <w:pPr>
        <w:numPr>
          <w:ilvl w:val="0"/>
          <w:numId w:val="20"/>
        </w:numPr>
        <w:tabs>
          <w:tab w:val="left" w:pos="360"/>
        </w:tabs>
        <w:spacing w:after="0" w:line="360" w:lineRule="auto"/>
        <w:jc w:val="both"/>
        <w:textAlignment w:val="baseline"/>
        <w:rPr>
          <w:sz w:val="24"/>
          <w:szCs w:val="24"/>
        </w:rPr>
      </w:pPr>
      <w:r>
        <w:rPr>
          <w:sz w:val="24"/>
          <w:szCs w:val="24"/>
        </w:rPr>
        <w:t>aktywizowanie środowiska lokalnego.</w:t>
      </w:r>
    </w:p>
    <w:p w:rsidR="00577189" w:rsidRDefault="00577189">
      <w:pPr>
        <w:spacing w:after="0" w:line="360" w:lineRule="auto"/>
        <w:ind w:firstLine="709"/>
        <w:jc w:val="both"/>
        <w:rPr>
          <w:sz w:val="24"/>
          <w:szCs w:val="24"/>
        </w:rPr>
      </w:pPr>
      <w:r>
        <w:rPr>
          <w:sz w:val="24"/>
          <w:szCs w:val="24"/>
        </w:rPr>
        <w:t xml:space="preserve">W gminie Chmielno liczba rodzin objętych pomocą na przestrzeni lat </w:t>
      </w:r>
      <w:r>
        <w:rPr>
          <w:sz w:val="24"/>
          <w:szCs w:val="24"/>
        </w:rPr>
        <w:br/>
        <w:t xml:space="preserve">2008-2010 ulegała wahaniom. Choć w 2009 r. nastąpił wzrost liczby beneficjentów </w:t>
      </w:r>
      <w:r>
        <w:rPr>
          <w:sz w:val="24"/>
          <w:szCs w:val="24"/>
        </w:rPr>
        <w:br/>
        <w:t>w stosunku do 2008 r., to w 2010 r. odnotowano lekki spadek ich liczby w porównaniu do roku 2009.</w:t>
      </w:r>
    </w:p>
    <w:p w:rsidR="00577189" w:rsidRDefault="00577189">
      <w:pPr>
        <w:spacing w:after="0" w:line="360" w:lineRule="auto"/>
        <w:jc w:val="both"/>
        <w:rPr>
          <w:sz w:val="24"/>
          <w:szCs w:val="24"/>
        </w:rPr>
      </w:pPr>
    </w:p>
    <w:p w:rsidR="00577189" w:rsidRDefault="00577189">
      <w:pPr>
        <w:spacing w:after="0" w:line="360" w:lineRule="auto"/>
        <w:jc w:val="both"/>
        <w:rPr>
          <w:sz w:val="24"/>
          <w:szCs w:val="24"/>
        </w:rPr>
      </w:pPr>
    </w:p>
    <w:p w:rsidR="00577189" w:rsidRDefault="00577189">
      <w:pPr>
        <w:spacing w:after="0" w:line="360" w:lineRule="auto"/>
        <w:jc w:val="both"/>
        <w:rPr>
          <w:sz w:val="24"/>
          <w:szCs w:val="24"/>
        </w:rPr>
      </w:pPr>
    </w:p>
    <w:p w:rsidR="00577189" w:rsidRDefault="00577189">
      <w:pPr>
        <w:spacing w:after="0" w:line="360" w:lineRule="auto"/>
        <w:jc w:val="both"/>
        <w:rPr>
          <w:sz w:val="24"/>
          <w:szCs w:val="24"/>
        </w:rPr>
      </w:pPr>
    </w:p>
    <w:p w:rsidR="00577189" w:rsidRDefault="00577189">
      <w:pPr>
        <w:spacing w:after="0" w:line="360" w:lineRule="auto"/>
        <w:jc w:val="both"/>
        <w:rPr>
          <w:sz w:val="24"/>
          <w:szCs w:val="24"/>
        </w:rPr>
      </w:pPr>
    </w:p>
    <w:p w:rsidR="00577189" w:rsidRDefault="00577189">
      <w:pPr>
        <w:spacing w:after="0" w:line="360" w:lineRule="auto"/>
        <w:jc w:val="both"/>
        <w:rPr>
          <w:sz w:val="24"/>
          <w:szCs w:val="24"/>
        </w:rPr>
      </w:pPr>
    </w:p>
    <w:p w:rsidR="00577189" w:rsidRDefault="00577189">
      <w:pPr>
        <w:spacing w:after="0" w:line="360" w:lineRule="auto"/>
        <w:jc w:val="both"/>
        <w:rPr>
          <w:sz w:val="24"/>
          <w:szCs w:val="24"/>
        </w:rPr>
      </w:pPr>
    </w:p>
    <w:p w:rsidR="00577189" w:rsidRDefault="00577189">
      <w:pPr>
        <w:spacing w:after="0" w:line="360" w:lineRule="auto"/>
        <w:jc w:val="both"/>
        <w:rPr>
          <w:sz w:val="24"/>
          <w:szCs w:val="24"/>
        </w:rPr>
      </w:pPr>
    </w:p>
    <w:p w:rsidR="00577189" w:rsidRDefault="00577189">
      <w:pPr>
        <w:spacing w:after="0" w:line="360" w:lineRule="auto"/>
        <w:jc w:val="both"/>
        <w:rPr>
          <w:sz w:val="24"/>
          <w:szCs w:val="24"/>
        </w:rPr>
      </w:pPr>
      <w:r>
        <w:rPr>
          <w:sz w:val="24"/>
          <w:szCs w:val="24"/>
        </w:rPr>
        <w:t>Wykres 6</w:t>
      </w:r>
    </w:p>
    <w:p w:rsidR="00577189" w:rsidRDefault="00577189">
      <w:pPr>
        <w:pBdr>
          <w:top w:val="single" w:sz="4" w:space="1" w:color="00000A"/>
          <w:left w:val="single" w:sz="4" w:space="4" w:color="00000A"/>
          <w:bottom w:val="single" w:sz="4" w:space="1" w:color="00000A"/>
          <w:right w:val="single" w:sz="4" w:space="0" w:color="00000A"/>
        </w:pBdr>
        <w:ind w:right="1134"/>
        <w:rPr>
          <w:b/>
          <w:bCs/>
        </w:rPr>
      </w:pPr>
      <w:r>
        <w:rPr>
          <w:b/>
          <w:bCs/>
        </w:rPr>
        <w:t>Rodziny objęte pomocą społeczną w latach 2008–2010</w:t>
      </w:r>
    </w:p>
    <w:p w:rsidR="00577189" w:rsidRDefault="00577189">
      <w:pPr>
        <w:jc w:val="center"/>
      </w:pPr>
      <w:r>
        <w:rPr>
          <w:noProof/>
          <w:lang w:eastAsia="pl-PL"/>
        </w:rPr>
        <w:pict>
          <v:rect id="Wykres 15" o:spid="_x0000_s1032" style="position:absolute;left:0;text-align:left;margin-left:0;margin-top:0;width:400.75pt;height:188.95pt;z-index:251652096;mso-position-vertical:top" stroked="f" strokecolor="#3465a4">
            <v:stroke joinstyle="round"/>
            <v:imagedata r:id="rId13" o:title=""/>
          </v:rect>
        </w:pict>
      </w:r>
    </w:p>
    <w:p w:rsidR="00577189" w:rsidRDefault="00577189">
      <w:pPr>
        <w:jc w:val="center"/>
        <w:rPr>
          <w:sz w:val="16"/>
          <w:szCs w:val="16"/>
        </w:rPr>
      </w:pPr>
      <w:r>
        <w:rPr>
          <w:sz w:val="16"/>
          <w:szCs w:val="16"/>
        </w:rPr>
        <w:t>Dane Gminnego Ośrodka Pomocy Społecznej w Chmielnie.</w:t>
      </w:r>
    </w:p>
    <w:p w:rsidR="00577189" w:rsidRDefault="00577189">
      <w:pPr>
        <w:spacing w:line="360" w:lineRule="auto"/>
        <w:ind w:firstLine="709"/>
        <w:jc w:val="both"/>
        <w:rPr>
          <w:sz w:val="24"/>
          <w:szCs w:val="24"/>
        </w:rPr>
      </w:pPr>
      <w:r>
        <w:rPr>
          <w:sz w:val="24"/>
          <w:szCs w:val="24"/>
        </w:rPr>
        <w:t xml:space="preserve">Ogółem na przestrzeni lat 2008-2010 pomocą społeczną w gminie Chmielno objęto następującą liczbę rodzin: 2008 r. — 189, 2009 r. — 226, 2010 r. — 246.Uwzględniając powyższe, należy stwierdzić, spadek ilości rodzin objętych pomocą społeczną </w:t>
      </w:r>
      <w:r>
        <w:rPr>
          <w:sz w:val="24"/>
          <w:szCs w:val="24"/>
        </w:rPr>
        <w:br/>
        <w:t>w 2008 i 2010 r. wynika z przejścia części osób do systemu świadczeń rodzinnych, gdzie pobierają wysokie świadczenia rodzinne oraz podjętymi działaniami w ramach projektu systemowego z Europejskiego Funduszu Społecznego.</w:t>
      </w:r>
    </w:p>
    <w:p w:rsidR="00577189" w:rsidRDefault="00577189">
      <w:pPr>
        <w:jc w:val="both"/>
      </w:pPr>
      <w:r>
        <w:t>Wykres 7</w:t>
      </w:r>
    </w:p>
    <w:p w:rsidR="00577189" w:rsidRDefault="00577189">
      <w:pPr>
        <w:pBdr>
          <w:top w:val="single" w:sz="4" w:space="1" w:color="00000A"/>
          <w:left w:val="single" w:sz="4" w:space="4" w:color="00000A"/>
          <w:bottom w:val="single" w:sz="4" w:space="1" w:color="00000A"/>
          <w:right w:val="single" w:sz="4" w:space="0" w:color="00000A"/>
        </w:pBdr>
        <w:ind w:right="1701"/>
        <w:rPr>
          <w:b/>
          <w:bCs/>
        </w:rPr>
      </w:pPr>
      <w:r>
        <w:rPr>
          <w:b/>
          <w:bCs/>
        </w:rPr>
        <w:t>Rodziny objęte świadczeniami rodzinnymi w latach 2008–2010</w:t>
      </w:r>
    </w:p>
    <w:p w:rsidR="00577189" w:rsidRDefault="00577189">
      <w:r>
        <w:rPr>
          <w:noProof/>
          <w:lang w:eastAsia="pl-PL"/>
        </w:rPr>
        <w:pict>
          <v:rect id="Wykres 45" o:spid="_x0000_s1033" style="position:absolute;margin-left:0;margin-top:0;width:449.35pt;height:152.35pt;z-index:251653120;mso-position-vertical:top" stroked="f" strokecolor="#3465a4">
            <v:stroke joinstyle="round"/>
            <v:imagedata r:id="rId14" o:title=""/>
          </v:rect>
        </w:pict>
      </w:r>
    </w:p>
    <w:p w:rsidR="00577189" w:rsidRDefault="00577189">
      <w:pPr>
        <w:jc w:val="center"/>
        <w:rPr>
          <w:sz w:val="16"/>
          <w:szCs w:val="16"/>
        </w:rPr>
      </w:pPr>
      <w:r>
        <w:rPr>
          <w:sz w:val="16"/>
          <w:szCs w:val="16"/>
        </w:rPr>
        <w:t>Dane Gminnego Ośrodka Pomocy Społecznej</w:t>
      </w:r>
    </w:p>
    <w:p w:rsidR="00577189" w:rsidRDefault="00577189">
      <w:pPr>
        <w:rPr>
          <w:sz w:val="24"/>
          <w:szCs w:val="24"/>
        </w:rPr>
      </w:pPr>
    </w:p>
    <w:p w:rsidR="00577189" w:rsidRDefault="00577189">
      <w:pPr>
        <w:rPr>
          <w:sz w:val="24"/>
          <w:szCs w:val="24"/>
        </w:rPr>
      </w:pPr>
      <w:r>
        <w:rPr>
          <w:sz w:val="24"/>
          <w:szCs w:val="24"/>
        </w:rPr>
        <w:t>Tabela 2</w:t>
      </w:r>
    </w:p>
    <w:p w:rsidR="00577189" w:rsidRDefault="00577189">
      <w:pPr>
        <w:pBdr>
          <w:top w:val="single" w:sz="4" w:space="3" w:color="00000A"/>
          <w:left w:val="single" w:sz="4" w:space="4" w:color="00000A"/>
          <w:bottom w:val="single" w:sz="4" w:space="1" w:color="00000A"/>
          <w:right w:val="single" w:sz="4" w:space="2" w:color="00000A"/>
        </w:pBdr>
        <w:rPr>
          <w:b/>
          <w:bCs/>
        </w:rPr>
      </w:pPr>
      <w:r>
        <w:rPr>
          <w:b/>
          <w:bCs/>
        </w:rPr>
        <w:t>Wydatki na pomoc społeczną w latach 2008–2010</w:t>
      </w:r>
    </w:p>
    <w:tbl>
      <w:tblPr>
        <w:tblW w:w="9211"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2303"/>
        <w:gridCol w:w="2303"/>
        <w:gridCol w:w="2303"/>
        <w:gridCol w:w="2302"/>
      </w:tblGrid>
      <w:tr w:rsidR="00577189">
        <w:tc>
          <w:tcPr>
            <w:tcW w:w="2302" w:type="dxa"/>
            <w:tcMar>
              <w:left w:w="108" w:type="dxa"/>
            </w:tcMar>
          </w:tcPr>
          <w:p w:rsidR="00577189" w:rsidRDefault="00577189">
            <w:pPr>
              <w:spacing w:after="0" w:line="240" w:lineRule="auto"/>
              <w:jc w:val="center"/>
              <w:rPr>
                <w:b/>
                <w:bCs/>
                <w:sz w:val="24"/>
                <w:szCs w:val="24"/>
              </w:rPr>
            </w:pPr>
            <w:r>
              <w:rPr>
                <w:b/>
                <w:bCs/>
                <w:sz w:val="24"/>
                <w:szCs w:val="24"/>
              </w:rPr>
              <w:t>Finansowane zadania</w:t>
            </w:r>
          </w:p>
          <w:p w:rsidR="00577189" w:rsidRDefault="00577189">
            <w:pPr>
              <w:spacing w:after="0" w:line="240" w:lineRule="auto"/>
              <w:jc w:val="center"/>
              <w:rPr>
                <w:b/>
                <w:bCs/>
                <w:sz w:val="24"/>
                <w:szCs w:val="24"/>
              </w:rPr>
            </w:pPr>
          </w:p>
        </w:tc>
        <w:tc>
          <w:tcPr>
            <w:tcW w:w="2303" w:type="dxa"/>
            <w:tcMar>
              <w:left w:w="108" w:type="dxa"/>
            </w:tcMar>
          </w:tcPr>
          <w:p w:rsidR="00577189" w:rsidRDefault="00577189">
            <w:pPr>
              <w:spacing w:after="0" w:line="240" w:lineRule="auto"/>
              <w:jc w:val="center"/>
              <w:rPr>
                <w:b/>
                <w:bCs/>
                <w:sz w:val="24"/>
                <w:szCs w:val="24"/>
              </w:rPr>
            </w:pPr>
            <w:r>
              <w:rPr>
                <w:b/>
                <w:bCs/>
                <w:sz w:val="24"/>
                <w:szCs w:val="24"/>
              </w:rPr>
              <w:t>2008</w:t>
            </w:r>
          </w:p>
        </w:tc>
        <w:tc>
          <w:tcPr>
            <w:tcW w:w="2303" w:type="dxa"/>
            <w:tcMar>
              <w:left w:w="108" w:type="dxa"/>
            </w:tcMar>
          </w:tcPr>
          <w:p w:rsidR="00577189" w:rsidRDefault="00577189">
            <w:pPr>
              <w:spacing w:after="0" w:line="240" w:lineRule="auto"/>
              <w:jc w:val="center"/>
              <w:rPr>
                <w:b/>
                <w:bCs/>
                <w:sz w:val="24"/>
                <w:szCs w:val="24"/>
              </w:rPr>
            </w:pPr>
            <w:r>
              <w:rPr>
                <w:b/>
                <w:bCs/>
                <w:sz w:val="24"/>
                <w:szCs w:val="24"/>
              </w:rPr>
              <w:t>2009</w:t>
            </w:r>
          </w:p>
        </w:tc>
        <w:tc>
          <w:tcPr>
            <w:tcW w:w="2302" w:type="dxa"/>
            <w:tcMar>
              <w:left w:w="108" w:type="dxa"/>
            </w:tcMar>
          </w:tcPr>
          <w:p w:rsidR="00577189" w:rsidRDefault="00577189">
            <w:pPr>
              <w:spacing w:after="0" w:line="240" w:lineRule="auto"/>
              <w:jc w:val="center"/>
              <w:rPr>
                <w:b/>
                <w:bCs/>
                <w:sz w:val="24"/>
                <w:szCs w:val="24"/>
              </w:rPr>
            </w:pPr>
            <w:r>
              <w:rPr>
                <w:b/>
                <w:bCs/>
                <w:sz w:val="24"/>
                <w:szCs w:val="24"/>
              </w:rPr>
              <w:t>2010</w:t>
            </w:r>
          </w:p>
        </w:tc>
      </w:tr>
      <w:tr w:rsidR="00577189">
        <w:tc>
          <w:tcPr>
            <w:tcW w:w="2302" w:type="dxa"/>
            <w:tcMar>
              <w:left w:w="108" w:type="dxa"/>
            </w:tcMar>
          </w:tcPr>
          <w:p w:rsidR="00577189" w:rsidRDefault="00577189">
            <w:pPr>
              <w:spacing w:after="0" w:line="240" w:lineRule="auto"/>
              <w:rPr>
                <w:sz w:val="24"/>
                <w:szCs w:val="24"/>
              </w:rPr>
            </w:pPr>
            <w:r>
              <w:rPr>
                <w:sz w:val="24"/>
                <w:szCs w:val="24"/>
              </w:rPr>
              <w:t>Zadania własne śr.fin.gm.</w:t>
            </w:r>
          </w:p>
        </w:tc>
        <w:tc>
          <w:tcPr>
            <w:tcW w:w="2303" w:type="dxa"/>
            <w:tcMar>
              <w:left w:w="108" w:type="dxa"/>
            </w:tcMar>
          </w:tcPr>
          <w:p w:rsidR="00577189" w:rsidRDefault="00577189">
            <w:pPr>
              <w:spacing w:after="0" w:line="240" w:lineRule="auto"/>
              <w:jc w:val="center"/>
              <w:rPr>
                <w:sz w:val="24"/>
                <w:szCs w:val="24"/>
              </w:rPr>
            </w:pPr>
            <w:r>
              <w:rPr>
                <w:sz w:val="24"/>
                <w:szCs w:val="24"/>
              </w:rPr>
              <w:t>325.000</w:t>
            </w:r>
          </w:p>
        </w:tc>
        <w:tc>
          <w:tcPr>
            <w:tcW w:w="2303" w:type="dxa"/>
            <w:tcMar>
              <w:left w:w="108" w:type="dxa"/>
            </w:tcMar>
          </w:tcPr>
          <w:p w:rsidR="00577189" w:rsidRDefault="00577189">
            <w:pPr>
              <w:spacing w:after="0" w:line="240" w:lineRule="auto"/>
              <w:jc w:val="center"/>
              <w:rPr>
                <w:sz w:val="24"/>
                <w:szCs w:val="24"/>
              </w:rPr>
            </w:pPr>
            <w:r>
              <w:rPr>
                <w:sz w:val="24"/>
                <w:szCs w:val="24"/>
              </w:rPr>
              <w:t>355.293</w:t>
            </w:r>
          </w:p>
        </w:tc>
        <w:tc>
          <w:tcPr>
            <w:tcW w:w="2302" w:type="dxa"/>
            <w:tcMar>
              <w:left w:w="108" w:type="dxa"/>
            </w:tcMar>
          </w:tcPr>
          <w:p w:rsidR="00577189" w:rsidRDefault="00577189">
            <w:pPr>
              <w:spacing w:after="0" w:line="240" w:lineRule="auto"/>
              <w:jc w:val="center"/>
              <w:rPr>
                <w:sz w:val="24"/>
                <w:szCs w:val="24"/>
              </w:rPr>
            </w:pPr>
            <w:r>
              <w:rPr>
                <w:sz w:val="24"/>
                <w:szCs w:val="24"/>
              </w:rPr>
              <w:t>256.321</w:t>
            </w:r>
          </w:p>
        </w:tc>
      </w:tr>
      <w:tr w:rsidR="00577189">
        <w:tc>
          <w:tcPr>
            <w:tcW w:w="2302" w:type="dxa"/>
            <w:tcMar>
              <w:left w:w="108" w:type="dxa"/>
            </w:tcMar>
          </w:tcPr>
          <w:p w:rsidR="00577189" w:rsidRDefault="00577189">
            <w:pPr>
              <w:spacing w:after="0" w:line="240" w:lineRule="auto"/>
              <w:rPr>
                <w:sz w:val="24"/>
                <w:szCs w:val="24"/>
              </w:rPr>
            </w:pPr>
            <w:r>
              <w:rPr>
                <w:sz w:val="24"/>
                <w:szCs w:val="24"/>
              </w:rPr>
              <w:t>zadania własne dotacja</w:t>
            </w:r>
          </w:p>
        </w:tc>
        <w:tc>
          <w:tcPr>
            <w:tcW w:w="2303" w:type="dxa"/>
            <w:tcMar>
              <w:left w:w="108" w:type="dxa"/>
            </w:tcMar>
          </w:tcPr>
          <w:p w:rsidR="00577189" w:rsidRDefault="00577189">
            <w:pPr>
              <w:spacing w:after="0" w:line="240" w:lineRule="auto"/>
              <w:jc w:val="center"/>
              <w:rPr>
                <w:sz w:val="24"/>
                <w:szCs w:val="24"/>
              </w:rPr>
            </w:pPr>
            <w:r>
              <w:rPr>
                <w:sz w:val="24"/>
                <w:szCs w:val="24"/>
              </w:rPr>
              <w:t>233.377</w:t>
            </w:r>
          </w:p>
        </w:tc>
        <w:tc>
          <w:tcPr>
            <w:tcW w:w="2303" w:type="dxa"/>
            <w:tcMar>
              <w:left w:w="108" w:type="dxa"/>
            </w:tcMar>
          </w:tcPr>
          <w:p w:rsidR="00577189" w:rsidRDefault="00577189">
            <w:pPr>
              <w:spacing w:after="0" w:line="240" w:lineRule="auto"/>
              <w:jc w:val="center"/>
              <w:rPr>
                <w:sz w:val="24"/>
                <w:szCs w:val="24"/>
              </w:rPr>
            </w:pPr>
            <w:r>
              <w:rPr>
                <w:sz w:val="24"/>
                <w:szCs w:val="24"/>
              </w:rPr>
              <w:t>203.329</w:t>
            </w:r>
          </w:p>
        </w:tc>
        <w:tc>
          <w:tcPr>
            <w:tcW w:w="2302" w:type="dxa"/>
            <w:tcMar>
              <w:left w:w="108" w:type="dxa"/>
            </w:tcMar>
          </w:tcPr>
          <w:p w:rsidR="00577189" w:rsidRDefault="00577189">
            <w:pPr>
              <w:spacing w:after="0" w:line="240" w:lineRule="auto"/>
              <w:jc w:val="center"/>
              <w:rPr>
                <w:sz w:val="24"/>
                <w:szCs w:val="24"/>
              </w:rPr>
            </w:pPr>
            <w:r>
              <w:rPr>
                <w:sz w:val="24"/>
                <w:szCs w:val="24"/>
              </w:rPr>
              <w:t>269.917</w:t>
            </w:r>
          </w:p>
        </w:tc>
      </w:tr>
      <w:tr w:rsidR="00577189">
        <w:tc>
          <w:tcPr>
            <w:tcW w:w="2302" w:type="dxa"/>
            <w:tcMar>
              <w:left w:w="108" w:type="dxa"/>
            </w:tcMar>
          </w:tcPr>
          <w:p w:rsidR="00577189" w:rsidRDefault="00577189">
            <w:pPr>
              <w:spacing w:after="0" w:line="240" w:lineRule="auto"/>
              <w:rPr>
                <w:sz w:val="24"/>
                <w:szCs w:val="24"/>
              </w:rPr>
            </w:pPr>
            <w:r>
              <w:rPr>
                <w:sz w:val="24"/>
                <w:szCs w:val="24"/>
              </w:rPr>
              <w:t>Świadczenia rodzinne</w:t>
            </w:r>
          </w:p>
        </w:tc>
        <w:tc>
          <w:tcPr>
            <w:tcW w:w="2303" w:type="dxa"/>
            <w:tcMar>
              <w:left w:w="108" w:type="dxa"/>
            </w:tcMar>
          </w:tcPr>
          <w:p w:rsidR="00577189" w:rsidRDefault="00577189">
            <w:pPr>
              <w:spacing w:after="0" w:line="240" w:lineRule="auto"/>
              <w:jc w:val="center"/>
              <w:rPr>
                <w:sz w:val="24"/>
                <w:szCs w:val="24"/>
              </w:rPr>
            </w:pPr>
            <w:r>
              <w:rPr>
                <w:sz w:val="24"/>
                <w:szCs w:val="24"/>
              </w:rPr>
              <w:t>2.645.675</w:t>
            </w:r>
          </w:p>
        </w:tc>
        <w:tc>
          <w:tcPr>
            <w:tcW w:w="2303" w:type="dxa"/>
            <w:tcMar>
              <w:left w:w="108" w:type="dxa"/>
            </w:tcMar>
          </w:tcPr>
          <w:p w:rsidR="00577189" w:rsidRDefault="00577189">
            <w:pPr>
              <w:spacing w:after="0" w:line="240" w:lineRule="auto"/>
              <w:jc w:val="center"/>
              <w:rPr>
                <w:sz w:val="24"/>
                <w:szCs w:val="24"/>
              </w:rPr>
            </w:pPr>
            <w:r>
              <w:rPr>
                <w:sz w:val="24"/>
                <w:szCs w:val="24"/>
              </w:rPr>
              <w:t>2.852.605</w:t>
            </w:r>
          </w:p>
        </w:tc>
        <w:tc>
          <w:tcPr>
            <w:tcW w:w="2302" w:type="dxa"/>
            <w:tcMar>
              <w:left w:w="108" w:type="dxa"/>
            </w:tcMar>
          </w:tcPr>
          <w:p w:rsidR="00577189" w:rsidRDefault="00577189">
            <w:pPr>
              <w:spacing w:after="0" w:line="240" w:lineRule="auto"/>
              <w:jc w:val="center"/>
              <w:rPr>
                <w:sz w:val="24"/>
                <w:szCs w:val="24"/>
              </w:rPr>
            </w:pPr>
            <w:r>
              <w:rPr>
                <w:sz w:val="24"/>
                <w:szCs w:val="24"/>
              </w:rPr>
              <w:t>3.321.201</w:t>
            </w:r>
          </w:p>
        </w:tc>
      </w:tr>
      <w:tr w:rsidR="00577189">
        <w:tc>
          <w:tcPr>
            <w:tcW w:w="2302" w:type="dxa"/>
            <w:tcMar>
              <w:left w:w="108" w:type="dxa"/>
            </w:tcMar>
          </w:tcPr>
          <w:p w:rsidR="00577189" w:rsidRDefault="00577189">
            <w:pPr>
              <w:spacing w:after="0" w:line="240" w:lineRule="auto"/>
              <w:rPr>
                <w:sz w:val="24"/>
                <w:szCs w:val="24"/>
              </w:rPr>
            </w:pPr>
            <w:r>
              <w:rPr>
                <w:sz w:val="24"/>
                <w:szCs w:val="24"/>
              </w:rPr>
              <w:t>Projekt systemowy EFS</w:t>
            </w:r>
          </w:p>
        </w:tc>
        <w:tc>
          <w:tcPr>
            <w:tcW w:w="2303" w:type="dxa"/>
            <w:tcMar>
              <w:left w:w="108" w:type="dxa"/>
            </w:tcMar>
          </w:tcPr>
          <w:p w:rsidR="00577189" w:rsidRDefault="00577189">
            <w:pPr>
              <w:spacing w:after="0" w:line="240" w:lineRule="auto"/>
              <w:jc w:val="center"/>
              <w:rPr>
                <w:sz w:val="24"/>
                <w:szCs w:val="24"/>
              </w:rPr>
            </w:pPr>
            <w:r>
              <w:rPr>
                <w:sz w:val="24"/>
                <w:szCs w:val="24"/>
              </w:rPr>
              <w:t>189.204</w:t>
            </w:r>
          </w:p>
        </w:tc>
        <w:tc>
          <w:tcPr>
            <w:tcW w:w="2303" w:type="dxa"/>
            <w:tcMar>
              <w:left w:w="108" w:type="dxa"/>
            </w:tcMar>
          </w:tcPr>
          <w:p w:rsidR="00577189" w:rsidRDefault="00577189">
            <w:pPr>
              <w:spacing w:after="0" w:line="240" w:lineRule="auto"/>
              <w:jc w:val="center"/>
              <w:rPr>
                <w:sz w:val="24"/>
                <w:szCs w:val="24"/>
              </w:rPr>
            </w:pPr>
            <w:r>
              <w:rPr>
                <w:sz w:val="24"/>
                <w:szCs w:val="24"/>
              </w:rPr>
              <w:t>259.622</w:t>
            </w:r>
          </w:p>
        </w:tc>
        <w:tc>
          <w:tcPr>
            <w:tcW w:w="2302" w:type="dxa"/>
            <w:tcMar>
              <w:left w:w="108" w:type="dxa"/>
            </w:tcMar>
          </w:tcPr>
          <w:p w:rsidR="00577189" w:rsidRDefault="00577189">
            <w:pPr>
              <w:spacing w:after="0" w:line="240" w:lineRule="auto"/>
              <w:jc w:val="center"/>
              <w:rPr>
                <w:sz w:val="24"/>
                <w:szCs w:val="24"/>
              </w:rPr>
            </w:pPr>
            <w:r>
              <w:rPr>
                <w:sz w:val="24"/>
                <w:szCs w:val="24"/>
              </w:rPr>
              <w:t>186.394</w:t>
            </w:r>
          </w:p>
        </w:tc>
      </w:tr>
      <w:tr w:rsidR="00577189">
        <w:tc>
          <w:tcPr>
            <w:tcW w:w="2302" w:type="dxa"/>
            <w:tcMar>
              <w:left w:w="108" w:type="dxa"/>
            </w:tcMar>
          </w:tcPr>
          <w:p w:rsidR="00577189" w:rsidRDefault="00577189">
            <w:pPr>
              <w:spacing w:after="0" w:line="240" w:lineRule="auto"/>
              <w:rPr>
                <w:sz w:val="24"/>
                <w:szCs w:val="24"/>
              </w:rPr>
            </w:pPr>
            <w:r>
              <w:rPr>
                <w:sz w:val="24"/>
                <w:szCs w:val="24"/>
              </w:rPr>
              <w:t>Środki PFRON</w:t>
            </w:r>
          </w:p>
        </w:tc>
        <w:tc>
          <w:tcPr>
            <w:tcW w:w="2303" w:type="dxa"/>
            <w:tcMar>
              <w:left w:w="108" w:type="dxa"/>
            </w:tcMar>
          </w:tcPr>
          <w:p w:rsidR="00577189" w:rsidRDefault="00577189">
            <w:pPr>
              <w:spacing w:after="0" w:line="240" w:lineRule="auto"/>
              <w:jc w:val="center"/>
              <w:rPr>
                <w:sz w:val="24"/>
                <w:szCs w:val="24"/>
              </w:rPr>
            </w:pPr>
            <w:r>
              <w:rPr>
                <w:sz w:val="24"/>
                <w:szCs w:val="24"/>
              </w:rPr>
              <w:t>65.046</w:t>
            </w:r>
          </w:p>
        </w:tc>
        <w:tc>
          <w:tcPr>
            <w:tcW w:w="2303" w:type="dxa"/>
            <w:tcMar>
              <w:left w:w="108" w:type="dxa"/>
            </w:tcMar>
          </w:tcPr>
          <w:p w:rsidR="00577189" w:rsidRDefault="00577189">
            <w:pPr>
              <w:spacing w:after="0" w:line="240" w:lineRule="auto"/>
              <w:jc w:val="center"/>
              <w:rPr>
                <w:sz w:val="24"/>
                <w:szCs w:val="24"/>
              </w:rPr>
            </w:pPr>
            <w:r>
              <w:rPr>
                <w:sz w:val="24"/>
                <w:szCs w:val="24"/>
              </w:rPr>
              <w:t>31.863</w:t>
            </w:r>
          </w:p>
        </w:tc>
        <w:tc>
          <w:tcPr>
            <w:tcW w:w="2302" w:type="dxa"/>
            <w:tcMar>
              <w:left w:w="108" w:type="dxa"/>
            </w:tcMar>
          </w:tcPr>
          <w:p w:rsidR="00577189" w:rsidRDefault="00577189">
            <w:pPr>
              <w:spacing w:after="0" w:line="240" w:lineRule="auto"/>
              <w:jc w:val="center"/>
              <w:rPr>
                <w:sz w:val="24"/>
                <w:szCs w:val="24"/>
              </w:rPr>
            </w:pPr>
            <w:r>
              <w:rPr>
                <w:sz w:val="24"/>
                <w:szCs w:val="24"/>
              </w:rPr>
              <w:t>56.261</w:t>
            </w:r>
          </w:p>
        </w:tc>
      </w:tr>
      <w:tr w:rsidR="00577189">
        <w:tc>
          <w:tcPr>
            <w:tcW w:w="2302" w:type="dxa"/>
            <w:tcMar>
              <w:left w:w="108" w:type="dxa"/>
            </w:tcMar>
          </w:tcPr>
          <w:p w:rsidR="00577189" w:rsidRDefault="00577189">
            <w:pPr>
              <w:spacing w:after="0" w:line="240" w:lineRule="auto"/>
              <w:rPr>
                <w:sz w:val="24"/>
                <w:szCs w:val="24"/>
              </w:rPr>
            </w:pPr>
            <w:r>
              <w:rPr>
                <w:sz w:val="24"/>
                <w:szCs w:val="24"/>
              </w:rPr>
              <w:t>Środki PFRON (ref. zatrudnienia osób niep.)</w:t>
            </w:r>
          </w:p>
        </w:tc>
        <w:tc>
          <w:tcPr>
            <w:tcW w:w="2303" w:type="dxa"/>
            <w:tcMar>
              <w:left w:w="108" w:type="dxa"/>
            </w:tcMar>
          </w:tcPr>
          <w:p w:rsidR="00577189" w:rsidRDefault="00577189">
            <w:pPr>
              <w:spacing w:after="0" w:line="240" w:lineRule="auto"/>
              <w:jc w:val="center"/>
              <w:rPr>
                <w:sz w:val="24"/>
                <w:szCs w:val="24"/>
              </w:rPr>
            </w:pPr>
            <w:r>
              <w:rPr>
                <w:sz w:val="24"/>
                <w:szCs w:val="24"/>
              </w:rPr>
              <w:t>24.064</w:t>
            </w:r>
          </w:p>
        </w:tc>
        <w:tc>
          <w:tcPr>
            <w:tcW w:w="2303" w:type="dxa"/>
            <w:tcMar>
              <w:left w:w="108" w:type="dxa"/>
            </w:tcMar>
          </w:tcPr>
          <w:p w:rsidR="00577189" w:rsidRDefault="00577189">
            <w:pPr>
              <w:spacing w:after="0" w:line="240" w:lineRule="auto"/>
              <w:jc w:val="center"/>
              <w:rPr>
                <w:sz w:val="24"/>
                <w:szCs w:val="24"/>
              </w:rPr>
            </w:pPr>
            <w:r>
              <w:rPr>
                <w:sz w:val="24"/>
                <w:szCs w:val="24"/>
              </w:rPr>
              <w:t>22.315</w:t>
            </w:r>
          </w:p>
        </w:tc>
        <w:tc>
          <w:tcPr>
            <w:tcW w:w="2302" w:type="dxa"/>
            <w:tcMar>
              <w:left w:w="108" w:type="dxa"/>
            </w:tcMar>
          </w:tcPr>
          <w:p w:rsidR="00577189" w:rsidRDefault="00577189">
            <w:pPr>
              <w:spacing w:after="0" w:line="240" w:lineRule="auto"/>
              <w:jc w:val="center"/>
              <w:rPr>
                <w:sz w:val="24"/>
                <w:szCs w:val="24"/>
              </w:rPr>
            </w:pPr>
            <w:r>
              <w:rPr>
                <w:sz w:val="24"/>
                <w:szCs w:val="24"/>
              </w:rPr>
              <w:t>18.980</w:t>
            </w:r>
          </w:p>
        </w:tc>
      </w:tr>
      <w:tr w:rsidR="00577189">
        <w:tc>
          <w:tcPr>
            <w:tcW w:w="2302" w:type="dxa"/>
            <w:tcMar>
              <w:left w:w="108" w:type="dxa"/>
            </w:tcMar>
          </w:tcPr>
          <w:p w:rsidR="00577189" w:rsidRDefault="00577189">
            <w:pPr>
              <w:spacing w:after="0" w:line="240" w:lineRule="auto"/>
              <w:rPr>
                <w:sz w:val="24"/>
                <w:szCs w:val="24"/>
              </w:rPr>
            </w:pPr>
            <w:r>
              <w:rPr>
                <w:sz w:val="24"/>
                <w:szCs w:val="24"/>
              </w:rPr>
              <w:t>Zadania zlecone</w:t>
            </w:r>
          </w:p>
        </w:tc>
        <w:tc>
          <w:tcPr>
            <w:tcW w:w="2303" w:type="dxa"/>
            <w:tcMar>
              <w:left w:w="108" w:type="dxa"/>
            </w:tcMar>
          </w:tcPr>
          <w:p w:rsidR="00577189" w:rsidRDefault="00577189">
            <w:pPr>
              <w:spacing w:after="0" w:line="240" w:lineRule="auto"/>
              <w:jc w:val="center"/>
              <w:rPr>
                <w:sz w:val="24"/>
                <w:szCs w:val="24"/>
              </w:rPr>
            </w:pPr>
            <w:r>
              <w:rPr>
                <w:sz w:val="24"/>
                <w:szCs w:val="24"/>
              </w:rPr>
              <w:t>707.954</w:t>
            </w:r>
          </w:p>
        </w:tc>
        <w:tc>
          <w:tcPr>
            <w:tcW w:w="2303" w:type="dxa"/>
            <w:tcMar>
              <w:left w:w="108" w:type="dxa"/>
            </w:tcMar>
          </w:tcPr>
          <w:p w:rsidR="00577189" w:rsidRDefault="00577189">
            <w:pPr>
              <w:spacing w:after="0" w:line="240" w:lineRule="auto"/>
              <w:jc w:val="center"/>
              <w:rPr>
                <w:sz w:val="24"/>
                <w:szCs w:val="24"/>
              </w:rPr>
            </w:pPr>
            <w:r>
              <w:rPr>
                <w:sz w:val="24"/>
                <w:szCs w:val="24"/>
              </w:rPr>
              <w:t>817.070</w:t>
            </w:r>
          </w:p>
        </w:tc>
        <w:tc>
          <w:tcPr>
            <w:tcW w:w="2302" w:type="dxa"/>
            <w:tcMar>
              <w:left w:w="108" w:type="dxa"/>
            </w:tcMar>
          </w:tcPr>
          <w:p w:rsidR="00577189" w:rsidRDefault="00577189">
            <w:pPr>
              <w:spacing w:after="0" w:line="240" w:lineRule="auto"/>
              <w:jc w:val="center"/>
              <w:rPr>
                <w:sz w:val="24"/>
                <w:szCs w:val="24"/>
              </w:rPr>
            </w:pPr>
            <w:r>
              <w:rPr>
                <w:sz w:val="24"/>
                <w:szCs w:val="24"/>
              </w:rPr>
              <w:t>276.120</w:t>
            </w:r>
          </w:p>
        </w:tc>
      </w:tr>
    </w:tbl>
    <w:p w:rsidR="00577189" w:rsidRDefault="00577189">
      <w:pPr>
        <w:jc w:val="center"/>
        <w:rPr>
          <w:sz w:val="16"/>
          <w:szCs w:val="16"/>
        </w:rPr>
      </w:pPr>
    </w:p>
    <w:p w:rsidR="00577189" w:rsidRDefault="00577189">
      <w:pPr>
        <w:jc w:val="center"/>
        <w:rPr>
          <w:sz w:val="16"/>
          <w:szCs w:val="16"/>
        </w:rPr>
      </w:pPr>
      <w:r>
        <w:rPr>
          <w:sz w:val="16"/>
          <w:szCs w:val="16"/>
        </w:rPr>
        <w:t>Dane Gminnego Ośrodka Pomocy Społecznej w Chmielnie.</w:t>
      </w:r>
    </w:p>
    <w:p w:rsidR="00577189" w:rsidRDefault="00577189">
      <w:pPr>
        <w:spacing w:after="0" w:line="360" w:lineRule="auto"/>
        <w:ind w:firstLine="709"/>
        <w:jc w:val="both"/>
        <w:rPr>
          <w:sz w:val="24"/>
          <w:szCs w:val="24"/>
        </w:rPr>
      </w:pPr>
      <w:r>
        <w:rPr>
          <w:sz w:val="24"/>
          <w:szCs w:val="24"/>
        </w:rPr>
        <w:t xml:space="preserve">W tabeli przedstawiono wysokość środków finansowych pozostających </w:t>
      </w:r>
      <w:r>
        <w:rPr>
          <w:sz w:val="24"/>
          <w:szCs w:val="24"/>
        </w:rPr>
        <w:br/>
        <w:t>w dyspozycji Gminnego Ośrodka Pomocy Społecznej, uwzględniając wydatki na zadania własne pochodzące z budżetu gminy, wydatki ogółem, gdzie zsumowano wartości budżetu gminnego wraz z kwotami na zadania zlecone.Analizując wysokość nakładów przeznaczonych na pomoc społeczną w gminie, należy zauważyć, że nakłady finansowe przeznaczane na wspomaganie osób i rodzin przez okres tych 3 lat utrzymują się na stałym poziomie. W 2010 r. wysokość środków finansowych na zadania własne zmniejszyła się  w stosunku do lat poprzednich. Ma to związek ze zmianami w ustawie o pomocy społecznej i przekazaniu zasiłków stałych gminom do realizacji w ramach zadań własnych, co spowodowało, że  wzrosły nakłady na zadania własne. Spowodowało to, że pula środków finansowych na zadania zlecone w 2010 r. została znacznie pomniejszona. Ogółem wielkość wydatków na udzielane wsparcie w ramach zadań własnych  w kolejnych latach wyniosła: w 2008 r. — 558.377 zł, w 2009 r. — 558.662 zł, a w 2010 r. — 526.238 zł.</w:t>
      </w:r>
    </w:p>
    <w:p w:rsidR="00577189" w:rsidRDefault="00577189">
      <w:pPr>
        <w:rPr>
          <w:sz w:val="24"/>
          <w:szCs w:val="24"/>
        </w:rPr>
      </w:pPr>
    </w:p>
    <w:p w:rsidR="00577189" w:rsidRDefault="00577189"/>
    <w:p w:rsidR="00577189" w:rsidRDefault="00577189">
      <w:pPr>
        <w:rPr>
          <w:sz w:val="24"/>
          <w:szCs w:val="24"/>
        </w:rPr>
      </w:pPr>
      <w:r>
        <w:rPr>
          <w:sz w:val="24"/>
          <w:szCs w:val="24"/>
        </w:rPr>
        <w:t>Wykres 8</w:t>
      </w:r>
    </w:p>
    <w:p w:rsidR="00577189" w:rsidRDefault="00577189">
      <w:pPr>
        <w:pBdr>
          <w:top w:val="single" w:sz="4" w:space="1" w:color="00000A"/>
          <w:left w:val="single" w:sz="4" w:space="0" w:color="00000A"/>
          <w:bottom w:val="single" w:sz="4" w:space="1" w:color="00000A"/>
          <w:right w:val="single" w:sz="4" w:space="0" w:color="00000A"/>
        </w:pBdr>
        <w:ind w:right="1701"/>
        <w:rPr>
          <w:b/>
          <w:bCs/>
        </w:rPr>
      </w:pPr>
      <w:r>
        <w:rPr>
          <w:b/>
          <w:bCs/>
        </w:rPr>
        <w:t xml:space="preserve">Powody przyznania pomocy </w:t>
      </w:r>
    </w:p>
    <w:p w:rsidR="00577189" w:rsidRDefault="00577189">
      <w:pPr>
        <w:pStyle w:val="NormalWeb"/>
        <w:spacing w:before="120" w:beforeAutospacing="0" w:after="0" w:afterAutospacing="0"/>
        <w:rPr>
          <w:rFonts w:ascii="Arial" w:hAnsi="Arial" w:cs="Arial"/>
          <w:sz w:val="16"/>
          <w:szCs w:val="16"/>
        </w:rPr>
      </w:pPr>
      <w:r>
        <w:rPr>
          <w:noProof/>
        </w:rPr>
        <w:pict>
          <v:rect id="Wykres 8" o:spid="_x0000_s1034" style="position:absolute;margin-left:0;margin-top:0;width:460.15pt;height:227.35pt;z-index:251654144;mso-position-vertical:top" stroked="f" strokecolor="#3465a4">
            <v:stroke joinstyle="round"/>
            <v:imagedata r:id="rId15" o:title=""/>
          </v:rect>
        </w:pict>
      </w:r>
    </w:p>
    <w:p w:rsidR="00577189" w:rsidRDefault="00577189">
      <w:pPr>
        <w:pStyle w:val="NormalWeb"/>
        <w:spacing w:before="120" w:beforeAutospacing="0" w:after="0" w:afterAutospacing="0"/>
        <w:jc w:val="center"/>
        <w:rPr>
          <w:sz w:val="16"/>
          <w:szCs w:val="16"/>
        </w:rPr>
      </w:pPr>
      <w:r>
        <w:rPr>
          <w:sz w:val="16"/>
          <w:szCs w:val="16"/>
        </w:rPr>
        <w:t>Dane Gminnego Ośrodka Pomocy Społecznej</w:t>
      </w:r>
    </w:p>
    <w:p w:rsidR="00577189" w:rsidRDefault="00577189">
      <w:pPr>
        <w:pStyle w:val="NormalWeb"/>
        <w:spacing w:before="120" w:beforeAutospacing="0" w:after="0" w:afterAutospacing="0"/>
        <w:jc w:val="center"/>
        <w:rPr>
          <w:rFonts w:ascii="Arial" w:hAnsi="Arial" w:cs="Arial"/>
          <w:sz w:val="16"/>
          <w:szCs w:val="16"/>
        </w:rPr>
      </w:pPr>
    </w:p>
    <w:p w:rsidR="00577189" w:rsidRDefault="00577189">
      <w:pPr>
        <w:spacing w:line="360" w:lineRule="auto"/>
        <w:ind w:firstLine="709"/>
        <w:jc w:val="both"/>
        <w:rPr>
          <w:sz w:val="24"/>
          <w:szCs w:val="24"/>
        </w:rPr>
      </w:pPr>
      <w:r>
        <w:rPr>
          <w:sz w:val="24"/>
          <w:szCs w:val="24"/>
        </w:rPr>
        <w:t xml:space="preserve">Zasadniczą przyczyną, w związku z którą mieszkańcy wnioskują o pomoc </w:t>
      </w:r>
      <w:r>
        <w:rPr>
          <w:sz w:val="24"/>
          <w:szCs w:val="24"/>
        </w:rPr>
        <w:br/>
        <w:t xml:space="preserve">z systemu pomocy społecznej, jest ubóstwo (75rodzin). Drugim co do wielkości powodem przyznawania pomocy jest niepełnosprawność–47 rodzin, potem bezrobocie ( 43 rodziny), a następnie potrzeba ochrony macierzyństwa, w tym rodziny wielodzietne (26). Istotną przyczyną udzielanego wsparcia w gminie są również długotrwałą choroba ( 19 rodzin) i bezradność w sprawach opiekuńczo-wychowawczych (17rodzin) orazalkoholizm (16 rodzin). Brak zatrudnienia, które nie jest tylko indywidualnym problemem człowieka nim dotkniętego, ale niewątpliwie wpływa na życie i funkcjonowanie całej rodziny, jest źródłem problemów i patologii. </w:t>
      </w:r>
      <w:r>
        <w:rPr>
          <w:sz w:val="24"/>
          <w:szCs w:val="24"/>
        </w:rPr>
        <w:br/>
        <w:t xml:space="preserve">W miarę przedłużania się okresu pozostawania bez pracy problemy te narastają i rodzą kolejne, takie jak ubóstwo, frustrację, izolację, alkoholizm, bezradność życiową. Kolejne  powodem przyznania pomocy występują w mniejszym wymiarze. Pomocy udzielono 5 rodzinom z powodu sytuacji losowych i sytuacji kryzysowych, również  2 osobom z powodu sieroctwa, 2 rodzinom, w których wystąpiła przemoc. Należy podkreślić, że wskazano główne przyczyny udzielanej pomocy, w tle natomiast pozostają:   1 osoba mającej trudności w przystosowaniu do życia po opuszczeniu zakładu karnego oraz 1 z powodu bezdomności. </w:t>
      </w:r>
    </w:p>
    <w:p w:rsidR="00577189" w:rsidRDefault="00577189">
      <w:pPr>
        <w:jc w:val="both"/>
        <w:rPr>
          <w:sz w:val="24"/>
          <w:szCs w:val="24"/>
        </w:rPr>
      </w:pPr>
      <w:r>
        <w:rPr>
          <w:sz w:val="24"/>
          <w:szCs w:val="24"/>
        </w:rPr>
        <w:t>Tabela 3</w:t>
      </w:r>
    </w:p>
    <w:p w:rsidR="00577189" w:rsidRDefault="00577189">
      <w:pPr>
        <w:pBdr>
          <w:top w:val="single" w:sz="4" w:space="1" w:color="00000A"/>
          <w:left w:val="single" w:sz="4" w:space="0" w:color="00000A"/>
          <w:bottom w:val="single" w:sz="4" w:space="1" w:color="00000A"/>
          <w:right w:val="single" w:sz="4" w:space="0" w:color="00000A"/>
        </w:pBdr>
        <w:ind w:right="1701"/>
        <w:rPr>
          <w:b/>
          <w:bCs/>
        </w:rPr>
      </w:pPr>
      <w:r>
        <w:rPr>
          <w:b/>
          <w:bCs/>
        </w:rPr>
        <w:t>Typy rodzin objętych pomocą społeczną</w:t>
      </w:r>
    </w:p>
    <w:tbl>
      <w:tblPr>
        <w:tblW w:w="5812"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3364"/>
        <w:gridCol w:w="2448"/>
      </w:tblGrid>
      <w:tr w:rsidR="00577189">
        <w:tc>
          <w:tcPr>
            <w:tcW w:w="3363" w:type="dxa"/>
            <w:tcMar>
              <w:left w:w="108" w:type="dxa"/>
            </w:tcMar>
          </w:tcPr>
          <w:p w:rsidR="00577189" w:rsidRDefault="00577189">
            <w:pPr>
              <w:spacing w:after="0" w:line="240" w:lineRule="auto"/>
              <w:jc w:val="center"/>
              <w:rPr>
                <w:b/>
                <w:bCs/>
                <w:sz w:val="24"/>
                <w:szCs w:val="24"/>
              </w:rPr>
            </w:pPr>
            <w:r>
              <w:rPr>
                <w:b/>
                <w:bCs/>
                <w:sz w:val="24"/>
                <w:szCs w:val="24"/>
              </w:rPr>
              <w:t>Rodziny o liczbie osób:</w:t>
            </w:r>
          </w:p>
          <w:p w:rsidR="00577189" w:rsidRDefault="00577189">
            <w:pPr>
              <w:spacing w:after="0" w:line="240" w:lineRule="auto"/>
              <w:jc w:val="center"/>
              <w:rPr>
                <w:b/>
                <w:bCs/>
                <w:sz w:val="24"/>
                <w:szCs w:val="24"/>
              </w:rPr>
            </w:pPr>
          </w:p>
        </w:tc>
        <w:tc>
          <w:tcPr>
            <w:tcW w:w="2448" w:type="dxa"/>
            <w:tcMar>
              <w:left w:w="108" w:type="dxa"/>
            </w:tcMar>
          </w:tcPr>
          <w:p w:rsidR="00577189" w:rsidRDefault="00577189">
            <w:pPr>
              <w:spacing w:after="0" w:line="240" w:lineRule="auto"/>
              <w:jc w:val="center"/>
              <w:rPr>
                <w:b/>
                <w:bCs/>
                <w:sz w:val="24"/>
                <w:szCs w:val="24"/>
              </w:rPr>
            </w:pPr>
            <w:r>
              <w:rPr>
                <w:b/>
                <w:bCs/>
                <w:sz w:val="24"/>
                <w:szCs w:val="24"/>
              </w:rPr>
              <w:t>Liczba rodzin</w:t>
            </w: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1</w:t>
            </w:r>
          </w:p>
        </w:tc>
        <w:tc>
          <w:tcPr>
            <w:tcW w:w="2448" w:type="dxa"/>
            <w:tcMar>
              <w:left w:w="108" w:type="dxa"/>
            </w:tcMar>
          </w:tcPr>
          <w:p w:rsidR="00577189" w:rsidRDefault="00577189">
            <w:pPr>
              <w:spacing w:after="0" w:line="240" w:lineRule="auto"/>
              <w:jc w:val="center"/>
              <w:rPr>
                <w:sz w:val="24"/>
                <w:szCs w:val="24"/>
              </w:rPr>
            </w:pPr>
            <w:r>
              <w:rPr>
                <w:sz w:val="24"/>
                <w:szCs w:val="24"/>
              </w:rPr>
              <w:t>45</w:t>
            </w: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2</w:t>
            </w:r>
          </w:p>
        </w:tc>
        <w:tc>
          <w:tcPr>
            <w:tcW w:w="2448" w:type="dxa"/>
            <w:tcMar>
              <w:left w:w="108" w:type="dxa"/>
            </w:tcMar>
          </w:tcPr>
          <w:p w:rsidR="00577189" w:rsidRDefault="00577189">
            <w:pPr>
              <w:spacing w:after="0" w:line="240" w:lineRule="auto"/>
              <w:jc w:val="center"/>
              <w:rPr>
                <w:sz w:val="24"/>
                <w:szCs w:val="24"/>
              </w:rPr>
            </w:pPr>
            <w:r>
              <w:rPr>
                <w:sz w:val="24"/>
                <w:szCs w:val="24"/>
              </w:rPr>
              <w:t>25</w:t>
            </w: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3</w:t>
            </w:r>
          </w:p>
        </w:tc>
        <w:tc>
          <w:tcPr>
            <w:tcW w:w="2448" w:type="dxa"/>
            <w:tcMar>
              <w:left w:w="108" w:type="dxa"/>
            </w:tcMar>
          </w:tcPr>
          <w:p w:rsidR="00577189" w:rsidRDefault="00577189">
            <w:pPr>
              <w:spacing w:after="0" w:line="240" w:lineRule="auto"/>
              <w:jc w:val="center"/>
              <w:rPr>
                <w:sz w:val="24"/>
                <w:szCs w:val="24"/>
              </w:rPr>
            </w:pPr>
            <w:r>
              <w:rPr>
                <w:sz w:val="24"/>
                <w:szCs w:val="24"/>
              </w:rPr>
              <w:t>49</w:t>
            </w: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4</w:t>
            </w:r>
          </w:p>
        </w:tc>
        <w:tc>
          <w:tcPr>
            <w:tcW w:w="2448" w:type="dxa"/>
            <w:tcMar>
              <w:left w:w="108" w:type="dxa"/>
            </w:tcMar>
          </w:tcPr>
          <w:p w:rsidR="00577189" w:rsidRDefault="00577189">
            <w:pPr>
              <w:spacing w:after="0" w:line="240" w:lineRule="auto"/>
              <w:jc w:val="center"/>
              <w:rPr>
                <w:sz w:val="24"/>
                <w:szCs w:val="24"/>
              </w:rPr>
            </w:pPr>
            <w:r>
              <w:rPr>
                <w:sz w:val="24"/>
                <w:szCs w:val="24"/>
              </w:rPr>
              <w:t>42</w:t>
            </w: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5</w:t>
            </w:r>
          </w:p>
        </w:tc>
        <w:tc>
          <w:tcPr>
            <w:tcW w:w="2448" w:type="dxa"/>
            <w:tcMar>
              <w:left w:w="108" w:type="dxa"/>
            </w:tcMar>
          </w:tcPr>
          <w:p w:rsidR="00577189" w:rsidRDefault="00577189">
            <w:pPr>
              <w:spacing w:after="0" w:line="240" w:lineRule="auto"/>
              <w:jc w:val="center"/>
              <w:rPr>
                <w:sz w:val="24"/>
                <w:szCs w:val="24"/>
              </w:rPr>
            </w:pPr>
            <w:r>
              <w:rPr>
                <w:sz w:val="24"/>
                <w:szCs w:val="24"/>
              </w:rPr>
              <w:t>39</w:t>
            </w: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6 i więcej</w:t>
            </w:r>
          </w:p>
        </w:tc>
        <w:tc>
          <w:tcPr>
            <w:tcW w:w="2448" w:type="dxa"/>
            <w:tcMar>
              <w:left w:w="108" w:type="dxa"/>
            </w:tcMar>
          </w:tcPr>
          <w:p w:rsidR="00577189" w:rsidRDefault="00577189">
            <w:pPr>
              <w:spacing w:after="0" w:line="240" w:lineRule="auto"/>
              <w:jc w:val="center"/>
              <w:rPr>
                <w:sz w:val="24"/>
                <w:szCs w:val="24"/>
              </w:rPr>
            </w:pPr>
            <w:r>
              <w:rPr>
                <w:sz w:val="24"/>
                <w:szCs w:val="24"/>
              </w:rPr>
              <w:t>56</w:t>
            </w: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Rodziny o liczbie dzieci:</w:t>
            </w:r>
          </w:p>
        </w:tc>
        <w:tc>
          <w:tcPr>
            <w:tcW w:w="2448" w:type="dxa"/>
            <w:tcMar>
              <w:left w:w="108" w:type="dxa"/>
            </w:tcMar>
          </w:tcPr>
          <w:p w:rsidR="00577189" w:rsidRDefault="00577189">
            <w:pPr>
              <w:spacing w:after="0" w:line="240" w:lineRule="auto"/>
              <w:jc w:val="center"/>
              <w:rPr>
                <w:sz w:val="24"/>
                <w:szCs w:val="24"/>
              </w:rPr>
            </w:pP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1</w:t>
            </w:r>
          </w:p>
        </w:tc>
        <w:tc>
          <w:tcPr>
            <w:tcW w:w="2448" w:type="dxa"/>
            <w:tcMar>
              <w:left w:w="108" w:type="dxa"/>
            </w:tcMar>
          </w:tcPr>
          <w:p w:rsidR="00577189" w:rsidRDefault="00577189">
            <w:pPr>
              <w:spacing w:after="0" w:line="240" w:lineRule="auto"/>
              <w:jc w:val="center"/>
              <w:rPr>
                <w:sz w:val="24"/>
                <w:szCs w:val="24"/>
              </w:rPr>
            </w:pPr>
            <w:r>
              <w:rPr>
                <w:sz w:val="24"/>
                <w:szCs w:val="24"/>
              </w:rPr>
              <w:t>46</w:t>
            </w: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2</w:t>
            </w:r>
          </w:p>
        </w:tc>
        <w:tc>
          <w:tcPr>
            <w:tcW w:w="2448" w:type="dxa"/>
            <w:tcMar>
              <w:left w:w="108" w:type="dxa"/>
            </w:tcMar>
          </w:tcPr>
          <w:p w:rsidR="00577189" w:rsidRDefault="00577189">
            <w:pPr>
              <w:spacing w:after="0" w:line="240" w:lineRule="auto"/>
              <w:jc w:val="center"/>
              <w:rPr>
                <w:sz w:val="24"/>
                <w:szCs w:val="24"/>
              </w:rPr>
            </w:pPr>
            <w:r>
              <w:rPr>
                <w:sz w:val="24"/>
                <w:szCs w:val="24"/>
              </w:rPr>
              <w:t>33</w:t>
            </w: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3</w:t>
            </w:r>
          </w:p>
        </w:tc>
        <w:tc>
          <w:tcPr>
            <w:tcW w:w="2448" w:type="dxa"/>
            <w:tcMar>
              <w:left w:w="108" w:type="dxa"/>
            </w:tcMar>
          </w:tcPr>
          <w:p w:rsidR="00577189" w:rsidRDefault="00577189">
            <w:pPr>
              <w:spacing w:after="0" w:line="240" w:lineRule="auto"/>
              <w:jc w:val="center"/>
              <w:rPr>
                <w:sz w:val="24"/>
                <w:szCs w:val="24"/>
              </w:rPr>
            </w:pPr>
            <w:r>
              <w:rPr>
                <w:sz w:val="24"/>
                <w:szCs w:val="24"/>
              </w:rPr>
              <w:t>42</w:t>
            </w: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4</w:t>
            </w:r>
          </w:p>
        </w:tc>
        <w:tc>
          <w:tcPr>
            <w:tcW w:w="2448" w:type="dxa"/>
            <w:tcMar>
              <w:left w:w="108" w:type="dxa"/>
            </w:tcMar>
          </w:tcPr>
          <w:p w:rsidR="00577189" w:rsidRDefault="00577189">
            <w:pPr>
              <w:spacing w:after="0" w:line="240" w:lineRule="auto"/>
              <w:jc w:val="center"/>
              <w:rPr>
                <w:sz w:val="24"/>
                <w:szCs w:val="24"/>
              </w:rPr>
            </w:pPr>
            <w:r>
              <w:rPr>
                <w:sz w:val="24"/>
                <w:szCs w:val="24"/>
              </w:rPr>
              <w:t>29</w:t>
            </w: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5</w:t>
            </w:r>
          </w:p>
        </w:tc>
        <w:tc>
          <w:tcPr>
            <w:tcW w:w="2448" w:type="dxa"/>
            <w:tcMar>
              <w:left w:w="108" w:type="dxa"/>
            </w:tcMar>
          </w:tcPr>
          <w:p w:rsidR="00577189" w:rsidRDefault="00577189">
            <w:pPr>
              <w:spacing w:after="0" w:line="240" w:lineRule="auto"/>
              <w:jc w:val="center"/>
              <w:rPr>
                <w:sz w:val="24"/>
                <w:szCs w:val="24"/>
              </w:rPr>
            </w:pPr>
            <w:r>
              <w:rPr>
                <w:sz w:val="24"/>
                <w:szCs w:val="24"/>
              </w:rPr>
              <w:t>19</w:t>
            </w: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6</w:t>
            </w:r>
          </w:p>
        </w:tc>
        <w:tc>
          <w:tcPr>
            <w:tcW w:w="2448" w:type="dxa"/>
            <w:tcMar>
              <w:left w:w="108" w:type="dxa"/>
            </w:tcMar>
          </w:tcPr>
          <w:p w:rsidR="00577189" w:rsidRDefault="00577189">
            <w:pPr>
              <w:spacing w:after="0" w:line="240" w:lineRule="auto"/>
              <w:jc w:val="center"/>
              <w:rPr>
                <w:sz w:val="24"/>
                <w:szCs w:val="24"/>
              </w:rPr>
            </w:pPr>
            <w:r>
              <w:rPr>
                <w:sz w:val="24"/>
                <w:szCs w:val="24"/>
              </w:rPr>
              <w:t>6</w:t>
            </w: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7 i więcej</w:t>
            </w:r>
          </w:p>
        </w:tc>
        <w:tc>
          <w:tcPr>
            <w:tcW w:w="2448" w:type="dxa"/>
            <w:tcMar>
              <w:left w:w="108" w:type="dxa"/>
            </w:tcMar>
          </w:tcPr>
          <w:p w:rsidR="00577189" w:rsidRDefault="00577189">
            <w:pPr>
              <w:spacing w:after="0" w:line="240" w:lineRule="auto"/>
              <w:jc w:val="center"/>
              <w:rPr>
                <w:sz w:val="24"/>
                <w:szCs w:val="24"/>
              </w:rPr>
            </w:pPr>
            <w:r>
              <w:rPr>
                <w:sz w:val="24"/>
                <w:szCs w:val="24"/>
              </w:rPr>
              <w:t>8</w:t>
            </w: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Rodziny niepełne o liczbie dzieci</w:t>
            </w:r>
          </w:p>
        </w:tc>
        <w:tc>
          <w:tcPr>
            <w:tcW w:w="2448" w:type="dxa"/>
            <w:tcMar>
              <w:left w:w="108" w:type="dxa"/>
            </w:tcMar>
          </w:tcPr>
          <w:p w:rsidR="00577189" w:rsidRDefault="00577189">
            <w:pPr>
              <w:spacing w:after="0" w:line="240" w:lineRule="auto"/>
              <w:jc w:val="center"/>
              <w:rPr>
                <w:sz w:val="24"/>
                <w:szCs w:val="24"/>
              </w:rPr>
            </w:pP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1</w:t>
            </w:r>
          </w:p>
        </w:tc>
        <w:tc>
          <w:tcPr>
            <w:tcW w:w="2448" w:type="dxa"/>
            <w:tcMar>
              <w:left w:w="108" w:type="dxa"/>
            </w:tcMar>
          </w:tcPr>
          <w:p w:rsidR="00577189" w:rsidRDefault="00577189">
            <w:pPr>
              <w:spacing w:after="0" w:line="240" w:lineRule="auto"/>
              <w:jc w:val="center"/>
              <w:rPr>
                <w:sz w:val="24"/>
                <w:szCs w:val="24"/>
              </w:rPr>
            </w:pPr>
            <w:r>
              <w:rPr>
                <w:sz w:val="24"/>
                <w:szCs w:val="24"/>
              </w:rPr>
              <w:t>4</w:t>
            </w: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2</w:t>
            </w:r>
          </w:p>
        </w:tc>
        <w:tc>
          <w:tcPr>
            <w:tcW w:w="2448" w:type="dxa"/>
            <w:tcMar>
              <w:left w:w="108" w:type="dxa"/>
            </w:tcMar>
          </w:tcPr>
          <w:p w:rsidR="00577189" w:rsidRDefault="00577189">
            <w:pPr>
              <w:spacing w:after="0" w:line="240" w:lineRule="auto"/>
              <w:jc w:val="center"/>
              <w:rPr>
                <w:sz w:val="24"/>
                <w:szCs w:val="24"/>
              </w:rPr>
            </w:pPr>
            <w:r>
              <w:rPr>
                <w:sz w:val="24"/>
                <w:szCs w:val="24"/>
              </w:rPr>
              <w:t>3</w:t>
            </w: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3</w:t>
            </w:r>
          </w:p>
        </w:tc>
        <w:tc>
          <w:tcPr>
            <w:tcW w:w="2448" w:type="dxa"/>
            <w:tcMar>
              <w:left w:w="108" w:type="dxa"/>
            </w:tcMar>
          </w:tcPr>
          <w:p w:rsidR="00577189" w:rsidRDefault="00577189">
            <w:pPr>
              <w:spacing w:after="0" w:line="240" w:lineRule="auto"/>
              <w:jc w:val="center"/>
              <w:rPr>
                <w:sz w:val="24"/>
                <w:szCs w:val="24"/>
              </w:rPr>
            </w:pPr>
            <w:r>
              <w:rPr>
                <w:sz w:val="24"/>
                <w:szCs w:val="24"/>
              </w:rPr>
              <w:t>2</w:t>
            </w: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4 i więcej</w:t>
            </w:r>
          </w:p>
        </w:tc>
        <w:tc>
          <w:tcPr>
            <w:tcW w:w="2448" w:type="dxa"/>
            <w:tcMar>
              <w:left w:w="108" w:type="dxa"/>
            </w:tcMar>
          </w:tcPr>
          <w:p w:rsidR="00577189" w:rsidRDefault="00577189">
            <w:pPr>
              <w:spacing w:after="0" w:line="240" w:lineRule="auto"/>
              <w:jc w:val="center"/>
              <w:rPr>
                <w:sz w:val="24"/>
                <w:szCs w:val="24"/>
              </w:rPr>
            </w:pPr>
            <w:r>
              <w:rPr>
                <w:sz w:val="24"/>
                <w:szCs w:val="24"/>
              </w:rPr>
              <w:t>2</w:t>
            </w: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Rodziny emerytów i rencistów o liczbie osób</w:t>
            </w:r>
          </w:p>
        </w:tc>
        <w:tc>
          <w:tcPr>
            <w:tcW w:w="2448" w:type="dxa"/>
            <w:tcMar>
              <w:left w:w="108" w:type="dxa"/>
            </w:tcMar>
          </w:tcPr>
          <w:p w:rsidR="00577189" w:rsidRDefault="00577189">
            <w:pPr>
              <w:spacing w:after="0" w:line="240" w:lineRule="auto"/>
              <w:jc w:val="center"/>
              <w:rPr>
                <w:sz w:val="24"/>
                <w:szCs w:val="24"/>
              </w:rPr>
            </w:pP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1</w:t>
            </w:r>
          </w:p>
        </w:tc>
        <w:tc>
          <w:tcPr>
            <w:tcW w:w="2448" w:type="dxa"/>
            <w:tcMar>
              <w:left w:w="108" w:type="dxa"/>
            </w:tcMar>
          </w:tcPr>
          <w:p w:rsidR="00577189" w:rsidRDefault="00577189">
            <w:pPr>
              <w:spacing w:after="0" w:line="240" w:lineRule="auto"/>
              <w:jc w:val="center"/>
              <w:rPr>
                <w:sz w:val="24"/>
                <w:szCs w:val="24"/>
              </w:rPr>
            </w:pPr>
            <w:r>
              <w:rPr>
                <w:sz w:val="24"/>
                <w:szCs w:val="24"/>
              </w:rPr>
              <w:t>12</w:t>
            </w: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2</w:t>
            </w:r>
          </w:p>
        </w:tc>
        <w:tc>
          <w:tcPr>
            <w:tcW w:w="2448" w:type="dxa"/>
            <w:tcMar>
              <w:left w:w="108" w:type="dxa"/>
            </w:tcMar>
          </w:tcPr>
          <w:p w:rsidR="00577189" w:rsidRDefault="00577189">
            <w:pPr>
              <w:spacing w:after="0" w:line="240" w:lineRule="auto"/>
              <w:jc w:val="center"/>
              <w:rPr>
                <w:sz w:val="24"/>
                <w:szCs w:val="24"/>
              </w:rPr>
            </w:pPr>
            <w:r>
              <w:rPr>
                <w:sz w:val="24"/>
                <w:szCs w:val="24"/>
              </w:rPr>
              <w:t>10</w:t>
            </w: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3</w:t>
            </w:r>
          </w:p>
        </w:tc>
        <w:tc>
          <w:tcPr>
            <w:tcW w:w="2448" w:type="dxa"/>
            <w:tcMar>
              <w:left w:w="108" w:type="dxa"/>
            </w:tcMar>
          </w:tcPr>
          <w:p w:rsidR="00577189" w:rsidRDefault="00577189">
            <w:pPr>
              <w:spacing w:after="0" w:line="240" w:lineRule="auto"/>
              <w:jc w:val="center"/>
              <w:rPr>
                <w:sz w:val="24"/>
                <w:szCs w:val="24"/>
              </w:rPr>
            </w:pPr>
            <w:r>
              <w:rPr>
                <w:sz w:val="24"/>
                <w:szCs w:val="24"/>
              </w:rPr>
              <w:t>5</w:t>
            </w:r>
          </w:p>
        </w:tc>
      </w:tr>
      <w:tr w:rsidR="00577189">
        <w:tc>
          <w:tcPr>
            <w:tcW w:w="3363" w:type="dxa"/>
            <w:tcMar>
              <w:left w:w="108" w:type="dxa"/>
            </w:tcMar>
          </w:tcPr>
          <w:p w:rsidR="00577189" w:rsidRDefault="00577189">
            <w:pPr>
              <w:spacing w:after="0" w:line="240" w:lineRule="auto"/>
              <w:jc w:val="center"/>
              <w:rPr>
                <w:sz w:val="24"/>
                <w:szCs w:val="24"/>
              </w:rPr>
            </w:pPr>
            <w:r>
              <w:rPr>
                <w:sz w:val="24"/>
                <w:szCs w:val="24"/>
              </w:rPr>
              <w:t>4 i więcej</w:t>
            </w:r>
          </w:p>
        </w:tc>
        <w:tc>
          <w:tcPr>
            <w:tcW w:w="2448" w:type="dxa"/>
            <w:tcMar>
              <w:left w:w="108" w:type="dxa"/>
            </w:tcMar>
          </w:tcPr>
          <w:p w:rsidR="00577189" w:rsidRDefault="00577189">
            <w:pPr>
              <w:spacing w:after="0" w:line="240" w:lineRule="auto"/>
              <w:jc w:val="center"/>
              <w:rPr>
                <w:sz w:val="24"/>
                <w:szCs w:val="24"/>
              </w:rPr>
            </w:pPr>
            <w:r>
              <w:rPr>
                <w:sz w:val="24"/>
                <w:szCs w:val="24"/>
              </w:rPr>
              <w:t>2</w:t>
            </w:r>
          </w:p>
        </w:tc>
      </w:tr>
    </w:tbl>
    <w:p w:rsidR="00577189" w:rsidRDefault="00577189">
      <w:pPr>
        <w:ind w:firstLine="709"/>
        <w:jc w:val="both"/>
        <w:rPr>
          <w:sz w:val="16"/>
          <w:szCs w:val="16"/>
        </w:rPr>
      </w:pPr>
    </w:p>
    <w:p w:rsidR="00577189" w:rsidRDefault="00577189">
      <w:pPr>
        <w:pStyle w:val="Heading2"/>
        <w:spacing w:before="0" w:after="240"/>
      </w:pPr>
      <w:bookmarkStart w:id="22" w:name="_Toc111596793"/>
      <w:bookmarkStart w:id="23" w:name="_Toc105494344"/>
      <w:bookmarkEnd w:id="22"/>
      <w:bookmarkEnd w:id="23"/>
      <w:r>
        <w:t>2.4. KWESTIA OSÓB BEZROBOTNYCH</w:t>
      </w:r>
    </w:p>
    <w:p w:rsidR="00577189" w:rsidRDefault="00577189">
      <w:pPr>
        <w:widowControl w:val="0"/>
        <w:spacing w:after="0" w:line="360" w:lineRule="auto"/>
        <w:ind w:firstLine="709"/>
        <w:jc w:val="both"/>
        <w:rPr>
          <w:sz w:val="24"/>
          <w:szCs w:val="24"/>
        </w:rPr>
      </w:pPr>
      <w:r>
        <w:rPr>
          <w:sz w:val="24"/>
          <w:szCs w:val="24"/>
        </w:rPr>
        <w:t>Statystyki dotyczące bezrobocia w znacznym stopniu zniekształcają obraz zjawiska ze względu na duży stopień tzw. bezrobocia utajonego oraz powszechności „pracy na czarno”. Bezrobocie powoduje, iż standard życia wielu ludzi stale się obniża i rośnie stopień zagrożenia wykluczeniem społecznym coraz szerszej rzeszy mieszkańców.</w:t>
      </w:r>
    </w:p>
    <w:p w:rsidR="00577189" w:rsidRDefault="00577189">
      <w:pPr>
        <w:spacing w:after="0" w:line="360" w:lineRule="auto"/>
        <w:ind w:firstLine="708"/>
        <w:jc w:val="both"/>
        <w:rPr>
          <w:sz w:val="24"/>
          <w:szCs w:val="24"/>
        </w:rPr>
      </w:pPr>
      <w:r>
        <w:rPr>
          <w:sz w:val="24"/>
          <w:szCs w:val="24"/>
        </w:rPr>
        <w:t>Bezrobotnym, zgodnie z definicją ustawową, jest osoba pozostająca bez pracy, ale jednocześnie zdolna i gotowa do jej podjęcia w pełnym wymiarze czasu. Bezrobocie, przyczyniając się do zubożenia materialnego, w bezpośredni sposób wpływa na poziom życia rodzin, wywierając negatywne skutki zwłaszcza w postaci:</w:t>
      </w:r>
    </w:p>
    <w:p w:rsidR="00577189" w:rsidRDefault="00577189">
      <w:pPr>
        <w:spacing w:after="0" w:line="360" w:lineRule="auto"/>
        <w:ind w:firstLine="708"/>
        <w:jc w:val="both"/>
      </w:pPr>
    </w:p>
    <w:p w:rsidR="00577189" w:rsidRDefault="00577189">
      <w:pPr>
        <w:widowControl w:val="0"/>
        <w:numPr>
          <w:ilvl w:val="0"/>
          <w:numId w:val="18"/>
        </w:numPr>
        <w:spacing w:after="0" w:line="360" w:lineRule="auto"/>
        <w:jc w:val="both"/>
        <w:rPr>
          <w:sz w:val="24"/>
          <w:szCs w:val="24"/>
        </w:rPr>
      </w:pPr>
      <w:r>
        <w:rPr>
          <w:sz w:val="24"/>
          <w:szCs w:val="24"/>
        </w:rPr>
        <w:t>dezintegracji rodziny,</w:t>
      </w:r>
    </w:p>
    <w:p w:rsidR="00577189" w:rsidRDefault="00577189">
      <w:pPr>
        <w:widowControl w:val="0"/>
        <w:numPr>
          <w:ilvl w:val="0"/>
          <w:numId w:val="18"/>
        </w:numPr>
        <w:spacing w:after="0" w:line="360" w:lineRule="auto"/>
        <w:jc w:val="both"/>
        <w:rPr>
          <w:sz w:val="24"/>
          <w:szCs w:val="24"/>
        </w:rPr>
      </w:pPr>
      <w:r>
        <w:rPr>
          <w:sz w:val="24"/>
          <w:szCs w:val="24"/>
        </w:rPr>
        <w:t>zmniejszenia siły wsparcia emocjonalnego i solidarności pomiędzy członkami rodziny,</w:t>
      </w:r>
    </w:p>
    <w:p w:rsidR="00577189" w:rsidRDefault="00577189">
      <w:pPr>
        <w:widowControl w:val="0"/>
        <w:numPr>
          <w:ilvl w:val="0"/>
          <w:numId w:val="18"/>
        </w:numPr>
        <w:spacing w:after="0" w:line="360" w:lineRule="auto"/>
        <w:jc w:val="both"/>
        <w:rPr>
          <w:sz w:val="24"/>
          <w:szCs w:val="24"/>
        </w:rPr>
      </w:pPr>
      <w:r>
        <w:rPr>
          <w:sz w:val="24"/>
          <w:szCs w:val="24"/>
        </w:rPr>
        <w:t>zwiększenia ryzyka zaistnienia patologii życia społecznego.</w:t>
      </w:r>
    </w:p>
    <w:p w:rsidR="00577189" w:rsidRDefault="00577189">
      <w:pPr>
        <w:widowControl w:val="0"/>
        <w:spacing w:after="0" w:line="360" w:lineRule="auto"/>
        <w:ind w:firstLine="709"/>
        <w:jc w:val="both"/>
        <w:rPr>
          <w:sz w:val="24"/>
          <w:szCs w:val="24"/>
        </w:rPr>
      </w:pPr>
      <w:r>
        <w:rPr>
          <w:sz w:val="24"/>
          <w:szCs w:val="24"/>
        </w:rPr>
        <w:t>Długookresowe bezrobocie ma wpływ na ekonomiczną i psychospołeczną sferę życia człowieka bezrobotnego oraz jego rodzinę. Jednym z pierwszych skutków utraty pracy jest obniżenie standardu życia rodziny, także wtedy, gdy otrzymywane są świadczenia kompensujące płacę. Sytuacja materialna osób dotkniętych bezrobociem zależy od ich standardu życia w czasie trwania zatrudnienia, a zwłaszcza od posiadanych dóbr trwałego użytku, oszczędności i długów.</w:t>
      </w:r>
    </w:p>
    <w:p w:rsidR="00577189" w:rsidRDefault="00577189">
      <w:pPr>
        <w:widowControl w:val="0"/>
        <w:spacing w:after="0" w:line="360" w:lineRule="auto"/>
        <w:ind w:firstLine="709"/>
        <w:jc w:val="both"/>
        <w:rPr>
          <w:sz w:val="24"/>
          <w:szCs w:val="24"/>
        </w:rPr>
      </w:pPr>
      <w:r>
        <w:rPr>
          <w:sz w:val="24"/>
          <w:szCs w:val="24"/>
        </w:rPr>
        <w:t>Duże znaczenie ma poziom, od którego zaczyna się proces degradacji ekonomicznej i społecznej. W najbardziej dramatycznej sytuacji są rodziny świadczeniobiorców pomocy społecznej, które od dawna korzystały z systemu wsparcia socjalnego z powodu np. niskich dochodów, wielodzietności, inwalidztwa. Trudności finansowe w takich rodzinach prowadzą do drastycznych ograniczeń wydatków nawet na podstawowe potrzeby bytowe.</w:t>
      </w:r>
    </w:p>
    <w:p w:rsidR="00577189" w:rsidRDefault="00577189">
      <w:pPr>
        <w:widowControl w:val="0"/>
        <w:spacing w:after="0" w:line="360" w:lineRule="auto"/>
        <w:ind w:firstLine="709"/>
        <w:jc w:val="both"/>
        <w:rPr>
          <w:sz w:val="24"/>
          <w:szCs w:val="24"/>
        </w:rPr>
      </w:pPr>
      <w:r>
        <w:rPr>
          <w:sz w:val="24"/>
          <w:szCs w:val="24"/>
        </w:rPr>
        <w:t>Problem bezrobocia dotyczy nie tylko osoby nim dotkniętej, lecz także całej rodziny. Pogorszenie stanu funkcjonowania rodziny jest proporcjonalne do okresu pozostawania bez pracy, co przejawia się problemami opiekuńczo-wychowawczymi, przemocą czy zanikiem autorytetu rodzicielskiego. Może także prowadzić do rozpadu rodziny. W tych okolicznościach pojawia się również groźba przyjmowania przez dzieci negatywnych wzorów osobowych, a w konsekwencji dziedziczenia statusu bezrobotnego.</w:t>
      </w:r>
    </w:p>
    <w:p w:rsidR="00577189" w:rsidRDefault="00577189">
      <w:pPr>
        <w:widowControl w:val="0"/>
        <w:spacing w:after="0" w:line="360" w:lineRule="auto"/>
        <w:ind w:firstLine="709"/>
        <w:jc w:val="both"/>
        <w:rPr>
          <w:sz w:val="24"/>
          <w:szCs w:val="24"/>
        </w:rPr>
      </w:pPr>
      <w:r>
        <w:rPr>
          <w:sz w:val="24"/>
          <w:szCs w:val="24"/>
        </w:rPr>
        <w:t>Wzrost liczby bezrobotnych świadczeniobiorców powoduje przyrost ilości zadań z zakresu pomocy społecznej oraz zwiększenie puli wydatków na udzielanie pomocy. Sytuacja taka wymusza również konieczność dostosowania dotychczasowych form działania do nowych potrzeb. Ponieważ możliwości budżetu państwa i samorządu lokalnego są ograniczone, podstawowego znaczenia w pomocy w wychodzeniu z bezrobocia nabiera praca socjalna, która przyjmuje zróżnicowane formy.</w:t>
      </w:r>
    </w:p>
    <w:p w:rsidR="00577189" w:rsidRDefault="00577189">
      <w:pPr>
        <w:widowControl w:val="0"/>
        <w:spacing w:after="0" w:line="360" w:lineRule="auto"/>
        <w:ind w:firstLine="709"/>
        <w:jc w:val="both"/>
        <w:rPr>
          <w:sz w:val="24"/>
          <w:szCs w:val="24"/>
        </w:rPr>
      </w:pPr>
      <w:r>
        <w:rPr>
          <w:sz w:val="24"/>
          <w:szCs w:val="24"/>
        </w:rPr>
        <w:t>Praca socjalna prowadzona przez pracowników socjalnych to między innymi pomoc w planowaniu nowych koncepcji życia zawodowego, rozbudzanie motywacji do działania ukierunkowanego na zatrudnienie oraz technika kontaktu, która pozwala na uzależnienie pomocy – formy, wysokości i okresu wypłacania świadczenia – od aktywności bezrobotnego i jego rodziny.</w:t>
      </w:r>
    </w:p>
    <w:p w:rsidR="00577189" w:rsidRDefault="00577189">
      <w:pPr>
        <w:pStyle w:val="Default"/>
        <w:spacing w:line="360" w:lineRule="auto"/>
        <w:ind w:firstLine="708"/>
      </w:pPr>
      <w:r>
        <w:t xml:space="preserve">W roku 2010 w powiecie kartuskim, nastąpił wzrost bezrobocia. Stopa bezrobocia w powiecie kartuskim wzrosła w stosunku do 2009 r. o 18,1%, zaś ilość zarejestrowanych bezrobotnych o 21,7%. Na sytuację tę miało wpływ kilka zjawisk, do których zaliczyć przede wszystkim należy wzrost ilości rejestracji bezrobotnych o 799 osób w stosunku do roku 2009 (12,1%), w stosunku do roku 2008 jest to wzrost o 2577 osób i 53,4%. W dniu 31 grudnia 2010 r. w Powiatowym Urzędzie Pracy w Kartuzach było zarejestrowanych 4.545 osób bezrobotnych. Stopa bezrobocia wynosiła 11,1%. </w:t>
      </w:r>
    </w:p>
    <w:p w:rsidR="00577189" w:rsidRDefault="00577189">
      <w:pPr>
        <w:pStyle w:val="Default"/>
        <w:spacing w:line="360" w:lineRule="auto"/>
        <w:rPr>
          <w:b/>
          <w:bCs/>
        </w:rPr>
      </w:pPr>
      <w:r>
        <w:rPr>
          <w:b/>
          <w:bCs/>
        </w:rPr>
        <w:t xml:space="preserve">Bezrobocie w powiecie kartuskim charakteryzuje się (dane z dnia 31.12.2010 r.) wysokim udziałem w łącznej liczbie bezrobotnych: </w:t>
      </w:r>
    </w:p>
    <w:p w:rsidR="00577189" w:rsidRDefault="00577189">
      <w:pPr>
        <w:pStyle w:val="Default"/>
        <w:spacing w:after="36" w:line="360" w:lineRule="auto"/>
      </w:pPr>
      <w:r>
        <w:t xml:space="preserve">1. bezrobotnych mieszkańców wsi – 84,0%, </w:t>
      </w:r>
    </w:p>
    <w:p w:rsidR="00577189" w:rsidRDefault="00577189">
      <w:pPr>
        <w:pStyle w:val="Default"/>
        <w:spacing w:after="36" w:line="360" w:lineRule="auto"/>
      </w:pPr>
      <w:r>
        <w:t xml:space="preserve">2. bezrobotnych kobiet – 53,6%, </w:t>
      </w:r>
    </w:p>
    <w:p w:rsidR="00577189" w:rsidRDefault="00577189">
      <w:pPr>
        <w:pStyle w:val="Default"/>
        <w:spacing w:after="36" w:line="360" w:lineRule="auto"/>
      </w:pPr>
      <w:r>
        <w:t xml:space="preserve">3. ludzi młodych w wieku do 25 roku życia – 36,2%, </w:t>
      </w:r>
    </w:p>
    <w:p w:rsidR="00577189" w:rsidRDefault="00577189">
      <w:pPr>
        <w:pStyle w:val="Default"/>
        <w:spacing w:line="360" w:lineRule="auto"/>
      </w:pPr>
      <w:r>
        <w:t xml:space="preserve">4. długotrwale bezrobotnych – 30,7%. </w:t>
      </w:r>
    </w:p>
    <w:p w:rsidR="00577189" w:rsidRDefault="00577189">
      <w:pPr>
        <w:pStyle w:val="Default"/>
        <w:spacing w:line="360" w:lineRule="auto"/>
      </w:pPr>
      <w:r>
        <w:t>Wykres 9</w:t>
      </w:r>
    </w:p>
    <w:tbl>
      <w:tblPr>
        <w:tblW w:w="9212"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9212"/>
      </w:tblGrid>
      <w:tr w:rsidR="00577189">
        <w:tc>
          <w:tcPr>
            <w:tcW w:w="9212" w:type="dxa"/>
            <w:tcMar>
              <w:left w:w="108" w:type="dxa"/>
            </w:tcMar>
          </w:tcPr>
          <w:p w:rsidR="00577189" w:rsidRDefault="00577189">
            <w:pPr>
              <w:pStyle w:val="Default"/>
              <w:rPr>
                <w:b/>
                <w:bCs/>
                <w:sz w:val="22"/>
                <w:szCs w:val="22"/>
              </w:rPr>
            </w:pPr>
            <w:r>
              <w:rPr>
                <w:b/>
                <w:bCs/>
                <w:sz w:val="22"/>
                <w:szCs w:val="22"/>
              </w:rPr>
              <w:t>Bezrobotni zamieszkali na wsi wg wykształcenia</w:t>
            </w:r>
          </w:p>
        </w:tc>
      </w:tr>
    </w:tbl>
    <w:p w:rsidR="00577189" w:rsidRDefault="00577189">
      <w:pPr>
        <w:pStyle w:val="Default"/>
        <w:rPr>
          <w:sz w:val="22"/>
          <w:szCs w:val="22"/>
        </w:rPr>
      </w:pPr>
    </w:p>
    <w:p w:rsidR="00577189" w:rsidRDefault="00577189">
      <w:pPr>
        <w:widowControl w:val="0"/>
        <w:jc w:val="both"/>
      </w:pPr>
      <w:r>
        <w:rPr>
          <w:noProof/>
          <w:lang w:eastAsia="pl-PL"/>
        </w:rPr>
        <w:pict>
          <v:rect id="Obraz 47" o:spid="_x0000_s1035" style="position:absolute;left:0;text-align:left;margin-left:0;margin-top:0;width:431.95pt;height:235.15pt;z-index:251655168;mso-position-vertical:top" stroked="f" strokecolor="#3465a4">
            <v:stroke joinstyle="round"/>
            <v:imagedata r:id="rId16" o:title=""/>
          </v:rect>
        </w:pict>
      </w:r>
    </w:p>
    <w:p w:rsidR="00577189" w:rsidRDefault="00577189">
      <w:pPr>
        <w:widowControl w:val="0"/>
        <w:ind w:firstLine="709"/>
        <w:jc w:val="center"/>
        <w:rPr>
          <w:sz w:val="16"/>
          <w:szCs w:val="16"/>
        </w:rPr>
      </w:pPr>
      <w:r>
        <w:rPr>
          <w:sz w:val="16"/>
          <w:szCs w:val="16"/>
        </w:rPr>
        <w:t>Dane Powiatowego Urzędu Pracy w Kartuzach</w:t>
      </w:r>
    </w:p>
    <w:p w:rsidR="00577189" w:rsidRDefault="00577189">
      <w:pPr>
        <w:pStyle w:val="Default"/>
        <w:spacing w:line="360" w:lineRule="auto"/>
      </w:pPr>
    </w:p>
    <w:p w:rsidR="00577189" w:rsidRDefault="00577189">
      <w:pPr>
        <w:pStyle w:val="Default"/>
        <w:spacing w:line="360" w:lineRule="auto"/>
      </w:pPr>
    </w:p>
    <w:p w:rsidR="00577189" w:rsidRDefault="00577189">
      <w:pPr>
        <w:pStyle w:val="Default"/>
        <w:spacing w:line="360" w:lineRule="auto"/>
      </w:pPr>
      <w:r>
        <w:t>Wykres  10</w:t>
      </w:r>
    </w:p>
    <w:tbl>
      <w:tblPr>
        <w:tblW w:w="9212"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9212"/>
      </w:tblGrid>
      <w:tr w:rsidR="00577189">
        <w:tc>
          <w:tcPr>
            <w:tcW w:w="9212" w:type="dxa"/>
            <w:tcMar>
              <w:left w:w="108" w:type="dxa"/>
            </w:tcMar>
          </w:tcPr>
          <w:p w:rsidR="00577189" w:rsidRDefault="00577189">
            <w:pPr>
              <w:widowControl w:val="0"/>
              <w:spacing w:after="0" w:line="240" w:lineRule="auto"/>
              <w:rPr>
                <w:b/>
                <w:bCs/>
              </w:rPr>
            </w:pPr>
            <w:r>
              <w:rPr>
                <w:b/>
                <w:bCs/>
              </w:rPr>
              <w:t xml:space="preserve">Bezrobotni zamieszkali na wsi wg wieku </w:t>
            </w:r>
          </w:p>
        </w:tc>
      </w:tr>
    </w:tbl>
    <w:p w:rsidR="00577189" w:rsidRDefault="00577189">
      <w:pPr>
        <w:widowControl w:val="0"/>
        <w:spacing w:line="240" w:lineRule="auto"/>
        <w:ind w:firstLine="709"/>
        <w:jc w:val="center"/>
        <w:rPr>
          <w:b/>
          <w:bCs/>
        </w:rPr>
      </w:pPr>
    </w:p>
    <w:p w:rsidR="00577189" w:rsidRDefault="00577189">
      <w:pPr>
        <w:widowControl w:val="0"/>
        <w:jc w:val="both"/>
      </w:pPr>
      <w:r>
        <w:rPr>
          <w:noProof/>
          <w:lang w:eastAsia="pl-PL"/>
        </w:rPr>
        <w:pict>
          <v:rect id="Obraz 48" o:spid="_x0000_s1036" style="position:absolute;left:0;text-align:left;margin-left:0;margin-top:0;width:431.95pt;height:158.95pt;z-index:251656192;mso-position-vertical:top" stroked="f" strokecolor="#3465a4">
            <v:stroke joinstyle="round"/>
            <v:imagedata r:id="rId17" o:title=""/>
          </v:rect>
        </w:pict>
      </w:r>
    </w:p>
    <w:p w:rsidR="00577189" w:rsidRDefault="00577189">
      <w:pPr>
        <w:widowControl w:val="0"/>
        <w:spacing w:after="0"/>
        <w:ind w:right="850"/>
        <w:jc w:val="center"/>
        <w:rPr>
          <w:sz w:val="16"/>
          <w:szCs w:val="16"/>
        </w:rPr>
      </w:pPr>
      <w:r>
        <w:rPr>
          <w:sz w:val="16"/>
          <w:szCs w:val="16"/>
        </w:rPr>
        <w:t>Dane PUP w Kartuzach na 31.12.2010r</w:t>
      </w:r>
    </w:p>
    <w:p w:rsidR="00577189" w:rsidRDefault="00577189">
      <w:pPr>
        <w:widowControl w:val="0"/>
        <w:spacing w:after="0"/>
        <w:ind w:right="850"/>
      </w:pPr>
      <w:r>
        <w:t>Wykres 11</w:t>
      </w:r>
    </w:p>
    <w:p w:rsidR="00577189" w:rsidRDefault="00577189">
      <w:pPr>
        <w:widowControl w:val="0"/>
        <w:spacing w:after="0"/>
        <w:ind w:right="850"/>
        <w:jc w:val="center"/>
        <w:rPr>
          <w:sz w:val="16"/>
          <w:szCs w:val="16"/>
        </w:rPr>
      </w:pPr>
    </w:p>
    <w:tbl>
      <w:tblPr>
        <w:tblW w:w="8755"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8755"/>
      </w:tblGrid>
      <w:tr w:rsidR="00577189">
        <w:trPr>
          <w:trHeight w:val="42"/>
        </w:trPr>
        <w:tc>
          <w:tcPr>
            <w:tcW w:w="8755" w:type="dxa"/>
            <w:tcMar>
              <w:left w:w="108" w:type="dxa"/>
            </w:tcMar>
          </w:tcPr>
          <w:p w:rsidR="00577189" w:rsidRDefault="00577189">
            <w:pPr>
              <w:widowControl w:val="0"/>
              <w:spacing w:after="0" w:line="240" w:lineRule="auto"/>
              <w:ind w:right="850"/>
              <w:jc w:val="both"/>
              <w:rPr>
                <w:b/>
                <w:bCs/>
              </w:rPr>
            </w:pPr>
            <w:r>
              <w:rPr>
                <w:b/>
                <w:bCs/>
              </w:rPr>
              <w:t>Bezrobotni zarejestrowani (wg wieku) w latach 2001 - 2010</w:t>
            </w:r>
          </w:p>
        </w:tc>
      </w:tr>
    </w:tbl>
    <w:p w:rsidR="00577189" w:rsidRDefault="00577189">
      <w:pPr>
        <w:widowControl w:val="0"/>
        <w:jc w:val="both"/>
        <w:rPr>
          <w:lang w:eastAsia="pl-PL"/>
        </w:rPr>
      </w:pPr>
    </w:p>
    <w:p w:rsidR="00577189" w:rsidRDefault="00577189">
      <w:pPr>
        <w:widowControl w:val="0"/>
        <w:jc w:val="both"/>
      </w:pPr>
      <w:r>
        <w:rPr>
          <w:noProof/>
          <w:lang w:eastAsia="pl-PL"/>
        </w:rPr>
        <w:pict>
          <v:rect id="Obraz 49" o:spid="_x0000_s1037" style="position:absolute;left:0;text-align:left;margin-left:0;margin-top:0;width:422.35pt;height:164.35pt;z-index:251657216;mso-position-vertical:top" stroked="f" strokecolor="#3465a4">
            <v:stroke joinstyle="round"/>
            <v:imagedata r:id="rId18" o:title=""/>
          </v:rect>
        </w:pict>
      </w:r>
    </w:p>
    <w:p w:rsidR="00577189" w:rsidRDefault="00577189">
      <w:pPr>
        <w:tabs>
          <w:tab w:val="left" w:pos="3691"/>
        </w:tabs>
        <w:spacing w:after="0"/>
        <w:jc w:val="center"/>
        <w:rPr>
          <w:sz w:val="16"/>
          <w:szCs w:val="16"/>
        </w:rPr>
      </w:pPr>
      <w:r>
        <w:rPr>
          <w:sz w:val="16"/>
          <w:szCs w:val="16"/>
        </w:rPr>
        <w:t xml:space="preserve">Dane Powiatowego Urzędu Pracy w Kartuzach </w:t>
      </w:r>
    </w:p>
    <w:p w:rsidR="00577189" w:rsidRDefault="00577189">
      <w:pPr>
        <w:spacing w:after="0" w:line="360" w:lineRule="auto"/>
        <w:ind w:firstLine="709"/>
        <w:jc w:val="both"/>
      </w:pPr>
    </w:p>
    <w:p w:rsidR="00577189" w:rsidRDefault="00577189">
      <w:pPr>
        <w:spacing w:after="0" w:line="360" w:lineRule="auto"/>
        <w:ind w:firstLine="709"/>
        <w:jc w:val="both"/>
        <w:rPr>
          <w:sz w:val="24"/>
          <w:szCs w:val="24"/>
        </w:rPr>
      </w:pPr>
      <w:r>
        <w:rPr>
          <w:sz w:val="24"/>
          <w:szCs w:val="24"/>
        </w:rPr>
        <w:t>W powiecie kartuskim najliczniejszą grupę pozostających bez pracy stanowią osoby w wieku od 18 do 24 lat. W rejestrach na dzień 31.12.2010r figuruje ich 1647 ogółem. Kolejną liczną grupą są bezrobotni w wieku od 25 do 34 lat 1217 osób.</w:t>
      </w:r>
    </w:p>
    <w:p w:rsidR="00577189" w:rsidRDefault="00577189">
      <w:pPr>
        <w:spacing w:after="0" w:line="360" w:lineRule="auto"/>
        <w:ind w:firstLine="709"/>
        <w:jc w:val="both"/>
        <w:rPr>
          <w:sz w:val="24"/>
          <w:szCs w:val="24"/>
        </w:rPr>
      </w:pPr>
      <w:r>
        <w:rPr>
          <w:sz w:val="24"/>
          <w:szCs w:val="24"/>
        </w:rPr>
        <w:t xml:space="preserve">W grupie wiekowej od 35 do 44 lat zarejestrowanych jest 711 bezrobotnych. </w:t>
      </w:r>
      <w:r>
        <w:rPr>
          <w:sz w:val="24"/>
          <w:szCs w:val="24"/>
        </w:rPr>
        <w:br/>
        <w:t>W przedziale wiekowym od 45 do 54 lat zewidencjonowano 642 bezrobotnych. Najmniej liczną grupę stanowią osoby w grupie od 55 lat i więcej – 328 osób.</w:t>
      </w:r>
    </w:p>
    <w:p w:rsidR="00577189" w:rsidRDefault="00577189">
      <w:pPr>
        <w:spacing w:after="0" w:line="360" w:lineRule="auto"/>
        <w:ind w:firstLine="709"/>
        <w:jc w:val="both"/>
        <w:rPr>
          <w:sz w:val="24"/>
          <w:szCs w:val="24"/>
        </w:rPr>
      </w:pPr>
      <w:r>
        <w:rPr>
          <w:sz w:val="24"/>
          <w:szCs w:val="24"/>
        </w:rPr>
        <w:t xml:space="preserve">Te dane oddają pozytywny obraz osób starszych, które, jak można mniemać, albo są w dalszym ciągu czynne zawodowo, albo zostały już objęte świadczeniami przedemerytalnymi. </w:t>
      </w:r>
    </w:p>
    <w:p w:rsidR="00577189" w:rsidRDefault="00577189">
      <w:pPr>
        <w:spacing w:after="0" w:line="360" w:lineRule="auto"/>
        <w:jc w:val="both"/>
        <w:rPr>
          <w:sz w:val="24"/>
          <w:szCs w:val="24"/>
        </w:rPr>
      </w:pPr>
      <w:r>
        <w:rPr>
          <w:sz w:val="24"/>
          <w:szCs w:val="24"/>
        </w:rPr>
        <w:t>Wykres 12</w:t>
      </w:r>
    </w:p>
    <w:tbl>
      <w:tblPr>
        <w:tblW w:w="8789"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8789"/>
      </w:tblGrid>
      <w:tr w:rsidR="00577189">
        <w:tc>
          <w:tcPr>
            <w:tcW w:w="8789" w:type="dxa"/>
            <w:tcMar>
              <w:left w:w="108" w:type="dxa"/>
            </w:tcMar>
          </w:tcPr>
          <w:p w:rsidR="00577189" w:rsidRDefault="00577189">
            <w:pPr>
              <w:widowControl w:val="0"/>
              <w:spacing w:after="0" w:line="240" w:lineRule="auto"/>
              <w:jc w:val="both"/>
              <w:rPr>
                <w:b/>
                <w:bCs/>
              </w:rPr>
            </w:pPr>
            <w:r>
              <w:rPr>
                <w:b/>
                <w:bCs/>
              </w:rPr>
              <w:t>Ilość bezrobotnych zarejestrowanych w powiecie kartuskim na koniec grudnia 2010r</w:t>
            </w:r>
          </w:p>
        </w:tc>
      </w:tr>
    </w:tbl>
    <w:p w:rsidR="00577189" w:rsidRDefault="00577189">
      <w:pPr>
        <w:widowControl w:val="0"/>
        <w:spacing w:line="240" w:lineRule="auto"/>
        <w:ind w:firstLine="709"/>
        <w:jc w:val="both"/>
        <w:rPr>
          <w:b/>
          <w:bCs/>
        </w:rPr>
      </w:pPr>
    </w:p>
    <w:p w:rsidR="00577189" w:rsidRDefault="00577189">
      <w:pPr>
        <w:widowControl w:val="0"/>
        <w:spacing w:after="0" w:line="240" w:lineRule="auto"/>
        <w:ind w:left="142"/>
        <w:jc w:val="both"/>
      </w:pPr>
      <w:r>
        <w:rPr>
          <w:noProof/>
          <w:lang w:eastAsia="pl-PL"/>
        </w:rPr>
        <w:pict>
          <v:rect id="Obraz 50" o:spid="_x0000_s1038" style="position:absolute;left:0;text-align:left;margin-left:0;margin-top:0;width:426.55pt;height:138.55pt;z-index:251658240;mso-position-vertical:top" stroked="f" strokecolor="#3465a4">
            <v:stroke joinstyle="round"/>
            <v:imagedata r:id="rId19" o:title=""/>
          </v:rect>
        </w:pict>
      </w:r>
    </w:p>
    <w:p w:rsidR="00577189" w:rsidRDefault="00577189">
      <w:pPr>
        <w:widowControl w:val="0"/>
        <w:spacing w:after="0" w:line="240" w:lineRule="auto"/>
        <w:ind w:firstLine="709"/>
        <w:jc w:val="center"/>
        <w:rPr>
          <w:sz w:val="16"/>
          <w:szCs w:val="16"/>
        </w:rPr>
      </w:pPr>
      <w:r>
        <w:rPr>
          <w:sz w:val="16"/>
          <w:szCs w:val="16"/>
        </w:rPr>
        <w:t>Dane PUP w Kartuzach</w:t>
      </w:r>
    </w:p>
    <w:p w:rsidR="00577189" w:rsidRDefault="00577189">
      <w:pPr>
        <w:widowControl w:val="0"/>
        <w:spacing w:line="240" w:lineRule="auto"/>
      </w:pPr>
    </w:p>
    <w:p w:rsidR="00577189" w:rsidRDefault="00577189">
      <w:pPr>
        <w:widowControl w:val="0"/>
        <w:spacing w:line="240" w:lineRule="auto"/>
      </w:pPr>
      <w:r>
        <w:t>Tabela 4</w:t>
      </w:r>
    </w:p>
    <w:tbl>
      <w:tblPr>
        <w:tblW w:w="9212"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9212"/>
      </w:tblGrid>
      <w:tr w:rsidR="00577189">
        <w:tc>
          <w:tcPr>
            <w:tcW w:w="9212" w:type="dxa"/>
            <w:tcMar>
              <w:left w:w="108" w:type="dxa"/>
            </w:tcMar>
          </w:tcPr>
          <w:p w:rsidR="00577189" w:rsidRDefault="00577189">
            <w:pPr>
              <w:widowControl w:val="0"/>
              <w:spacing w:after="0" w:line="240" w:lineRule="auto"/>
              <w:rPr>
                <w:b/>
                <w:bCs/>
              </w:rPr>
            </w:pPr>
            <w:r>
              <w:rPr>
                <w:b/>
                <w:bCs/>
              </w:rPr>
              <w:t>Bezrobotni wg czasu pozostawania bez pracy (nieprzerwanie)</w:t>
            </w:r>
          </w:p>
        </w:tc>
      </w:tr>
    </w:tbl>
    <w:p w:rsidR="00577189" w:rsidRDefault="00577189">
      <w:pPr>
        <w:widowControl w:val="0"/>
        <w:spacing w:line="240" w:lineRule="auto"/>
        <w:ind w:firstLine="709"/>
        <w:jc w:val="center"/>
        <w:rPr>
          <w:sz w:val="18"/>
          <w:szCs w:val="18"/>
        </w:rPr>
      </w:pPr>
    </w:p>
    <w:tbl>
      <w:tblPr>
        <w:tblW w:w="9289"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518"/>
        <w:gridCol w:w="866"/>
        <w:gridCol w:w="1416"/>
        <w:gridCol w:w="1303"/>
        <w:gridCol w:w="1391"/>
        <w:gridCol w:w="1171"/>
        <w:gridCol w:w="1391"/>
        <w:gridCol w:w="1233"/>
      </w:tblGrid>
      <w:tr w:rsidR="00577189">
        <w:trPr>
          <w:trHeight w:val="312"/>
        </w:trPr>
        <w:tc>
          <w:tcPr>
            <w:tcW w:w="1384" w:type="dxa"/>
            <w:gridSpan w:val="2"/>
            <w:vMerge w:val="restart"/>
            <w:tcMar>
              <w:left w:w="108" w:type="dxa"/>
            </w:tcMar>
          </w:tcPr>
          <w:p w:rsidR="00577189" w:rsidRDefault="00577189">
            <w:pPr>
              <w:spacing w:after="0" w:line="240" w:lineRule="auto"/>
              <w:jc w:val="center"/>
              <w:rPr>
                <w:b/>
                <w:bCs/>
                <w:sz w:val="18"/>
                <w:szCs w:val="18"/>
              </w:rPr>
            </w:pPr>
            <w:r>
              <w:rPr>
                <w:b/>
                <w:bCs/>
                <w:sz w:val="18"/>
                <w:szCs w:val="18"/>
              </w:rPr>
              <w:t>Czas pozostawania bez pracy</w:t>
            </w:r>
          </w:p>
        </w:tc>
        <w:tc>
          <w:tcPr>
            <w:tcW w:w="2718" w:type="dxa"/>
            <w:gridSpan w:val="2"/>
            <w:tcMar>
              <w:left w:w="108" w:type="dxa"/>
            </w:tcMar>
          </w:tcPr>
          <w:p w:rsidR="00577189" w:rsidRDefault="00577189">
            <w:pPr>
              <w:spacing w:after="0" w:line="240" w:lineRule="auto"/>
              <w:jc w:val="center"/>
              <w:rPr>
                <w:b/>
                <w:bCs/>
                <w:sz w:val="18"/>
                <w:szCs w:val="18"/>
              </w:rPr>
            </w:pPr>
          </w:p>
          <w:p w:rsidR="00577189" w:rsidRDefault="00577189">
            <w:pPr>
              <w:spacing w:after="0" w:line="240" w:lineRule="auto"/>
              <w:jc w:val="center"/>
              <w:rPr>
                <w:b/>
                <w:bCs/>
                <w:sz w:val="18"/>
                <w:szCs w:val="18"/>
              </w:rPr>
            </w:pPr>
            <w:r>
              <w:rPr>
                <w:b/>
                <w:bCs/>
                <w:sz w:val="18"/>
                <w:szCs w:val="18"/>
              </w:rPr>
              <w:t>Bezrobotni ogółem</w:t>
            </w:r>
          </w:p>
        </w:tc>
        <w:tc>
          <w:tcPr>
            <w:tcW w:w="5186" w:type="dxa"/>
            <w:gridSpan w:val="4"/>
            <w:tcMar>
              <w:left w:w="108" w:type="dxa"/>
            </w:tcMar>
          </w:tcPr>
          <w:p w:rsidR="00577189" w:rsidRDefault="00577189">
            <w:pPr>
              <w:spacing w:after="0" w:line="240" w:lineRule="auto"/>
              <w:jc w:val="center"/>
              <w:rPr>
                <w:b/>
                <w:bCs/>
                <w:sz w:val="18"/>
                <w:szCs w:val="18"/>
              </w:rPr>
            </w:pPr>
            <w:r>
              <w:rPr>
                <w:b/>
                <w:bCs/>
                <w:sz w:val="18"/>
                <w:szCs w:val="18"/>
              </w:rPr>
              <w:t>W tym:</w:t>
            </w:r>
          </w:p>
        </w:tc>
      </w:tr>
      <w:tr w:rsidR="00577189">
        <w:trPr>
          <w:trHeight w:val="168"/>
        </w:trPr>
        <w:tc>
          <w:tcPr>
            <w:tcW w:w="1384" w:type="dxa"/>
            <w:gridSpan w:val="2"/>
            <w:vMerge/>
            <w:tcMar>
              <w:left w:w="108" w:type="dxa"/>
            </w:tcMar>
          </w:tcPr>
          <w:p w:rsidR="00577189" w:rsidRDefault="00577189">
            <w:pPr>
              <w:spacing w:after="0" w:line="240" w:lineRule="auto"/>
              <w:jc w:val="center"/>
              <w:rPr>
                <w:b/>
                <w:bCs/>
                <w:sz w:val="18"/>
                <w:szCs w:val="18"/>
              </w:rPr>
            </w:pPr>
          </w:p>
        </w:tc>
        <w:tc>
          <w:tcPr>
            <w:tcW w:w="1416" w:type="dxa"/>
            <w:vMerge w:val="restart"/>
            <w:tcMar>
              <w:left w:w="108" w:type="dxa"/>
            </w:tcMar>
          </w:tcPr>
          <w:p w:rsidR="00577189" w:rsidRDefault="00577189">
            <w:pPr>
              <w:spacing w:after="0" w:line="240" w:lineRule="auto"/>
              <w:jc w:val="center"/>
              <w:rPr>
                <w:b/>
                <w:bCs/>
                <w:sz w:val="18"/>
                <w:szCs w:val="18"/>
              </w:rPr>
            </w:pPr>
            <w:r>
              <w:rPr>
                <w:b/>
                <w:bCs/>
                <w:sz w:val="18"/>
                <w:szCs w:val="18"/>
              </w:rPr>
              <w:t xml:space="preserve">w liczbach bezwzględnych </w:t>
            </w:r>
          </w:p>
        </w:tc>
        <w:tc>
          <w:tcPr>
            <w:tcW w:w="1303" w:type="dxa"/>
            <w:vMerge w:val="restart"/>
            <w:tcMar>
              <w:left w:w="108" w:type="dxa"/>
            </w:tcMar>
          </w:tcPr>
          <w:p w:rsidR="00577189" w:rsidRDefault="00577189">
            <w:pPr>
              <w:spacing w:after="0" w:line="240" w:lineRule="auto"/>
              <w:jc w:val="center"/>
              <w:rPr>
                <w:b/>
                <w:bCs/>
                <w:sz w:val="18"/>
                <w:szCs w:val="18"/>
              </w:rPr>
            </w:pPr>
            <w:r>
              <w:rPr>
                <w:b/>
                <w:bCs/>
                <w:sz w:val="18"/>
                <w:szCs w:val="18"/>
              </w:rPr>
              <w:t>% ogółu</w:t>
            </w:r>
          </w:p>
          <w:p w:rsidR="00577189" w:rsidRDefault="00577189">
            <w:pPr>
              <w:spacing w:after="0" w:line="240" w:lineRule="auto"/>
              <w:jc w:val="center"/>
              <w:rPr>
                <w:b/>
                <w:bCs/>
                <w:sz w:val="18"/>
                <w:szCs w:val="18"/>
              </w:rPr>
            </w:pPr>
            <w:r>
              <w:rPr>
                <w:b/>
                <w:bCs/>
                <w:sz w:val="18"/>
                <w:szCs w:val="18"/>
              </w:rPr>
              <w:t>bezrobotnych</w:t>
            </w:r>
          </w:p>
        </w:tc>
        <w:tc>
          <w:tcPr>
            <w:tcW w:w="2562" w:type="dxa"/>
            <w:gridSpan w:val="2"/>
            <w:tcMar>
              <w:left w:w="108" w:type="dxa"/>
            </w:tcMar>
          </w:tcPr>
          <w:p w:rsidR="00577189" w:rsidRDefault="00577189">
            <w:pPr>
              <w:spacing w:after="0" w:line="240" w:lineRule="auto"/>
              <w:jc w:val="center"/>
              <w:rPr>
                <w:b/>
                <w:bCs/>
                <w:sz w:val="18"/>
                <w:szCs w:val="18"/>
              </w:rPr>
            </w:pPr>
            <w:r>
              <w:rPr>
                <w:b/>
                <w:bCs/>
                <w:sz w:val="18"/>
                <w:szCs w:val="18"/>
              </w:rPr>
              <w:t>kobiety</w:t>
            </w:r>
          </w:p>
        </w:tc>
        <w:tc>
          <w:tcPr>
            <w:tcW w:w="2623" w:type="dxa"/>
            <w:gridSpan w:val="2"/>
            <w:tcMar>
              <w:left w:w="108" w:type="dxa"/>
            </w:tcMar>
          </w:tcPr>
          <w:p w:rsidR="00577189" w:rsidRDefault="00577189">
            <w:pPr>
              <w:spacing w:after="0" w:line="240" w:lineRule="auto"/>
              <w:jc w:val="center"/>
              <w:rPr>
                <w:b/>
                <w:bCs/>
                <w:sz w:val="18"/>
                <w:szCs w:val="18"/>
              </w:rPr>
            </w:pPr>
            <w:r>
              <w:rPr>
                <w:b/>
                <w:bCs/>
                <w:sz w:val="18"/>
                <w:szCs w:val="18"/>
              </w:rPr>
              <w:t>mężczyźni</w:t>
            </w:r>
          </w:p>
        </w:tc>
      </w:tr>
      <w:tr w:rsidR="00577189">
        <w:trPr>
          <w:trHeight w:val="96"/>
        </w:trPr>
        <w:tc>
          <w:tcPr>
            <w:tcW w:w="1384" w:type="dxa"/>
            <w:gridSpan w:val="2"/>
            <w:vMerge/>
            <w:tcMar>
              <w:left w:w="108" w:type="dxa"/>
            </w:tcMar>
          </w:tcPr>
          <w:p w:rsidR="00577189" w:rsidRDefault="00577189">
            <w:pPr>
              <w:spacing w:after="0" w:line="240" w:lineRule="auto"/>
              <w:jc w:val="center"/>
              <w:rPr>
                <w:b/>
                <w:bCs/>
                <w:sz w:val="18"/>
                <w:szCs w:val="18"/>
              </w:rPr>
            </w:pPr>
          </w:p>
        </w:tc>
        <w:tc>
          <w:tcPr>
            <w:tcW w:w="1416" w:type="dxa"/>
            <w:vMerge/>
            <w:tcMar>
              <w:left w:w="108" w:type="dxa"/>
            </w:tcMar>
          </w:tcPr>
          <w:p w:rsidR="00577189" w:rsidRDefault="00577189">
            <w:pPr>
              <w:spacing w:after="0" w:line="240" w:lineRule="auto"/>
              <w:jc w:val="center"/>
              <w:rPr>
                <w:b/>
                <w:bCs/>
                <w:sz w:val="18"/>
                <w:szCs w:val="18"/>
              </w:rPr>
            </w:pPr>
          </w:p>
        </w:tc>
        <w:tc>
          <w:tcPr>
            <w:tcW w:w="1303" w:type="dxa"/>
            <w:vMerge/>
            <w:tcMar>
              <w:left w:w="108" w:type="dxa"/>
            </w:tcMar>
          </w:tcPr>
          <w:p w:rsidR="00577189" w:rsidRDefault="00577189">
            <w:pPr>
              <w:spacing w:after="0" w:line="240" w:lineRule="auto"/>
              <w:jc w:val="center"/>
              <w:rPr>
                <w:b/>
                <w:bCs/>
                <w:sz w:val="18"/>
                <w:szCs w:val="18"/>
              </w:rPr>
            </w:pPr>
          </w:p>
        </w:tc>
        <w:tc>
          <w:tcPr>
            <w:tcW w:w="1391" w:type="dxa"/>
            <w:tcMar>
              <w:left w:w="108" w:type="dxa"/>
            </w:tcMar>
          </w:tcPr>
          <w:p w:rsidR="00577189" w:rsidRDefault="00577189">
            <w:pPr>
              <w:spacing w:after="0" w:line="240" w:lineRule="auto"/>
              <w:jc w:val="center"/>
              <w:rPr>
                <w:b/>
                <w:bCs/>
                <w:sz w:val="18"/>
                <w:szCs w:val="18"/>
              </w:rPr>
            </w:pPr>
            <w:r>
              <w:rPr>
                <w:b/>
                <w:bCs/>
                <w:sz w:val="18"/>
                <w:szCs w:val="18"/>
              </w:rPr>
              <w:t>w liczbach bezwzględnych</w:t>
            </w:r>
          </w:p>
        </w:tc>
        <w:tc>
          <w:tcPr>
            <w:tcW w:w="1171" w:type="dxa"/>
            <w:tcMar>
              <w:left w:w="108" w:type="dxa"/>
            </w:tcMar>
          </w:tcPr>
          <w:p w:rsidR="00577189" w:rsidRDefault="00577189">
            <w:pPr>
              <w:spacing w:after="0" w:line="240" w:lineRule="auto"/>
              <w:jc w:val="center"/>
              <w:rPr>
                <w:b/>
                <w:bCs/>
                <w:sz w:val="18"/>
                <w:szCs w:val="18"/>
              </w:rPr>
            </w:pPr>
            <w:r>
              <w:rPr>
                <w:b/>
                <w:bCs/>
                <w:sz w:val="18"/>
                <w:szCs w:val="18"/>
              </w:rPr>
              <w:t>% ogółu kobiet</w:t>
            </w:r>
          </w:p>
        </w:tc>
        <w:tc>
          <w:tcPr>
            <w:tcW w:w="1391" w:type="dxa"/>
            <w:tcMar>
              <w:left w:w="108" w:type="dxa"/>
            </w:tcMar>
          </w:tcPr>
          <w:p w:rsidR="00577189" w:rsidRDefault="00577189">
            <w:pPr>
              <w:spacing w:after="0" w:line="240" w:lineRule="auto"/>
              <w:jc w:val="center"/>
              <w:rPr>
                <w:b/>
                <w:bCs/>
                <w:sz w:val="18"/>
                <w:szCs w:val="18"/>
              </w:rPr>
            </w:pPr>
            <w:r>
              <w:rPr>
                <w:b/>
                <w:bCs/>
                <w:sz w:val="18"/>
                <w:szCs w:val="18"/>
              </w:rPr>
              <w:t>w liczbach bezwzględnych</w:t>
            </w:r>
          </w:p>
        </w:tc>
        <w:tc>
          <w:tcPr>
            <w:tcW w:w="1232" w:type="dxa"/>
            <w:tcMar>
              <w:left w:w="108" w:type="dxa"/>
            </w:tcMar>
          </w:tcPr>
          <w:p w:rsidR="00577189" w:rsidRDefault="00577189">
            <w:pPr>
              <w:spacing w:after="0" w:line="240" w:lineRule="auto"/>
              <w:jc w:val="center"/>
              <w:rPr>
                <w:b/>
                <w:bCs/>
                <w:sz w:val="18"/>
                <w:szCs w:val="18"/>
              </w:rPr>
            </w:pPr>
            <w:r>
              <w:rPr>
                <w:b/>
                <w:bCs/>
                <w:sz w:val="18"/>
                <w:szCs w:val="18"/>
              </w:rPr>
              <w:t>% ogółu mężczyzn</w:t>
            </w:r>
          </w:p>
        </w:tc>
      </w:tr>
      <w:tr w:rsidR="00577189">
        <w:tc>
          <w:tcPr>
            <w:tcW w:w="1384" w:type="dxa"/>
            <w:gridSpan w:val="2"/>
            <w:tcMar>
              <w:left w:w="108" w:type="dxa"/>
            </w:tcMar>
          </w:tcPr>
          <w:p w:rsidR="00577189" w:rsidRDefault="00577189">
            <w:pPr>
              <w:spacing w:after="0" w:line="240" w:lineRule="auto"/>
              <w:jc w:val="center"/>
              <w:rPr>
                <w:b/>
                <w:bCs/>
              </w:rPr>
            </w:pPr>
          </w:p>
          <w:p w:rsidR="00577189" w:rsidRDefault="00577189">
            <w:pPr>
              <w:spacing w:after="0" w:line="240" w:lineRule="auto"/>
              <w:jc w:val="center"/>
              <w:rPr>
                <w:b/>
                <w:bCs/>
              </w:rPr>
            </w:pPr>
            <w:r>
              <w:rPr>
                <w:b/>
                <w:bCs/>
              </w:rPr>
              <w:t>Ogółem:</w:t>
            </w:r>
          </w:p>
          <w:p w:rsidR="00577189" w:rsidRDefault="00577189">
            <w:pPr>
              <w:spacing w:after="0" w:line="240" w:lineRule="auto"/>
              <w:jc w:val="center"/>
              <w:rPr>
                <w:b/>
                <w:bCs/>
              </w:rPr>
            </w:pPr>
          </w:p>
        </w:tc>
        <w:tc>
          <w:tcPr>
            <w:tcW w:w="1416" w:type="dxa"/>
            <w:tcMar>
              <w:left w:w="108" w:type="dxa"/>
            </w:tcMar>
          </w:tcPr>
          <w:p w:rsidR="00577189" w:rsidRDefault="00577189">
            <w:pPr>
              <w:pStyle w:val="Default"/>
              <w:jc w:val="center"/>
              <w:rPr>
                <w:b/>
                <w:bCs/>
                <w:sz w:val="22"/>
                <w:szCs w:val="22"/>
              </w:rPr>
            </w:pPr>
          </w:p>
          <w:p w:rsidR="00577189" w:rsidRDefault="00577189">
            <w:pPr>
              <w:pStyle w:val="Default"/>
              <w:jc w:val="center"/>
              <w:rPr>
                <w:b/>
                <w:bCs/>
                <w:sz w:val="22"/>
                <w:szCs w:val="22"/>
              </w:rPr>
            </w:pPr>
            <w:r>
              <w:rPr>
                <w:b/>
                <w:bCs/>
                <w:sz w:val="22"/>
                <w:szCs w:val="22"/>
              </w:rPr>
              <w:t>4545</w:t>
            </w:r>
          </w:p>
        </w:tc>
        <w:tc>
          <w:tcPr>
            <w:tcW w:w="1303" w:type="dxa"/>
            <w:tcMar>
              <w:left w:w="108" w:type="dxa"/>
            </w:tcMar>
          </w:tcPr>
          <w:p w:rsidR="00577189" w:rsidRDefault="00577189">
            <w:pPr>
              <w:pStyle w:val="Default"/>
              <w:jc w:val="center"/>
              <w:rPr>
                <w:b/>
                <w:bCs/>
                <w:sz w:val="22"/>
                <w:szCs w:val="22"/>
              </w:rPr>
            </w:pPr>
          </w:p>
          <w:p w:rsidR="00577189" w:rsidRDefault="00577189">
            <w:pPr>
              <w:pStyle w:val="Default"/>
              <w:jc w:val="center"/>
              <w:rPr>
                <w:b/>
                <w:bCs/>
                <w:sz w:val="22"/>
                <w:szCs w:val="22"/>
              </w:rPr>
            </w:pPr>
            <w:r>
              <w:rPr>
                <w:b/>
                <w:bCs/>
                <w:sz w:val="22"/>
                <w:szCs w:val="22"/>
              </w:rPr>
              <w:t>100</w:t>
            </w:r>
          </w:p>
        </w:tc>
        <w:tc>
          <w:tcPr>
            <w:tcW w:w="1391" w:type="dxa"/>
            <w:tcMar>
              <w:left w:w="108" w:type="dxa"/>
            </w:tcMar>
          </w:tcPr>
          <w:p w:rsidR="00577189" w:rsidRDefault="00577189">
            <w:pPr>
              <w:pStyle w:val="Default"/>
              <w:jc w:val="center"/>
              <w:rPr>
                <w:b/>
                <w:bCs/>
                <w:sz w:val="22"/>
                <w:szCs w:val="22"/>
              </w:rPr>
            </w:pPr>
          </w:p>
          <w:p w:rsidR="00577189" w:rsidRDefault="00577189">
            <w:pPr>
              <w:pStyle w:val="Default"/>
              <w:jc w:val="center"/>
              <w:rPr>
                <w:b/>
                <w:bCs/>
                <w:sz w:val="22"/>
                <w:szCs w:val="22"/>
              </w:rPr>
            </w:pPr>
            <w:r>
              <w:rPr>
                <w:b/>
                <w:bCs/>
                <w:sz w:val="22"/>
                <w:szCs w:val="22"/>
              </w:rPr>
              <w:t>2438</w:t>
            </w:r>
          </w:p>
        </w:tc>
        <w:tc>
          <w:tcPr>
            <w:tcW w:w="1171" w:type="dxa"/>
            <w:tcMar>
              <w:left w:w="108" w:type="dxa"/>
            </w:tcMar>
          </w:tcPr>
          <w:p w:rsidR="00577189" w:rsidRDefault="00577189">
            <w:pPr>
              <w:pStyle w:val="Default"/>
              <w:jc w:val="center"/>
              <w:rPr>
                <w:b/>
                <w:bCs/>
                <w:sz w:val="22"/>
                <w:szCs w:val="22"/>
              </w:rPr>
            </w:pPr>
          </w:p>
          <w:p w:rsidR="00577189" w:rsidRDefault="00577189">
            <w:pPr>
              <w:pStyle w:val="Default"/>
              <w:jc w:val="center"/>
              <w:rPr>
                <w:b/>
                <w:bCs/>
                <w:sz w:val="22"/>
                <w:szCs w:val="22"/>
              </w:rPr>
            </w:pPr>
            <w:r>
              <w:rPr>
                <w:b/>
                <w:bCs/>
                <w:sz w:val="22"/>
                <w:szCs w:val="22"/>
              </w:rPr>
              <w:t>100</w:t>
            </w:r>
          </w:p>
        </w:tc>
        <w:tc>
          <w:tcPr>
            <w:tcW w:w="1391" w:type="dxa"/>
            <w:tcMar>
              <w:left w:w="108" w:type="dxa"/>
            </w:tcMar>
          </w:tcPr>
          <w:p w:rsidR="00577189" w:rsidRDefault="00577189">
            <w:pPr>
              <w:pStyle w:val="Default"/>
              <w:jc w:val="center"/>
              <w:rPr>
                <w:b/>
                <w:bCs/>
                <w:sz w:val="22"/>
                <w:szCs w:val="22"/>
              </w:rPr>
            </w:pPr>
          </w:p>
          <w:p w:rsidR="00577189" w:rsidRDefault="00577189">
            <w:pPr>
              <w:pStyle w:val="Default"/>
              <w:jc w:val="center"/>
              <w:rPr>
                <w:b/>
                <w:bCs/>
                <w:sz w:val="22"/>
                <w:szCs w:val="22"/>
              </w:rPr>
            </w:pPr>
            <w:r>
              <w:rPr>
                <w:b/>
                <w:bCs/>
                <w:sz w:val="22"/>
                <w:szCs w:val="22"/>
              </w:rPr>
              <w:t>2107</w:t>
            </w:r>
          </w:p>
        </w:tc>
        <w:tc>
          <w:tcPr>
            <w:tcW w:w="1232" w:type="dxa"/>
            <w:tcMar>
              <w:left w:w="108" w:type="dxa"/>
            </w:tcMar>
          </w:tcPr>
          <w:p w:rsidR="00577189" w:rsidRDefault="00577189">
            <w:pPr>
              <w:pStyle w:val="Default"/>
              <w:jc w:val="center"/>
              <w:rPr>
                <w:b/>
                <w:bCs/>
                <w:sz w:val="22"/>
                <w:szCs w:val="22"/>
              </w:rPr>
            </w:pPr>
          </w:p>
          <w:p w:rsidR="00577189" w:rsidRDefault="00577189">
            <w:pPr>
              <w:pStyle w:val="Default"/>
              <w:jc w:val="center"/>
              <w:rPr>
                <w:b/>
                <w:bCs/>
                <w:sz w:val="22"/>
                <w:szCs w:val="22"/>
              </w:rPr>
            </w:pPr>
            <w:r>
              <w:rPr>
                <w:b/>
                <w:bCs/>
                <w:sz w:val="22"/>
                <w:szCs w:val="22"/>
              </w:rPr>
              <w:t>100</w:t>
            </w:r>
          </w:p>
        </w:tc>
      </w:tr>
      <w:tr w:rsidR="00577189">
        <w:tc>
          <w:tcPr>
            <w:tcW w:w="518" w:type="dxa"/>
            <w:vMerge w:val="restart"/>
            <w:tcMar>
              <w:left w:w="108" w:type="dxa"/>
            </w:tcMar>
          </w:tcPr>
          <w:p w:rsidR="00577189" w:rsidRDefault="00577189">
            <w:pPr>
              <w:spacing w:after="0" w:line="240" w:lineRule="auto"/>
              <w:jc w:val="center"/>
              <w:rPr>
                <w:sz w:val="18"/>
                <w:szCs w:val="18"/>
              </w:rPr>
            </w:pPr>
            <w:r>
              <w:rPr>
                <w:sz w:val="18"/>
                <w:szCs w:val="18"/>
              </w:rPr>
              <w:t>W tym</w:t>
            </w:r>
          </w:p>
        </w:tc>
        <w:tc>
          <w:tcPr>
            <w:tcW w:w="865" w:type="dxa"/>
            <w:tcMar>
              <w:left w:w="108" w:type="dxa"/>
            </w:tcMar>
          </w:tcPr>
          <w:p w:rsidR="00577189" w:rsidRDefault="00577189">
            <w:pPr>
              <w:pStyle w:val="Default"/>
              <w:rPr>
                <w:sz w:val="18"/>
                <w:szCs w:val="18"/>
              </w:rPr>
            </w:pPr>
            <w:r>
              <w:rPr>
                <w:sz w:val="18"/>
                <w:szCs w:val="18"/>
              </w:rPr>
              <w:t xml:space="preserve">do 1 miesiąca </w:t>
            </w:r>
          </w:p>
        </w:tc>
        <w:tc>
          <w:tcPr>
            <w:tcW w:w="1416" w:type="dxa"/>
            <w:tcMar>
              <w:left w:w="108" w:type="dxa"/>
            </w:tcMar>
          </w:tcPr>
          <w:p w:rsidR="00577189" w:rsidRDefault="00577189">
            <w:pPr>
              <w:pStyle w:val="Default"/>
              <w:jc w:val="center"/>
              <w:rPr>
                <w:sz w:val="22"/>
                <w:szCs w:val="22"/>
              </w:rPr>
            </w:pPr>
            <w:r>
              <w:rPr>
                <w:sz w:val="22"/>
                <w:szCs w:val="22"/>
              </w:rPr>
              <w:t>449</w:t>
            </w:r>
          </w:p>
        </w:tc>
        <w:tc>
          <w:tcPr>
            <w:tcW w:w="1303" w:type="dxa"/>
            <w:tcMar>
              <w:left w:w="108" w:type="dxa"/>
            </w:tcMar>
          </w:tcPr>
          <w:p w:rsidR="00577189" w:rsidRDefault="00577189">
            <w:pPr>
              <w:pStyle w:val="Default"/>
              <w:jc w:val="center"/>
              <w:rPr>
                <w:sz w:val="22"/>
                <w:szCs w:val="22"/>
              </w:rPr>
            </w:pPr>
            <w:r>
              <w:rPr>
                <w:sz w:val="22"/>
                <w:szCs w:val="22"/>
              </w:rPr>
              <w:t>9,88</w:t>
            </w:r>
          </w:p>
        </w:tc>
        <w:tc>
          <w:tcPr>
            <w:tcW w:w="1391" w:type="dxa"/>
            <w:tcMar>
              <w:left w:w="108" w:type="dxa"/>
            </w:tcMar>
          </w:tcPr>
          <w:p w:rsidR="00577189" w:rsidRDefault="00577189">
            <w:pPr>
              <w:pStyle w:val="Default"/>
              <w:jc w:val="center"/>
              <w:rPr>
                <w:sz w:val="22"/>
                <w:szCs w:val="22"/>
              </w:rPr>
            </w:pPr>
            <w:r>
              <w:rPr>
                <w:sz w:val="22"/>
                <w:szCs w:val="22"/>
              </w:rPr>
              <w:t>168</w:t>
            </w:r>
          </w:p>
        </w:tc>
        <w:tc>
          <w:tcPr>
            <w:tcW w:w="1171" w:type="dxa"/>
            <w:tcMar>
              <w:left w:w="108" w:type="dxa"/>
            </w:tcMar>
          </w:tcPr>
          <w:p w:rsidR="00577189" w:rsidRDefault="00577189">
            <w:pPr>
              <w:pStyle w:val="Default"/>
              <w:jc w:val="center"/>
              <w:rPr>
                <w:sz w:val="22"/>
                <w:szCs w:val="22"/>
              </w:rPr>
            </w:pPr>
            <w:r>
              <w:rPr>
                <w:sz w:val="22"/>
                <w:szCs w:val="22"/>
              </w:rPr>
              <w:t>6,89</w:t>
            </w:r>
          </w:p>
        </w:tc>
        <w:tc>
          <w:tcPr>
            <w:tcW w:w="1391" w:type="dxa"/>
            <w:tcMar>
              <w:left w:w="108" w:type="dxa"/>
            </w:tcMar>
          </w:tcPr>
          <w:p w:rsidR="00577189" w:rsidRDefault="00577189">
            <w:pPr>
              <w:pStyle w:val="Default"/>
              <w:jc w:val="center"/>
              <w:rPr>
                <w:sz w:val="22"/>
                <w:szCs w:val="22"/>
              </w:rPr>
            </w:pPr>
            <w:r>
              <w:rPr>
                <w:sz w:val="22"/>
                <w:szCs w:val="22"/>
              </w:rPr>
              <w:t>281</w:t>
            </w:r>
          </w:p>
        </w:tc>
        <w:tc>
          <w:tcPr>
            <w:tcW w:w="1233" w:type="dxa"/>
            <w:tcMar>
              <w:left w:w="108" w:type="dxa"/>
            </w:tcMar>
          </w:tcPr>
          <w:p w:rsidR="00577189" w:rsidRDefault="00577189">
            <w:pPr>
              <w:pStyle w:val="Default"/>
              <w:jc w:val="center"/>
              <w:rPr>
                <w:sz w:val="22"/>
                <w:szCs w:val="22"/>
              </w:rPr>
            </w:pPr>
            <w:r>
              <w:rPr>
                <w:sz w:val="22"/>
                <w:szCs w:val="22"/>
              </w:rPr>
              <w:t>13,34</w:t>
            </w:r>
          </w:p>
        </w:tc>
      </w:tr>
      <w:tr w:rsidR="00577189">
        <w:tc>
          <w:tcPr>
            <w:tcW w:w="518" w:type="dxa"/>
            <w:vMerge/>
            <w:tcMar>
              <w:left w:w="108" w:type="dxa"/>
            </w:tcMar>
          </w:tcPr>
          <w:p w:rsidR="00577189" w:rsidRDefault="00577189">
            <w:pPr>
              <w:spacing w:after="0" w:line="240" w:lineRule="auto"/>
              <w:jc w:val="center"/>
              <w:rPr>
                <w:sz w:val="18"/>
                <w:szCs w:val="18"/>
              </w:rPr>
            </w:pPr>
          </w:p>
        </w:tc>
        <w:tc>
          <w:tcPr>
            <w:tcW w:w="865" w:type="dxa"/>
            <w:tcMar>
              <w:left w:w="108" w:type="dxa"/>
            </w:tcMar>
          </w:tcPr>
          <w:p w:rsidR="00577189" w:rsidRDefault="00577189">
            <w:pPr>
              <w:pStyle w:val="Default"/>
              <w:rPr>
                <w:sz w:val="18"/>
                <w:szCs w:val="18"/>
              </w:rPr>
            </w:pPr>
            <w:r>
              <w:rPr>
                <w:sz w:val="18"/>
                <w:szCs w:val="18"/>
              </w:rPr>
              <w:t xml:space="preserve">1 – 3 miesiące </w:t>
            </w:r>
          </w:p>
        </w:tc>
        <w:tc>
          <w:tcPr>
            <w:tcW w:w="1416" w:type="dxa"/>
            <w:tcMar>
              <w:left w:w="108" w:type="dxa"/>
            </w:tcMar>
          </w:tcPr>
          <w:p w:rsidR="00577189" w:rsidRDefault="00577189">
            <w:pPr>
              <w:pStyle w:val="Default"/>
              <w:jc w:val="center"/>
              <w:rPr>
                <w:sz w:val="22"/>
                <w:szCs w:val="22"/>
              </w:rPr>
            </w:pPr>
            <w:r>
              <w:rPr>
                <w:sz w:val="22"/>
                <w:szCs w:val="22"/>
              </w:rPr>
              <w:t>1100</w:t>
            </w:r>
          </w:p>
        </w:tc>
        <w:tc>
          <w:tcPr>
            <w:tcW w:w="1303" w:type="dxa"/>
            <w:tcMar>
              <w:left w:w="108" w:type="dxa"/>
            </w:tcMar>
          </w:tcPr>
          <w:p w:rsidR="00577189" w:rsidRDefault="00577189">
            <w:pPr>
              <w:pStyle w:val="Default"/>
              <w:jc w:val="center"/>
              <w:rPr>
                <w:sz w:val="22"/>
                <w:szCs w:val="22"/>
              </w:rPr>
            </w:pPr>
            <w:r>
              <w:rPr>
                <w:sz w:val="22"/>
                <w:szCs w:val="22"/>
              </w:rPr>
              <w:t>24,20</w:t>
            </w:r>
          </w:p>
        </w:tc>
        <w:tc>
          <w:tcPr>
            <w:tcW w:w="1391" w:type="dxa"/>
            <w:tcMar>
              <w:left w:w="108" w:type="dxa"/>
            </w:tcMar>
          </w:tcPr>
          <w:p w:rsidR="00577189" w:rsidRDefault="00577189">
            <w:pPr>
              <w:pStyle w:val="Default"/>
              <w:jc w:val="center"/>
              <w:rPr>
                <w:sz w:val="22"/>
                <w:szCs w:val="22"/>
              </w:rPr>
            </w:pPr>
            <w:r>
              <w:rPr>
                <w:sz w:val="22"/>
                <w:szCs w:val="22"/>
              </w:rPr>
              <w:t>594</w:t>
            </w:r>
          </w:p>
        </w:tc>
        <w:tc>
          <w:tcPr>
            <w:tcW w:w="1171" w:type="dxa"/>
            <w:tcMar>
              <w:left w:w="108" w:type="dxa"/>
            </w:tcMar>
          </w:tcPr>
          <w:p w:rsidR="00577189" w:rsidRDefault="00577189">
            <w:pPr>
              <w:pStyle w:val="Default"/>
              <w:jc w:val="center"/>
              <w:rPr>
                <w:sz w:val="22"/>
                <w:szCs w:val="22"/>
              </w:rPr>
            </w:pPr>
            <w:r>
              <w:rPr>
                <w:sz w:val="22"/>
                <w:szCs w:val="22"/>
              </w:rPr>
              <w:t>24,36</w:t>
            </w:r>
          </w:p>
        </w:tc>
        <w:tc>
          <w:tcPr>
            <w:tcW w:w="1391" w:type="dxa"/>
            <w:tcMar>
              <w:left w:w="108" w:type="dxa"/>
            </w:tcMar>
          </w:tcPr>
          <w:p w:rsidR="00577189" w:rsidRDefault="00577189">
            <w:pPr>
              <w:pStyle w:val="Default"/>
              <w:jc w:val="center"/>
              <w:rPr>
                <w:sz w:val="22"/>
                <w:szCs w:val="22"/>
              </w:rPr>
            </w:pPr>
            <w:r>
              <w:rPr>
                <w:sz w:val="22"/>
                <w:szCs w:val="22"/>
              </w:rPr>
              <w:t>506</w:t>
            </w:r>
          </w:p>
        </w:tc>
        <w:tc>
          <w:tcPr>
            <w:tcW w:w="1233" w:type="dxa"/>
            <w:tcMar>
              <w:left w:w="108" w:type="dxa"/>
            </w:tcMar>
          </w:tcPr>
          <w:p w:rsidR="00577189" w:rsidRDefault="00577189">
            <w:pPr>
              <w:pStyle w:val="Default"/>
              <w:jc w:val="center"/>
              <w:rPr>
                <w:sz w:val="22"/>
                <w:szCs w:val="22"/>
              </w:rPr>
            </w:pPr>
            <w:r>
              <w:rPr>
                <w:sz w:val="22"/>
                <w:szCs w:val="22"/>
              </w:rPr>
              <w:t>24,02</w:t>
            </w:r>
          </w:p>
        </w:tc>
      </w:tr>
      <w:tr w:rsidR="00577189">
        <w:tc>
          <w:tcPr>
            <w:tcW w:w="518" w:type="dxa"/>
            <w:vMerge/>
            <w:tcMar>
              <w:left w:w="108" w:type="dxa"/>
            </w:tcMar>
          </w:tcPr>
          <w:p w:rsidR="00577189" w:rsidRDefault="00577189">
            <w:pPr>
              <w:spacing w:after="0" w:line="240" w:lineRule="auto"/>
              <w:jc w:val="center"/>
              <w:rPr>
                <w:sz w:val="18"/>
                <w:szCs w:val="18"/>
              </w:rPr>
            </w:pPr>
          </w:p>
        </w:tc>
        <w:tc>
          <w:tcPr>
            <w:tcW w:w="865" w:type="dxa"/>
            <w:tcMar>
              <w:left w:w="108" w:type="dxa"/>
            </w:tcMar>
          </w:tcPr>
          <w:p w:rsidR="00577189" w:rsidRDefault="00577189">
            <w:pPr>
              <w:pStyle w:val="Default"/>
              <w:rPr>
                <w:sz w:val="18"/>
                <w:szCs w:val="18"/>
              </w:rPr>
            </w:pPr>
            <w:r>
              <w:rPr>
                <w:sz w:val="18"/>
                <w:szCs w:val="18"/>
              </w:rPr>
              <w:t xml:space="preserve">3 – 6 miesięcy </w:t>
            </w:r>
          </w:p>
        </w:tc>
        <w:tc>
          <w:tcPr>
            <w:tcW w:w="1416" w:type="dxa"/>
            <w:tcMar>
              <w:left w:w="108" w:type="dxa"/>
            </w:tcMar>
          </w:tcPr>
          <w:p w:rsidR="00577189" w:rsidRDefault="00577189">
            <w:pPr>
              <w:pStyle w:val="Default"/>
              <w:jc w:val="center"/>
              <w:rPr>
                <w:sz w:val="22"/>
                <w:szCs w:val="22"/>
              </w:rPr>
            </w:pPr>
            <w:r>
              <w:rPr>
                <w:sz w:val="22"/>
                <w:szCs w:val="22"/>
              </w:rPr>
              <w:t>1039</w:t>
            </w:r>
          </w:p>
        </w:tc>
        <w:tc>
          <w:tcPr>
            <w:tcW w:w="1303" w:type="dxa"/>
            <w:tcMar>
              <w:left w:w="108" w:type="dxa"/>
            </w:tcMar>
          </w:tcPr>
          <w:p w:rsidR="00577189" w:rsidRDefault="00577189">
            <w:pPr>
              <w:pStyle w:val="Default"/>
              <w:jc w:val="center"/>
              <w:rPr>
                <w:sz w:val="22"/>
                <w:szCs w:val="22"/>
              </w:rPr>
            </w:pPr>
            <w:r>
              <w:rPr>
                <w:sz w:val="22"/>
                <w:szCs w:val="22"/>
              </w:rPr>
              <w:t>22,86</w:t>
            </w:r>
          </w:p>
        </w:tc>
        <w:tc>
          <w:tcPr>
            <w:tcW w:w="1391" w:type="dxa"/>
            <w:tcMar>
              <w:left w:w="108" w:type="dxa"/>
            </w:tcMar>
          </w:tcPr>
          <w:p w:rsidR="00577189" w:rsidRDefault="00577189">
            <w:pPr>
              <w:pStyle w:val="Default"/>
              <w:jc w:val="center"/>
              <w:rPr>
                <w:sz w:val="22"/>
                <w:szCs w:val="22"/>
              </w:rPr>
            </w:pPr>
            <w:r>
              <w:rPr>
                <w:sz w:val="22"/>
                <w:szCs w:val="22"/>
              </w:rPr>
              <w:t>576</w:t>
            </w:r>
          </w:p>
        </w:tc>
        <w:tc>
          <w:tcPr>
            <w:tcW w:w="1171" w:type="dxa"/>
            <w:tcMar>
              <w:left w:w="108" w:type="dxa"/>
            </w:tcMar>
          </w:tcPr>
          <w:p w:rsidR="00577189" w:rsidRDefault="00577189">
            <w:pPr>
              <w:pStyle w:val="Default"/>
              <w:jc w:val="center"/>
              <w:rPr>
                <w:sz w:val="22"/>
                <w:szCs w:val="22"/>
              </w:rPr>
            </w:pPr>
            <w:r>
              <w:rPr>
                <w:sz w:val="22"/>
                <w:szCs w:val="22"/>
              </w:rPr>
              <w:t>23,63</w:t>
            </w:r>
          </w:p>
        </w:tc>
        <w:tc>
          <w:tcPr>
            <w:tcW w:w="1391" w:type="dxa"/>
            <w:tcMar>
              <w:left w:w="108" w:type="dxa"/>
            </w:tcMar>
          </w:tcPr>
          <w:p w:rsidR="00577189" w:rsidRDefault="00577189">
            <w:pPr>
              <w:pStyle w:val="Default"/>
              <w:jc w:val="center"/>
              <w:rPr>
                <w:sz w:val="22"/>
                <w:szCs w:val="22"/>
              </w:rPr>
            </w:pPr>
            <w:r>
              <w:rPr>
                <w:sz w:val="22"/>
                <w:szCs w:val="22"/>
              </w:rPr>
              <w:t>463</w:t>
            </w:r>
          </w:p>
        </w:tc>
        <w:tc>
          <w:tcPr>
            <w:tcW w:w="1233" w:type="dxa"/>
            <w:tcMar>
              <w:left w:w="108" w:type="dxa"/>
            </w:tcMar>
          </w:tcPr>
          <w:p w:rsidR="00577189" w:rsidRDefault="00577189">
            <w:pPr>
              <w:pStyle w:val="Default"/>
              <w:jc w:val="center"/>
              <w:rPr>
                <w:sz w:val="22"/>
                <w:szCs w:val="22"/>
              </w:rPr>
            </w:pPr>
            <w:r>
              <w:rPr>
                <w:sz w:val="22"/>
                <w:szCs w:val="22"/>
              </w:rPr>
              <w:t>21,97</w:t>
            </w:r>
          </w:p>
        </w:tc>
      </w:tr>
      <w:tr w:rsidR="00577189">
        <w:tc>
          <w:tcPr>
            <w:tcW w:w="518" w:type="dxa"/>
            <w:vMerge/>
            <w:tcMar>
              <w:left w:w="108" w:type="dxa"/>
            </w:tcMar>
          </w:tcPr>
          <w:p w:rsidR="00577189" w:rsidRDefault="00577189">
            <w:pPr>
              <w:spacing w:after="0" w:line="240" w:lineRule="auto"/>
              <w:jc w:val="center"/>
              <w:rPr>
                <w:sz w:val="18"/>
                <w:szCs w:val="18"/>
              </w:rPr>
            </w:pPr>
          </w:p>
        </w:tc>
        <w:tc>
          <w:tcPr>
            <w:tcW w:w="865" w:type="dxa"/>
            <w:tcMar>
              <w:left w:w="108" w:type="dxa"/>
            </w:tcMar>
          </w:tcPr>
          <w:p w:rsidR="00577189" w:rsidRDefault="00577189">
            <w:pPr>
              <w:pStyle w:val="Default"/>
              <w:rPr>
                <w:sz w:val="18"/>
                <w:szCs w:val="18"/>
              </w:rPr>
            </w:pPr>
            <w:r>
              <w:rPr>
                <w:sz w:val="18"/>
                <w:szCs w:val="18"/>
              </w:rPr>
              <w:t xml:space="preserve">6 – 12 miesięcy </w:t>
            </w:r>
          </w:p>
        </w:tc>
        <w:tc>
          <w:tcPr>
            <w:tcW w:w="1416" w:type="dxa"/>
            <w:tcMar>
              <w:left w:w="108" w:type="dxa"/>
            </w:tcMar>
          </w:tcPr>
          <w:p w:rsidR="00577189" w:rsidRDefault="00577189">
            <w:pPr>
              <w:pStyle w:val="Default"/>
              <w:jc w:val="center"/>
              <w:rPr>
                <w:sz w:val="22"/>
                <w:szCs w:val="22"/>
              </w:rPr>
            </w:pPr>
            <w:r>
              <w:rPr>
                <w:sz w:val="22"/>
                <w:szCs w:val="22"/>
              </w:rPr>
              <w:t>1037</w:t>
            </w:r>
          </w:p>
        </w:tc>
        <w:tc>
          <w:tcPr>
            <w:tcW w:w="1303" w:type="dxa"/>
            <w:tcMar>
              <w:left w:w="108" w:type="dxa"/>
            </w:tcMar>
          </w:tcPr>
          <w:p w:rsidR="00577189" w:rsidRDefault="00577189">
            <w:pPr>
              <w:pStyle w:val="Default"/>
              <w:jc w:val="center"/>
              <w:rPr>
                <w:sz w:val="22"/>
                <w:szCs w:val="22"/>
              </w:rPr>
            </w:pPr>
            <w:r>
              <w:rPr>
                <w:sz w:val="22"/>
                <w:szCs w:val="22"/>
              </w:rPr>
              <w:t>22,82</w:t>
            </w:r>
          </w:p>
        </w:tc>
        <w:tc>
          <w:tcPr>
            <w:tcW w:w="1391" w:type="dxa"/>
            <w:tcMar>
              <w:left w:w="108" w:type="dxa"/>
            </w:tcMar>
          </w:tcPr>
          <w:p w:rsidR="00577189" w:rsidRDefault="00577189">
            <w:pPr>
              <w:pStyle w:val="Default"/>
              <w:jc w:val="center"/>
              <w:rPr>
                <w:sz w:val="22"/>
                <w:szCs w:val="22"/>
              </w:rPr>
            </w:pPr>
            <w:r>
              <w:rPr>
                <w:sz w:val="22"/>
                <w:szCs w:val="22"/>
              </w:rPr>
              <w:t>553</w:t>
            </w:r>
          </w:p>
        </w:tc>
        <w:tc>
          <w:tcPr>
            <w:tcW w:w="1171" w:type="dxa"/>
            <w:tcMar>
              <w:left w:w="108" w:type="dxa"/>
            </w:tcMar>
          </w:tcPr>
          <w:p w:rsidR="00577189" w:rsidRDefault="00577189">
            <w:pPr>
              <w:pStyle w:val="Default"/>
              <w:jc w:val="center"/>
              <w:rPr>
                <w:sz w:val="22"/>
                <w:szCs w:val="22"/>
              </w:rPr>
            </w:pPr>
            <w:r>
              <w:rPr>
                <w:sz w:val="22"/>
                <w:szCs w:val="22"/>
              </w:rPr>
              <w:t>22,68</w:t>
            </w:r>
          </w:p>
        </w:tc>
        <w:tc>
          <w:tcPr>
            <w:tcW w:w="1391" w:type="dxa"/>
            <w:tcMar>
              <w:left w:w="108" w:type="dxa"/>
            </w:tcMar>
          </w:tcPr>
          <w:p w:rsidR="00577189" w:rsidRDefault="00577189">
            <w:pPr>
              <w:pStyle w:val="Default"/>
              <w:jc w:val="center"/>
              <w:rPr>
                <w:sz w:val="22"/>
                <w:szCs w:val="22"/>
              </w:rPr>
            </w:pPr>
            <w:r>
              <w:rPr>
                <w:sz w:val="22"/>
                <w:szCs w:val="22"/>
              </w:rPr>
              <w:t>484</w:t>
            </w:r>
          </w:p>
        </w:tc>
        <w:tc>
          <w:tcPr>
            <w:tcW w:w="1233" w:type="dxa"/>
            <w:tcMar>
              <w:left w:w="108" w:type="dxa"/>
            </w:tcMar>
          </w:tcPr>
          <w:p w:rsidR="00577189" w:rsidRDefault="00577189">
            <w:pPr>
              <w:pStyle w:val="Default"/>
              <w:jc w:val="center"/>
              <w:rPr>
                <w:sz w:val="22"/>
                <w:szCs w:val="22"/>
              </w:rPr>
            </w:pPr>
            <w:r>
              <w:rPr>
                <w:sz w:val="22"/>
                <w:szCs w:val="22"/>
              </w:rPr>
              <w:t>22,97</w:t>
            </w:r>
          </w:p>
        </w:tc>
      </w:tr>
      <w:tr w:rsidR="00577189">
        <w:tc>
          <w:tcPr>
            <w:tcW w:w="518" w:type="dxa"/>
            <w:vMerge/>
            <w:tcMar>
              <w:left w:w="108" w:type="dxa"/>
            </w:tcMar>
          </w:tcPr>
          <w:p w:rsidR="00577189" w:rsidRDefault="00577189">
            <w:pPr>
              <w:spacing w:after="0" w:line="240" w:lineRule="auto"/>
              <w:jc w:val="center"/>
              <w:rPr>
                <w:sz w:val="18"/>
                <w:szCs w:val="18"/>
              </w:rPr>
            </w:pPr>
          </w:p>
        </w:tc>
        <w:tc>
          <w:tcPr>
            <w:tcW w:w="865" w:type="dxa"/>
            <w:tcMar>
              <w:left w:w="108" w:type="dxa"/>
            </w:tcMar>
          </w:tcPr>
          <w:p w:rsidR="00577189" w:rsidRDefault="00577189">
            <w:pPr>
              <w:pStyle w:val="Default"/>
              <w:rPr>
                <w:sz w:val="18"/>
                <w:szCs w:val="18"/>
              </w:rPr>
            </w:pPr>
            <w:r>
              <w:rPr>
                <w:sz w:val="18"/>
                <w:szCs w:val="18"/>
              </w:rPr>
              <w:t xml:space="preserve">12 – 24 miesiące </w:t>
            </w:r>
          </w:p>
        </w:tc>
        <w:tc>
          <w:tcPr>
            <w:tcW w:w="1416" w:type="dxa"/>
            <w:tcMar>
              <w:left w:w="108" w:type="dxa"/>
            </w:tcMar>
          </w:tcPr>
          <w:p w:rsidR="00577189" w:rsidRDefault="00577189">
            <w:pPr>
              <w:pStyle w:val="Default"/>
              <w:jc w:val="center"/>
              <w:rPr>
                <w:sz w:val="22"/>
                <w:szCs w:val="22"/>
              </w:rPr>
            </w:pPr>
            <w:r>
              <w:rPr>
                <w:sz w:val="22"/>
                <w:szCs w:val="22"/>
              </w:rPr>
              <w:t>706</w:t>
            </w:r>
          </w:p>
        </w:tc>
        <w:tc>
          <w:tcPr>
            <w:tcW w:w="1303" w:type="dxa"/>
            <w:tcMar>
              <w:left w:w="108" w:type="dxa"/>
            </w:tcMar>
          </w:tcPr>
          <w:p w:rsidR="00577189" w:rsidRDefault="00577189">
            <w:pPr>
              <w:pStyle w:val="Default"/>
              <w:jc w:val="center"/>
              <w:rPr>
                <w:sz w:val="22"/>
                <w:szCs w:val="22"/>
              </w:rPr>
            </w:pPr>
            <w:r>
              <w:rPr>
                <w:sz w:val="22"/>
                <w:szCs w:val="22"/>
              </w:rPr>
              <w:t>15,53</w:t>
            </w:r>
          </w:p>
        </w:tc>
        <w:tc>
          <w:tcPr>
            <w:tcW w:w="1391" w:type="dxa"/>
            <w:tcMar>
              <w:left w:w="108" w:type="dxa"/>
            </w:tcMar>
          </w:tcPr>
          <w:p w:rsidR="00577189" w:rsidRDefault="00577189">
            <w:pPr>
              <w:pStyle w:val="Default"/>
              <w:jc w:val="center"/>
              <w:rPr>
                <w:sz w:val="22"/>
                <w:szCs w:val="22"/>
              </w:rPr>
            </w:pPr>
            <w:r>
              <w:rPr>
                <w:sz w:val="22"/>
                <w:szCs w:val="22"/>
              </w:rPr>
              <w:t>395</w:t>
            </w:r>
          </w:p>
        </w:tc>
        <w:tc>
          <w:tcPr>
            <w:tcW w:w="1171" w:type="dxa"/>
            <w:tcMar>
              <w:left w:w="108" w:type="dxa"/>
            </w:tcMar>
          </w:tcPr>
          <w:p w:rsidR="00577189" w:rsidRDefault="00577189">
            <w:pPr>
              <w:pStyle w:val="Default"/>
              <w:jc w:val="center"/>
              <w:rPr>
                <w:sz w:val="22"/>
                <w:szCs w:val="22"/>
              </w:rPr>
            </w:pPr>
            <w:r>
              <w:rPr>
                <w:sz w:val="22"/>
                <w:szCs w:val="22"/>
              </w:rPr>
              <w:t>16,20</w:t>
            </w:r>
          </w:p>
        </w:tc>
        <w:tc>
          <w:tcPr>
            <w:tcW w:w="1391" w:type="dxa"/>
            <w:tcMar>
              <w:left w:w="108" w:type="dxa"/>
            </w:tcMar>
          </w:tcPr>
          <w:p w:rsidR="00577189" w:rsidRDefault="00577189">
            <w:pPr>
              <w:pStyle w:val="Default"/>
              <w:jc w:val="center"/>
              <w:rPr>
                <w:sz w:val="22"/>
                <w:szCs w:val="22"/>
              </w:rPr>
            </w:pPr>
            <w:r>
              <w:rPr>
                <w:sz w:val="22"/>
                <w:szCs w:val="22"/>
              </w:rPr>
              <w:t>311</w:t>
            </w:r>
          </w:p>
        </w:tc>
        <w:tc>
          <w:tcPr>
            <w:tcW w:w="1233" w:type="dxa"/>
            <w:tcMar>
              <w:left w:w="108" w:type="dxa"/>
            </w:tcMar>
          </w:tcPr>
          <w:p w:rsidR="00577189" w:rsidRDefault="00577189">
            <w:pPr>
              <w:pStyle w:val="Default"/>
              <w:jc w:val="center"/>
              <w:rPr>
                <w:sz w:val="22"/>
                <w:szCs w:val="22"/>
              </w:rPr>
            </w:pPr>
            <w:r>
              <w:rPr>
                <w:sz w:val="22"/>
                <w:szCs w:val="22"/>
              </w:rPr>
              <w:t>14,76</w:t>
            </w:r>
          </w:p>
        </w:tc>
      </w:tr>
      <w:tr w:rsidR="00577189">
        <w:tc>
          <w:tcPr>
            <w:tcW w:w="518" w:type="dxa"/>
            <w:vMerge/>
            <w:tcMar>
              <w:left w:w="108" w:type="dxa"/>
            </w:tcMar>
          </w:tcPr>
          <w:p w:rsidR="00577189" w:rsidRDefault="00577189">
            <w:pPr>
              <w:spacing w:after="0" w:line="240" w:lineRule="auto"/>
              <w:jc w:val="center"/>
              <w:rPr>
                <w:sz w:val="18"/>
                <w:szCs w:val="18"/>
              </w:rPr>
            </w:pPr>
          </w:p>
        </w:tc>
        <w:tc>
          <w:tcPr>
            <w:tcW w:w="865" w:type="dxa"/>
            <w:tcMar>
              <w:left w:w="108" w:type="dxa"/>
            </w:tcMar>
          </w:tcPr>
          <w:p w:rsidR="00577189" w:rsidRDefault="00577189">
            <w:pPr>
              <w:pStyle w:val="Default"/>
              <w:rPr>
                <w:sz w:val="18"/>
                <w:szCs w:val="18"/>
              </w:rPr>
            </w:pPr>
            <w:r>
              <w:rPr>
                <w:sz w:val="18"/>
                <w:szCs w:val="18"/>
              </w:rPr>
              <w:t xml:space="preserve">powyżej 24 miesięcy </w:t>
            </w:r>
          </w:p>
        </w:tc>
        <w:tc>
          <w:tcPr>
            <w:tcW w:w="1416" w:type="dxa"/>
            <w:tcMar>
              <w:left w:w="108" w:type="dxa"/>
            </w:tcMar>
          </w:tcPr>
          <w:p w:rsidR="00577189" w:rsidRDefault="00577189">
            <w:pPr>
              <w:pStyle w:val="Default"/>
              <w:jc w:val="center"/>
              <w:rPr>
                <w:sz w:val="22"/>
                <w:szCs w:val="22"/>
              </w:rPr>
            </w:pPr>
            <w:r>
              <w:rPr>
                <w:sz w:val="22"/>
                <w:szCs w:val="22"/>
              </w:rPr>
              <w:t>214</w:t>
            </w:r>
          </w:p>
        </w:tc>
        <w:tc>
          <w:tcPr>
            <w:tcW w:w="1303" w:type="dxa"/>
            <w:tcMar>
              <w:left w:w="108" w:type="dxa"/>
            </w:tcMar>
          </w:tcPr>
          <w:p w:rsidR="00577189" w:rsidRDefault="00577189">
            <w:pPr>
              <w:pStyle w:val="Default"/>
              <w:jc w:val="center"/>
              <w:rPr>
                <w:sz w:val="22"/>
                <w:szCs w:val="22"/>
              </w:rPr>
            </w:pPr>
            <w:r>
              <w:rPr>
                <w:sz w:val="22"/>
                <w:szCs w:val="22"/>
              </w:rPr>
              <w:t>4,71</w:t>
            </w:r>
          </w:p>
        </w:tc>
        <w:tc>
          <w:tcPr>
            <w:tcW w:w="1391" w:type="dxa"/>
            <w:tcMar>
              <w:left w:w="108" w:type="dxa"/>
            </w:tcMar>
          </w:tcPr>
          <w:p w:rsidR="00577189" w:rsidRDefault="00577189">
            <w:pPr>
              <w:pStyle w:val="Default"/>
              <w:jc w:val="center"/>
              <w:rPr>
                <w:sz w:val="22"/>
                <w:szCs w:val="22"/>
              </w:rPr>
            </w:pPr>
            <w:r>
              <w:rPr>
                <w:sz w:val="22"/>
                <w:szCs w:val="22"/>
              </w:rPr>
              <w:t>152</w:t>
            </w:r>
          </w:p>
        </w:tc>
        <w:tc>
          <w:tcPr>
            <w:tcW w:w="1171" w:type="dxa"/>
            <w:tcMar>
              <w:left w:w="108" w:type="dxa"/>
            </w:tcMar>
          </w:tcPr>
          <w:p w:rsidR="00577189" w:rsidRDefault="00577189">
            <w:pPr>
              <w:pStyle w:val="Default"/>
              <w:jc w:val="center"/>
              <w:rPr>
                <w:sz w:val="22"/>
                <w:szCs w:val="22"/>
              </w:rPr>
            </w:pPr>
            <w:r>
              <w:rPr>
                <w:sz w:val="22"/>
                <w:szCs w:val="22"/>
              </w:rPr>
              <w:t>6,23</w:t>
            </w:r>
          </w:p>
        </w:tc>
        <w:tc>
          <w:tcPr>
            <w:tcW w:w="1391" w:type="dxa"/>
            <w:tcMar>
              <w:left w:w="108" w:type="dxa"/>
            </w:tcMar>
          </w:tcPr>
          <w:p w:rsidR="00577189" w:rsidRDefault="00577189">
            <w:pPr>
              <w:pStyle w:val="Default"/>
              <w:jc w:val="center"/>
              <w:rPr>
                <w:sz w:val="22"/>
                <w:szCs w:val="22"/>
              </w:rPr>
            </w:pPr>
            <w:r>
              <w:rPr>
                <w:sz w:val="22"/>
                <w:szCs w:val="22"/>
              </w:rPr>
              <w:t>62</w:t>
            </w:r>
          </w:p>
        </w:tc>
        <w:tc>
          <w:tcPr>
            <w:tcW w:w="1233" w:type="dxa"/>
            <w:tcMar>
              <w:left w:w="108" w:type="dxa"/>
            </w:tcMar>
          </w:tcPr>
          <w:p w:rsidR="00577189" w:rsidRDefault="00577189">
            <w:pPr>
              <w:pStyle w:val="Default"/>
              <w:jc w:val="center"/>
              <w:rPr>
                <w:sz w:val="22"/>
                <w:szCs w:val="22"/>
              </w:rPr>
            </w:pPr>
            <w:r>
              <w:rPr>
                <w:sz w:val="22"/>
                <w:szCs w:val="22"/>
              </w:rPr>
              <w:t>2,94</w:t>
            </w:r>
          </w:p>
        </w:tc>
      </w:tr>
    </w:tbl>
    <w:p w:rsidR="00577189" w:rsidRDefault="00577189">
      <w:pPr>
        <w:jc w:val="center"/>
        <w:rPr>
          <w:sz w:val="16"/>
          <w:szCs w:val="16"/>
        </w:rPr>
      </w:pPr>
      <w:r>
        <w:rPr>
          <w:sz w:val="16"/>
          <w:szCs w:val="16"/>
        </w:rPr>
        <w:t>Dane Powiatowego Urzędu Pracy w Kartuzach.</w:t>
      </w:r>
    </w:p>
    <w:p w:rsidR="00577189" w:rsidRDefault="00577189">
      <w:pPr>
        <w:spacing w:after="0" w:line="360" w:lineRule="auto"/>
        <w:ind w:firstLine="709"/>
        <w:jc w:val="both"/>
        <w:rPr>
          <w:sz w:val="24"/>
          <w:szCs w:val="24"/>
        </w:rPr>
      </w:pPr>
      <w:r>
        <w:rPr>
          <w:sz w:val="24"/>
          <w:szCs w:val="24"/>
        </w:rPr>
        <w:t>Z analizy danych wynika, iż najliczniejszą grupę wśród bezrobotnych stanowią osoby bezskutecznie poszukujące zatrudnienia od 1-3 m-ca: ogółem 1100 osób.</w:t>
      </w:r>
    </w:p>
    <w:p w:rsidR="00577189" w:rsidRDefault="00577189">
      <w:pPr>
        <w:spacing w:after="120" w:line="360" w:lineRule="auto"/>
        <w:ind w:firstLine="709"/>
        <w:jc w:val="both"/>
        <w:rPr>
          <w:sz w:val="24"/>
          <w:szCs w:val="24"/>
        </w:rPr>
      </w:pPr>
      <w:r>
        <w:rPr>
          <w:sz w:val="24"/>
          <w:szCs w:val="24"/>
        </w:rPr>
        <w:t>Bezrobotni pozostający bez pracy od 3 do 6 miesięcy to 1039 osób spośród wszystkich zarejestrowanych, pozostający bez zatrudnienia przez okres od 6 do 12 miesięcy to ogółem także 1037 osób. Bezrobotni poszukujący pracy od 12 do 24 miesięcy stanowią ogółem 706 osób.  Najmniej liczna grupa to bezrobotni nie posiadający zatrudnienia pow. 24 m-cy - ogółem 214 osób.</w:t>
      </w:r>
    </w:p>
    <w:p w:rsidR="00577189" w:rsidRDefault="00577189">
      <w:pPr>
        <w:spacing w:after="120" w:line="360" w:lineRule="auto"/>
        <w:jc w:val="both"/>
        <w:rPr>
          <w:sz w:val="24"/>
          <w:szCs w:val="24"/>
        </w:rPr>
      </w:pPr>
      <w:r>
        <w:rPr>
          <w:sz w:val="24"/>
          <w:szCs w:val="24"/>
        </w:rPr>
        <w:t>Wykres 13</w:t>
      </w:r>
    </w:p>
    <w:p w:rsidR="00577189" w:rsidRDefault="00577189">
      <w:pPr>
        <w:pBdr>
          <w:top w:val="single" w:sz="4" w:space="1" w:color="00000A"/>
          <w:left w:val="single" w:sz="4" w:space="4" w:color="00000A"/>
          <w:bottom w:val="single" w:sz="4" w:space="1" w:color="00000A"/>
          <w:right w:val="single" w:sz="4" w:space="4" w:color="00000A"/>
        </w:pBdr>
        <w:rPr>
          <w:b/>
          <w:bCs/>
        </w:rPr>
      </w:pPr>
      <w:r>
        <w:rPr>
          <w:b/>
          <w:bCs/>
        </w:rPr>
        <w:t>Bezrobotni według wykształcenia</w:t>
      </w:r>
    </w:p>
    <w:p w:rsidR="00577189" w:rsidRDefault="00577189">
      <w:pPr>
        <w:spacing w:after="0"/>
        <w:jc w:val="center"/>
      </w:pPr>
      <w:r>
        <w:rPr>
          <w:noProof/>
          <w:lang w:eastAsia="pl-PL"/>
        </w:rPr>
        <w:pict>
          <v:rect id="Obraz 51" o:spid="_x0000_s1039" style="position:absolute;left:0;text-align:left;margin-left:0;margin-top:0;width:449.95pt;height:227.95pt;z-index:251659264;mso-position-vertical:top" stroked="f" strokecolor="#3465a4">
            <v:stroke joinstyle="round"/>
            <v:imagedata r:id="rId20" o:title=""/>
          </v:rect>
        </w:pict>
      </w:r>
    </w:p>
    <w:p w:rsidR="00577189" w:rsidRDefault="00577189">
      <w:pPr>
        <w:spacing w:after="0"/>
        <w:jc w:val="center"/>
        <w:rPr>
          <w:sz w:val="16"/>
          <w:szCs w:val="16"/>
        </w:rPr>
      </w:pPr>
    </w:p>
    <w:p w:rsidR="00577189" w:rsidRDefault="00577189">
      <w:pPr>
        <w:spacing w:after="0"/>
        <w:jc w:val="center"/>
        <w:rPr>
          <w:sz w:val="16"/>
          <w:szCs w:val="16"/>
        </w:rPr>
      </w:pPr>
      <w:r>
        <w:rPr>
          <w:sz w:val="16"/>
          <w:szCs w:val="16"/>
        </w:rPr>
        <w:t>Dane Powiatowego Urzędu Pracy w Kartuzach.</w:t>
      </w:r>
    </w:p>
    <w:p w:rsidR="00577189" w:rsidRDefault="00577189">
      <w:pPr>
        <w:spacing w:after="0" w:line="360" w:lineRule="auto"/>
        <w:ind w:firstLine="709"/>
        <w:jc w:val="both"/>
      </w:pPr>
    </w:p>
    <w:p w:rsidR="00577189" w:rsidRDefault="00577189">
      <w:pPr>
        <w:spacing w:after="0" w:line="360" w:lineRule="auto"/>
        <w:ind w:firstLine="709"/>
        <w:jc w:val="both"/>
        <w:rPr>
          <w:sz w:val="24"/>
          <w:szCs w:val="24"/>
        </w:rPr>
      </w:pPr>
      <w:r>
        <w:rPr>
          <w:sz w:val="24"/>
          <w:szCs w:val="24"/>
        </w:rPr>
        <w:t>Poziom wykształcenia ma istotny wpływ na sytuację osoby na rynku pracy. Jak wskazuje wykres, najwyższe bezrobocie dosięga osób z wykształceniem zasadniczym zawodowym. W tym przedziale aż 1480 osób posiada status bezrobotnego. Kolejną grupą bezrobotnych w liczbie 1108 są osoby z wykształceniem gimnazjalnym i poniżej. Nieco mniejszą grupę stanowią osoby z wykształceniem policealnym i średnim zawodowym – 903 osoby.</w:t>
      </w:r>
    </w:p>
    <w:p w:rsidR="00577189" w:rsidRDefault="00577189">
      <w:pPr>
        <w:spacing w:after="0" w:line="360" w:lineRule="auto"/>
        <w:ind w:firstLine="709"/>
        <w:jc w:val="both"/>
        <w:rPr>
          <w:sz w:val="24"/>
          <w:szCs w:val="24"/>
        </w:rPr>
      </w:pPr>
      <w:r>
        <w:rPr>
          <w:sz w:val="24"/>
          <w:szCs w:val="24"/>
        </w:rPr>
        <w:t xml:space="preserve">Problem braku zatrudnienia w najmniejszym stopniu dotyczy osób </w:t>
      </w:r>
      <w:r>
        <w:rPr>
          <w:sz w:val="24"/>
          <w:szCs w:val="24"/>
        </w:rPr>
        <w:br/>
        <w:t>z wykształceniem średnim ogólnokształcącym (765 osób) i wyższym (289 osób). Dlatego istotne jest, by zwracać szczególną uwagę na kształcenie dzieci i młodzieży oraz dokształcanie dorosłych.</w:t>
      </w:r>
    </w:p>
    <w:p w:rsidR="00577189" w:rsidRDefault="00577189">
      <w:pPr>
        <w:spacing w:after="0" w:line="360" w:lineRule="auto"/>
        <w:jc w:val="both"/>
        <w:rPr>
          <w:sz w:val="24"/>
          <w:szCs w:val="24"/>
        </w:rPr>
      </w:pPr>
    </w:p>
    <w:p w:rsidR="00577189" w:rsidRDefault="00577189">
      <w:pPr>
        <w:spacing w:after="0" w:line="360" w:lineRule="auto"/>
        <w:jc w:val="both"/>
        <w:rPr>
          <w:sz w:val="24"/>
          <w:szCs w:val="24"/>
        </w:rPr>
      </w:pPr>
    </w:p>
    <w:p w:rsidR="00577189" w:rsidRDefault="00577189">
      <w:pPr>
        <w:spacing w:after="0" w:line="360" w:lineRule="auto"/>
        <w:jc w:val="both"/>
        <w:rPr>
          <w:sz w:val="24"/>
          <w:szCs w:val="24"/>
        </w:rPr>
      </w:pPr>
    </w:p>
    <w:p w:rsidR="00577189" w:rsidRDefault="00577189">
      <w:pPr>
        <w:spacing w:after="0" w:line="360" w:lineRule="auto"/>
        <w:jc w:val="both"/>
        <w:rPr>
          <w:sz w:val="24"/>
          <w:szCs w:val="24"/>
        </w:rPr>
      </w:pPr>
    </w:p>
    <w:p w:rsidR="00577189" w:rsidRDefault="00577189">
      <w:pPr>
        <w:spacing w:after="0" w:line="360" w:lineRule="auto"/>
        <w:jc w:val="both"/>
        <w:rPr>
          <w:sz w:val="24"/>
          <w:szCs w:val="24"/>
        </w:rPr>
      </w:pPr>
      <w:r>
        <w:rPr>
          <w:sz w:val="24"/>
          <w:szCs w:val="24"/>
        </w:rPr>
        <w:t>Tabela 5</w:t>
      </w:r>
    </w:p>
    <w:tbl>
      <w:tblPr>
        <w:tblW w:w="9212"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9212"/>
      </w:tblGrid>
      <w:tr w:rsidR="00577189">
        <w:tc>
          <w:tcPr>
            <w:tcW w:w="9212" w:type="dxa"/>
            <w:tcMar>
              <w:left w:w="108" w:type="dxa"/>
            </w:tcMar>
          </w:tcPr>
          <w:p w:rsidR="00577189" w:rsidRDefault="00577189">
            <w:pPr>
              <w:pStyle w:val="Default"/>
              <w:rPr>
                <w:b/>
                <w:bCs/>
                <w:sz w:val="22"/>
                <w:szCs w:val="22"/>
              </w:rPr>
            </w:pPr>
            <w:r>
              <w:rPr>
                <w:b/>
                <w:bCs/>
                <w:sz w:val="22"/>
                <w:szCs w:val="22"/>
              </w:rPr>
              <w:t>Stopa bezrobocia w skali kraju, województwa i w powiatu kartuskiego ( na koniec grudnia 2010r dane wg.GUS)</w:t>
            </w:r>
          </w:p>
        </w:tc>
      </w:tr>
    </w:tbl>
    <w:p w:rsidR="00577189" w:rsidRDefault="00577189">
      <w:pPr>
        <w:pStyle w:val="Default"/>
        <w:rPr>
          <w:sz w:val="22"/>
          <w:szCs w:val="22"/>
        </w:rPr>
      </w:pPr>
    </w:p>
    <w:tbl>
      <w:tblPr>
        <w:tblW w:w="921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1277"/>
        <w:gridCol w:w="852"/>
        <w:gridCol w:w="709"/>
        <w:gridCol w:w="708"/>
        <w:gridCol w:w="851"/>
        <w:gridCol w:w="850"/>
        <w:gridCol w:w="851"/>
        <w:gridCol w:w="850"/>
        <w:gridCol w:w="709"/>
        <w:gridCol w:w="710"/>
        <w:gridCol w:w="847"/>
      </w:tblGrid>
      <w:tr w:rsidR="00577189">
        <w:trPr>
          <w:trHeight w:val="145"/>
        </w:trPr>
        <w:tc>
          <w:tcPr>
            <w:tcW w:w="1276" w:type="dxa"/>
            <w:tcMar>
              <w:left w:w="108" w:type="dxa"/>
            </w:tcMar>
          </w:tcPr>
          <w:p w:rsidR="00577189" w:rsidRDefault="00577189">
            <w:pPr>
              <w:pStyle w:val="Default"/>
              <w:rPr>
                <w:b/>
                <w:bCs/>
              </w:rPr>
            </w:pPr>
            <w:r>
              <w:rPr>
                <w:b/>
                <w:bCs/>
              </w:rPr>
              <w:t>Lata</w:t>
            </w:r>
          </w:p>
        </w:tc>
        <w:tc>
          <w:tcPr>
            <w:tcW w:w="851" w:type="dxa"/>
            <w:tcMar>
              <w:left w:w="108" w:type="dxa"/>
            </w:tcMar>
          </w:tcPr>
          <w:p w:rsidR="00577189" w:rsidRDefault="00577189">
            <w:pPr>
              <w:pStyle w:val="Default"/>
              <w:rPr>
                <w:b/>
                <w:bCs/>
              </w:rPr>
            </w:pPr>
            <w:r>
              <w:rPr>
                <w:b/>
                <w:bCs/>
              </w:rPr>
              <w:t>2001</w:t>
            </w:r>
          </w:p>
        </w:tc>
        <w:tc>
          <w:tcPr>
            <w:tcW w:w="709" w:type="dxa"/>
            <w:tcMar>
              <w:left w:w="108" w:type="dxa"/>
            </w:tcMar>
          </w:tcPr>
          <w:p w:rsidR="00577189" w:rsidRDefault="00577189">
            <w:pPr>
              <w:pStyle w:val="Default"/>
              <w:rPr>
                <w:b/>
                <w:bCs/>
              </w:rPr>
            </w:pPr>
            <w:r>
              <w:rPr>
                <w:b/>
                <w:bCs/>
              </w:rPr>
              <w:t>2002</w:t>
            </w:r>
          </w:p>
        </w:tc>
        <w:tc>
          <w:tcPr>
            <w:tcW w:w="708" w:type="dxa"/>
            <w:tcMar>
              <w:left w:w="108" w:type="dxa"/>
            </w:tcMar>
          </w:tcPr>
          <w:p w:rsidR="00577189" w:rsidRDefault="00577189">
            <w:pPr>
              <w:pStyle w:val="Default"/>
              <w:rPr>
                <w:b/>
                <w:bCs/>
              </w:rPr>
            </w:pPr>
            <w:r>
              <w:rPr>
                <w:b/>
                <w:bCs/>
              </w:rPr>
              <w:t>2003</w:t>
            </w:r>
          </w:p>
        </w:tc>
        <w:tc>
          <w:tcPr>
            <w:tcW w:w="851" w:type="dxa"/>
            <w:tcMar>
              <w:left w:w="108" w:type="dxa"/>
            </w:tcMar>
          </w:tcPr>
          <w:p w:rsidR="00577189" w:rsidRDefault="00577189">
            <w:pPr>
              <w:pStyle w:val="Default"/>
              <w:rPr>
                <w:b/>
                <w:bCs/>
              </w:rPr>
            </w:pPr>
            <w:r>
              <w:rPr>
                <w:b/>
                <w:bCs/>
              </w:rPr>
              <w:t>2004</w:t>
            </w:r>
          </w:p>
        </w:tc>
        <w:tc>
          <w:tcPr>
            <w:tcW w:w="850" w:type="dxa"/>
            <w:tcMar>
              <w:left w:w="108" w:type="dxa"/>
            </w:tcMar>
          </w:tcPr>
          <w:p w:rsidR="00577189" w:rsidRDefault="00577189">
            <w:pPr>
              <w:pStyle w:val="Default"/>
              <w:rPr>
                <w:b/>
                <w:bCs/>
              </w:rPr>
            </w:pPr>
            <w:r>
              <w:rPr>
                <w:b/>
                <w:bCs/>
              </w:rPr>
              <w:t>2005</w:t>
            </w:r>
          </w:p>
        </w:tc>
        <w:tc>
          <w:tcPr>
            <w:tcW w:w="851" w:type="dxa"/>
            <w:tcMar>
              <w:left w:w="108" w:type="dxa"/>
            </w:tcMar>
          </w:tcPr>
          <w:p w:rsidR="00577189" w:rsidRDefault="00577189">
            <w:pPr>
              <w:pStyle w:val="Default"/>
              <w:rPr>
                <w:b/>
                <w:bCs/>
              </w:rPr>
            </w:pPr>
            <w:r>
              <w:rPr>
                <w:b/>
                <w:bCs/>
              </w:rPr>
              <w:t>2006</w:t>
            </w:r>
          </w:p>
        </w:tc>
        <w:tc>
          <w:tcPr>
            <w:tcW w:w="850" w:type="dxa"/>
            <w:tcMar>
              <w:left w:w="108" w:type="dxa"/>
            </w:tcMar>
          </w:tcPr>
          <w:p w:rsidR="00577189" w:rsidRDefault="00577189">
            <w:pPr>
              <w:pStyle w:val="Default"/>
              <w:rPr>
                <w:b/>
                <w:bCs/>
              </w:rPr>
            </w:pPr>
            <w:r>
              <w:rPr>
                <w:b/>
                <w:bCs/>
              </w:rPr>
              <w:t>2007</w:t>
            </w:r>
          </w:p>
        </w:tc>
        <w:tc>
          <w:tcPr>
            <w:tcW w:w="709" w:type="dxa"/>
            <w:tcMar>
              <w:left w:w="108" w:type="dxa"/>
            </w:tcMar>
          </w:tcPr>
          <w:p w:rsidR="00577189" w:rsidRDefault="00577189">
            <w:pPr>
              <w:pStyle w:val="Default"/>
              <w:rPr>
                <w:b/>
                <w:bCs/>
              </w:rPr>
            </w:pPr>
            <w:r>
              <w:rPr>
                <w:b/>
                <w:bCs/>
              </w:rPr>
              <w:t>2008</w:t>
            </w:r>
          </w:p>
        </w:tc>
        <w:tc>
          <w:tcPr>
            <w:tcW w:w="710" w:type="dxa"/>
            <w:tcMar>
              <w:left w:w="108" w:type="dxa"/>
            </w:tcMar>
          </w:tcPr>
          <w:p w:rsidR="00577189" w:rsidRDefault="00577189">
            <w:pPr>
              <w:pStyle w:val="Default"/>
              <w:rPr>
                <w:b/>
                <w:bCs/>
              </w:rPr>
            </w:pPr>
            <w:r>
              <w:rPr>
                <w:b/>
                <w:bCs/>
              </w:rPr>
              <w:t>2009</w:t>
            </w:r>
          </w:p>
        </w:tc>
        <w:tc>
          <w:tcPr>
            <w:tcW w:w="847" w:type="dxa"/>
            <w:tcMar>
              <w:left w:w="108" w:type="dxa"/>
            </w:tcMar>
          </w:tcPr>
          <w:p w:rsidR="00577189" w:rsidRDefault="00577189">
            <w:pPr>
              <w:pStyle w:val="Default"/>
              <w:rPr>
                <w:b/>
                <w:bCs/>
              </w:rPr>
            </w:pPr>
            <w:r>
              <w:rPr>
                <w:b/>
                <w:bCs/>
              </w:rPr>
              <w:t>2010</w:t>
            </w:r>
          </w:p>
          <w:p w:rsidR="00577189" w:rsidRDefault="00577189">
            <w:pPr>
              <w:pStyle w:val="Default"/>
              <w:rPr>
                <w:b/>
                <w:bCs/>
              </w:rPr>
            </w:pPr>
          </w:p>
        </w:tc>
      </w:tr>
      <w:tr w:rsidR="00577189">
        <w:trPr>
          <w:trHeight w:val="145"/>
        </w:trPr>
        <w:tc>
          <w:tcPr>
            <w:tcW w:w="1276" w:type="dxa"/>
            <w:tcMar>
              <w:left w:w="108" w:type="dxa"/>
            </w:tcMar>
          </w:tcPr>
          <w:p w:rsidR="00577189" w:rsidRDefault="00577189">
            <w:pPr>
              <w:pStyle w:val="Default"/>
              <w:jc w:val="center"/>
              <w:rPr>
                <w:b/>
                <w:bCs/>
              </w:rPr>
            </w:pPr>
            <w:r>
              <w:rPr>
                <w:b/>
                <w:bCs/>
              </w:rPr>
              <w:t>Polska</w:t>
            </w:r>
          </w:p>
          <w:p w:rsidR="00577189" w:rsidRDefault="00577189">
            <w:pPr>
              <w:pStyle w:val="Default"/>
              <w:jc w:val="center"/>
              <w:rPr>
                <w:b/>
                <w:bCs/>
              </w:rPr>
            </w:pPr>
          </w:p>
        </w:tc>
        <w:tc>
          <w:tcPr>
            <w:tcW w:w="851" w:type="dxa"/>
            <w:tcMar>
              <w:left w:w="108" w:type="dxa"/>
            </w:tcMar>
          </w:tcPr>
          <w:p w:rsidR="00577189" w:rsidRDefault="00577189">
            <w:pPr>
              <w:pStyle w:val="Default"/>
            </w:pPr>
            <w:r>
              <w:t>17,4</w:t>
            </w:r>
          </w:p>
        </w:tc>
        <w:tc>
          <w:tcPr>
            <w:tcW w:w="709" w:type="dxa"/>
            <w:tcMar>
              <w:left w:w="108" w:type="dxa"/>
            </w:tcMar>
          </w:tcPr>
          <w:p w:rsidR="00577189" w:rsidRDefault="00577189">
            <w:pPr>
              <w:pStyle w:val="Default"/>
            </w:pPr>
            <w:r>
              <w:t>18,1</w:t>
            </w:r>
          </w:p>
        </w:tc>
        <w:tc>
          <w:tcPr>
            <w:tcW w:w="708" w:type="dxa"/>
            <w:tcMar>
              <w:left w:w="108" w:type="dxa"/>
            </w:tcMar>
          </w:tcPr>
          <w:p w:rsidR="00577189" w:rsidRDefault="00577189">
            <w:pPr>
              <w:pStyle w:val="Default"/>
            </w:pPr>
            <w:r>
              <w:t>20,0</w:t>
            </w:r>
          </w:p>
        </w:tc>
        <w:tc>
          <w:tcPr>
            <w:tcW w:w="851" w:type="dxa"/>
            <w:tcMar>
              <w:left w:w="108" w:type="dxa"/>
            </w:tcMar>
          </w:tcPr>
          <w:p w:rsidR="00577189" w:rsidRDefault="00577189">
            <w:pPr>
              <w:pStyle w:val="Default"/>
            </w:pPr>
            <w:r>
              <w:t>19,0</w:t>
            </w:r>
          </w:p>
        </w:tc>
        <w:tc>
          <w:tcPr>
            <w:tcW w:w="850" w:type="dxa"/>
            <w:tcMar>
              <w:left w:w="108" w:type="dxa"/>
            </w:tcMar>
          </w:tcPr>
          <w:p w:rsidR="00577189" w:rsidRDefault="00577189">
            <w:pPr>
              <w:pStyle w:val="Default"/>
            </w:pPr>
            <w:r>
              <w:t>17,6</w:t>
            </w:r>
          </w:p>
        </w:tc>
        <w:tc>
          <w:tcPr>
            <w:tcW w:w="851" w:type="dxa"/>
            <w:tcMar>
              <w:left w:w="108" w:type="dxa"/>
            </w:tcMar>
          </w:tcPr>
          <w:p w:rsidR="00577189" w:rsidRDefault="00577189">
            <w:pPr>
              <w:pStyle w:val="Default"/>
            </w:pPr>
            <w:r>
              <w:t>14,9</w:t>
            </w:r>
          </w:p>
        </w:tc>
        <w:tc>
          <w:tcPr>
            <w:tcW w:w="850" w:type="dxa"/>
            <w:tcMar>
              <w:left w:w="108" w:type="dxa"/>
            </w:tcMar>
          </w:tcPr>
          <w:p w:rsidR="00577189" w:rsidRDefault="00577189">
            <w:pPr>
              <w:pStyle w:val="Default"/>
            </w:pPr>
            <w:r>
              <w:t>11,4</w:t>
            </w:r>
          </w:p>
        </w:tc>
        <w:tc>
          <w:tcPr>
            <w:tcW w:w="709" w:type="dxa"/>
            <w:tcMar>
              <w:left w:w="108" w:type="dxa"/>
            </w:tcMar>
          </w:tcPr>
          <w:p w:rsidR="00577189" w:rsidRDefault="00577189">
            <w:pPr>
              <w:pStyle w:val="Default"/>
            </w:pPr>
            <w:r>
              <w:t>9,5</w:t>
            </w:r>
          </w:p>
        </w:tc>
        <w:tc>
          <w:tcPr>
            <w:tcW w:w="710" w:type="dxa"/>
            <w:tcMar>
              <w:left w:w="108" w:type="dxa"/>
            </w:tcMar>
          </w:tcPr>
          <w:p w:rsidR="00577189" w:rsidRDefault="00577189">
            <w:pPr>
              <w:pStyle w:val="Default"/>
            </w:pPr>
            <w:r>
              <w:t>12,1</w:t>
            </w:r>
          </w:p>
        </w:tc>
        <w:tc>
          <w:tcPr>
            <w:tcW w:w="847" w:type="dxa"/>
            <w:tcMar>
              <w:left w:w="108" w:type="dxa"/>
            </w:tcMar>
          </w:tcPr>
          <w:p w:rsidR="00577189" w:rsidRDefault="00577189">
            <w:pPr>
              <w:pStyle w:val="Default"/>
            </w:pPr>
            <w:r>
              <w:t>12,3</w:t>
            </w:r>
          </w:p>
        </w:tc>
      </w:tr>
      <w:tr w:rsidR="00577189">
        <w:trPr>
          <w:trHeight w:val="145"/>
        </w:trPr>
        <w:tc>
          <w:tcPr>
            <w:tcW w:w="1276" w:type="dxa"/>
            <w:tcMar>
              <w:left w:w="108" w:type="dxa"/>
            </w:tcMar>
          </w:tcPr>
          <w:p w:rsidR="00577189" w:rsidRDefault="00577189">
            <w:pPr>
              <w:pStyle w:val="Default"/>
              <w:jc w:val="center"/>
              <w:rPr>
                <w:b/>
                <w:bCs/>
              </w:rPr>
            </w:pPr>
            <w:r>
              <w:rPr>
                <w:b/>
                <w:bCs/>
              </w:rPr>
              <w:t>Pomorskie</w:t>
            </w:r>
          </w:p>
          <w:p w:rsidR="00577189" w:rsidRDefault="00577189">
            <w:pPr>
              <w:pStyle w:val="Default"/>
              <w:jc w:val="center"/>
              <w:rPr>
                <w:b/>
                <w:bCs/>
              </w:rPr>
            </w:pPr>
          </w:p>
        </w:tc>
        <w:tc>
          <w:tcPr>
            <w:tcW w:w="851" w:type="dxa"/>
            <w:tcMar>
              <w:left w:w="108" w:type="dxa"/>
            </w:tcMar>
          </w:tcPr>
          <w:p w:rsidR="00577189" w:rsidRDefault="00577189">
            <w:pPr>
              <w:pStyle w:val="Default"/>
            </w:pPr>
            <w:r>
              <w:t xml:space="preserve">19,6 </w:t>
            </w:r>
          </w:p>
        </w:tc>
        <w:tc>
          <w:tcPr>
            <w:tcW w:w="709" w:type="dxa"/>
            <w:tcMar>
              <w:left w:w="108" w:type="dxa"/>
            </w:tcMar>
          </w:tcPr>
          <w:p w:rsidR="00577189" w:rsidRDefault="00577189">
            <w:pPr>
              <w:pStyle w:val="Default"/>
            </w:pPr>
            <w:r>
              <w:t xml:space="preserve">21,2 </w:t>
            </w:r>
          </w:p>
        </w:tc>
        <w:tc>
          <w:tcPr>
            <w:tcW w:w="708" w:type="dxa"/>
            <w:tcMar>
              <w:left w:w="108" w:type="dxa"/>
            </w:tcMar>
          </w:tcPr>
          <w:p w:rsidR="00577189" w:rsidRDefault="00577189">
            <w:pPr>
              <w:pStyle w:val="Default"/>
            </w:pPr>
            <w:r>
              <w:t xml:space="preserve">22,4 </w:t>
            </w:r>
          </w:p>
        </w:tc>
        <w:tc>
          <w:tcPr>
            <w:tcW w:w="851" w:type="dxa"/>
            <w:tcMar>
              <w:left w:w="108" w:type="dxa"/>
            </w:tcMar>
          </w:tcPr>
          <w:p w:rsidR="00577189" w:rsidRDefault="00577189">
            <w:pPr>
              <w:pStyle w:val="Default"/>
            </w:pPr>
            <w:r>
              <w:t xml:space="preserve">21,4 </w:t>
            </w:r>
          </w:p>
        </w:tc>
        <w:tc>
          <w:tcPr>
            <w:tcW w:w="850" w:type="dxa"/>
            <w:tcMar>
              <w:left w:w="108" w:type="dxa"/>
            </w:tcMar>
          </w:tcPr>
          <w:p w:rsidR="00577189" w:rsidRDefault="00577189">
            <w:pPr>
              <w:pStyle w:val="Default"/>
            </w:pPr>
            <w:r>
              <w:t xml:space="preserve">19,3 </w:t>
            </w:r>
          </w:p>
        </w:tc>
        <w:tc>
          <w:tcPr>
            <w:tcW w:w="851" w:type="dxa"/>
            <w:tcMar>
              <w:left w:w="108" w:type="dxa"/>
            </w:tcMar>
          </w:tcPr>
          <w:p w:rsidR="00577189" w:rsidRDefault="00577189">
            <w:pPr>
              <w:pStyle w:val="Default"/>
            </w:pPr>
            <w:r>
              <w:t xml:space="preserve">15,5 </w:t>
            </w:r>
          </w:p>
        </w:tc>
        <w:tc>
          <w:tcPr>
            <w:tcW w:w="850" w:type="dxa"/>
            <w:tcMar>
              <w:left w:w="108" w:type="dxa"/>
            </w:tcMar>
          </w:tcPr>
          <w:p w:rsidR="00577189" w:rsidRDefault="00577189">
            <w:pPr>
              <w:pStyle w:val="Default"/>
            </w:pPr>
            <w:r>
              <w:t xml:space="preserve">10,9 </w:t>
            </w:r>
          </w:p>
        </w:tc>
        <w:tc>
          <w:tcPr>
            <w:tcW w:w="709" w:type="dxa"/>
            <w:tcMar>
              <w:left w:w="108" w:type="dxa"/>
            </w:tcMar>
          </w:tcPr>
          <w:p w:rsidR="00577189" w:rsidRDefault="00577189">
            <w:pPr>
              <w:pStyle w:val="Default"/>
            </w:pPr>
            <w:r>
              <w:t xml:space="preserve">8,4 </w:t>
            </w:r>
          </w:p>
        </w:tc>
        <w:tc>
          <w:tcPr>
            <w:tcW w:w="710" w:type="dxa"/>
            <w:tcMar>
              <w:left w:w="108" w:type="dxa"/>
            </w:tcMar>
          </w:tcPr>
          <w:p w:rsidR="00577189" w:rsidRDefault="00577189">
            <w:pPr>
              <w:pStyle w:val="Default"/>
            </w:pPr>
            <w:r>
              <w:t xml:space="preserve">11,9 </w:t>
            </w:r>
          </w:p>
        </w:tc>
        <w:tc>
          <w:tcPr>
            <w:tcW w:w="847" w:type="dxa"/>
            <w:tcMar>
              <w:left w:w="108" w:type="dxa"/>
            </w:tcMar>
          </w:tcPr>
          <w:p w:rsidR="00577189" w:rsidRDefault="00577189">
            <w:pPr>
              <w:pStyle w:val="Default"/>
            </w:pPr>
            <w:r>
              <w:t xml:space="preserve">12,2 </w:t>
            </w:r>
          </w:p>
        </w:tc>
      </w:tr>
      <w:tr w:rsidR="00577189">
        <w:trPr>
          <w:trHeight w:val="145"/>
        </w:trPr>
        <w:tc>
          <w:tcPr>
            <w:tcW w:w="1276" w:type="dxa"/>
            <w:tcMar>
              <w:left w:w="108" w:type="dxa"/>
            </w:tcMar>
          </w:tcPr>
          <w:p w:rsidR="00577189" w:rsidRDefault="00577189">
            <w:pPr>
              <w:pStyle w:val="Default"/>
              <w:jc w:val="center"/>
              <w:rPr>
                <w:b/>
                <w:bCs/>
              </w:rPr>
            </w:pPr>
            <w:r>
              <w:rPr>
                <w:b/>
                <w:bCs/>
              </w:rPr>
              <w:t>Kartuski</w:t>
            </w:r>
          </w:p>
          <w:p w:rsidR="00577189" w:rsidRDefault="00577189">
            <w:pPr>
              <w:pStyle w:val="Default"/>
              <w:jc w:val="center"/>
              <w:rPr>
                <w:b/>
                <w:bCs/>
              </w:rPr>
            </w:pPr>
          </w:p>
        </w:tc>
        <w:tc>
          <w:tcPr>
            <w:tcW w:w="851" w:type="dxa"/>
            <w:tcMar>
              <w:left w:w="108" w:type="dxa"/>
            </w:tcMar>
          </w:tcPr>
          <w:p w:rsidR="00577189" w:rsidRDefault="00577189">
            <w:pPr>
              <w:pStyle w:val="Default"/>
            </w:pPr>
            <w:r>
              <w:rPr>
                <w:b/>
                <w:bCs/>
              </w:rPr>
              <w:t xml:space="preserve">16,6 </w:t>
            </w:r>
          </w:p>
        </w:tc>
        <w:tc>
          <w:tcPr>
            <w:tcW w:w="709" w:type="dxa"/>
            <w:tcMar>
              <w:left w:w="108" w:type="dxa"/>
            </w:tcMar>
          </w:tcPr>
          <w:p w:rsidR="00577189" w:rsidRDefault="00577189">
            <w:pPr>
              <w:pStyle w:val="Default"/>
            </w:pPr>
            <w:r>
              <w:rPr>
                <w:b/>
                <w:bCs/>
              </w:rPr>
              <w:t xml:space="preserve">18,2 </w:t>
            </w:r>
          </w:p>
        </w:tc>
        <w:tc>
          <w:tcPr>
            <w:tcW w:w="708" w:type="dxa"/>
            <w:tcMar>
              <w:left w:w="108" w:type="dxa"/>
            </w:tcMar>
          </w:tcPr>
          <w:p w:rsidR="00577189" w:rsidRDefault="00577189">
            <w:pPr>
              <w:pStyle w:val="Default"/>
            </w:pPr>
            <w:r>
              <w:rPr>
                <w:b/>
                <w:bCs/>
              </w:rPr>
              <w:t xml:space="preserve">21,7 </w:t>
            </w:r>
          </w:p>
        </w:tc>
        <w:tc>
          <w:tcPr>
            <w:tcW w:w="851" w:type="dxa"/>
            <w:tcMar>
              <w:left w:w="108" w:type="dxa"/>
            </w:tcMar>
          </w:tcPr>
          <w:p w:rsidR="00577189" w:rsidRDefault="00577189">
            <w:pPr>
              <w:pStyle w:val="Default"/>
            </w:pPr>
            <w:r>
              <w:rPr>
                <w:b/>
                <w:bCs/>
              </w:rPr>
              <w:t xml:space="preserve">20,9 </w:t>
            </w:r>
          </w:p>
        </w:tc>
        <w:tc>
          <w:tcPr>
            <w:tcW w:w="850" w:type="dxa"/>
            <w:tcMar>
              <w:left w:w="108" w:type="dxa"/>
            </w:tcMar>
          </w:tcPr>
          <w:p w:rsidR="00577189" w:rsidRDefault="00577189">
            <w:pPr>
              <w:pStyle w:val="Default"/>
            </w:pPr>
            <w:r>
              <w:rPr>
                <w:b/>
                <w:bCs/>
              </w:rPr>
              <w:t xml:space="preserve">19,4 </w:t>
            </w:r>
          </w:p>
        </w:tc>
        <w:tc>
          <w:tcPr>
            <w:tcW w:w="851" w:type="dxa"/>
            <w:tcMar>
              <w:left w:w="108" w:type="dxa"/>
            </w:tcMar>
          </w:tcPr>
          <w:p w:rsidR="00577189" w:rsidRDefault="00577189">
            <w:pPr>
              <w:pStyle w:val="Default"/>
            </w:pPr>
            <w:r>
              <w:rPr>
                <w:b/>
                <w:bCs/>
              </w:rPr>
              <w:t xml:space="preserve">14,5 </w:t>
            </w:r>
          </w:p>
        </w:tc>
        <w:tc>
          <w:tcPr>
            <w:tcW w:w="850" w:type="dxa"/>
            <w:tcMar>
              <w:left w:w="108" w:type="dxa"/>
            </w:tcMar>
          </w:tcPr>
          <w:p w:rsidR="00577189" w:rsidRDefault="00577189">
            <w:pPr>
              <w:pStyle w:val="Default"/>
            </w:pPr>
            <w:r>
              <w:rPr>
                <w:b/>
                <w:bCs/>
              </w:rPr>
              <w:t xml:space="preserve">9,9 </w:t>
            </w:r>
          </w:p>
        </w:tc>
        <w:tc>
          <w:tcPr>
            <w:tcW w:w="709" w:type="dxa"/>
            <w:tcMar>
              <w:left w:w="108" w:type="dxa"/>
            </w:tcMar>
          </w:tcPr>
          <w:p w:rsidR="00577189" w:rsidRDefault="00577189">
            <w:pPr>
              <w:pStyle w:val="Default"/>
            </w:pPr>
            <w:r>
              <w:rPr>
                <w:b/>
                <w:bCs/>
              </w:rPr>
              <w:t xml:space="preserve">6,3 </w:t>
            </w:r>
          </w:p>
        </w:tc>
        <w:tc>
          <w:tcPr>
            <w:tcW w:w="710" w:type="dxa"/>
            <w:tcMar>
              <w:left w:w="108" w:type="dxa"/>
            </w:tcMar>
          </w:tcPr>
          <w:p w:rsidR="00577189" w:rsidRDefault="00577189">
            <w:pPr>
              <w:pStyle w:val="Default"/>
            </w:pPr>
            <w:r>
              <w:rPr>
                <w:b/>
                <w:bCs/>
              </w:rPr>
              <w:t xml:space="preserve">9,4 </w:t>
            </w:r>
          </w:p>
        </w:tc>
        <w:tc>
          <w:tcPr>
            <w:tcW w:w="847" w:type="dxa"/>
            <w:tcMar>
              <w:left w:w="108" w:type="dxa"/>
            </w:tcMar>
          </w:tcPr>
          <w:p w:rsidR="00577189" w:rsidRDefault="00577189">
            <w:pPr>
              <w:pStyle w:val="Default"/>
            </w:pPr>
            <w:r>
              <w:rPr>
                <w:b/>
                <w:bCs/>
              </w:rPr>
              <w:t xml:space="preserve">11,1 </w:t>
            </w:r>
          </w:p>
        </w:tc>
      </w:tr>
    </w:tbl>
    <w:p w:rsidR="00577189" w:rsidRDefault="00577189">
      <w:pPr>
        <w:spacing w:line="360" w:lineRule="auto"/>
        <w:ind w:firstLine="709"/>
        <w:jc w:val="center"/>
      </w:pPr>
      <w:r>
        <w:rPr>
          <w:sz w:val="16"/>
          <w:szCs w:val="16"/>
        </w:rPr>
        <w:t>Dane Powiatowego Urzędu Pracy w Kartuzach</w:t>
      </w:r>
    </w:p>
    <w:p w:rsidR="00577189" w:rsidRDefault="00577189">
      <w:pPr>
        <w:spacing w:line="360" w:lineRule="auto"/>
        <w:jc w:val="both"/>
        <w:rPr>
          <w:sz w:val="24"/>
          <w:szCs w:val="24"/>
        </w:rPr>
      </w:pPr>
      <w:r>
        <w:rPr>
          <w:sz w:val="24"/>
          <w:szCs w:val="24"/>
        </w:rPr>
        <w:t>Powiat kartuski charakteryzuje się, niewiele niższą w porównaniu do całego kraju stopą bezrobocia, która jest rozumiana jako procentowy udział liczby bezrobotnych w liczbie cywilnej ludności aktywnej zawodowo, ale bez osób odbywających czynną służbę wojskową oraz pracowników jednostek budżetowych prowadzących działalność w zakresie obrony narodowej i bezpieczeństwa publicznego. Na podstawie danych przedstawionych w tabelach można zaobserwować, iż stopa bezrobocia w roku 2010 w stosunku do roku 2009 wzrosła.</w:t>
      </w:r>
    </w:p>
    <w:p w:rsidR="00577189" w:rsidRDefault="00577189">
      <w:pPr>
        <w:spacing w:after="240" w:line="360" w:lineRule="auto"/>
        <w:ind w:firstLine="709"/>
        <w:jc w:val="both"/>
        <w:rPr>
          <w:sz w:val="24"/>
          <w:szCs w:val="24"/>
        </w:rPr>
      </w:pPr>
      <w:r>
        <w:rPr>
          <w:sz w:val="24"/>
          <w:szCs w:val="24"/>
        </w:rPr>
        <w:t xml:space="preserve">Niepokojący jest wpływ bezrobocia na zachowania patologiczne. Szczególnie niebezpiecznym zjawiskiem staje się przemoc w rodzinie. Długie pozostawanie bez pracy stymuluje procesy dezintegracji życia rodzinnego. Przymusowa bezczynność zawodowa i nieuregulowany tryb życia wyzwalają zachowania dewiacyjne, skierowane na rodzinę i lokalne środowisko społeczne. Negatywne emocje związane z sytuacją bezrobocia przenoszone są na najbliższych – ofiarami przemocy i złego traktowania są najczęściej kobiety i dzieci. Długotrwałe bezrobocie, z jego negatywnymi konsekwencjami psychospołecznymi, wymaga stosowania odpowiednich form oddziaływań. </w:t>
      </w:r>
    </w:p>
    <w:p w:rsidR="00577189" w:rsidRDefault="00577189">
      <w:pPr>
        <w:pStyle w:val="Heading2"/>
        <w:spacing w:before="0" w:after="240"/>
        <w:rPr>
          <w:sz w:val="20"/>
          <w:szCs w:val="20"/>
        </w:rPr>
      </w:pPr>
      <w:bookmarkStart w:id="24" w:name="_Toc105494345"/>
      <w:bookmarkStart w:id="25" w:name="_Toc111596794"/>
      <w:bookmarkStart w:id="26" w:name="_Toc105494346"/>
      <w:r>
        <w:t xml:space="preserve">2.5. </w:t>
      </w:r>
      <w:bookmarkStart w:id="27" w:name="_Toc111596795"/>
      <w:bookmarkEnd w:id="24"/>
      <w:bookmarkEnd w:id="25"/>
      <w:r>
        <w:t xml:space="preserve"> ROZWIĄZYWANIE PROBLEMÓW </w:t>
      </w:r>
      <w:bookmarkEnd w:id="26"/>
      <w:bookmarkEnd w:id="27"/>
      <w:r>
        <w:t>UZALEŻNIEŃ I PRZEMOCY W RODZINIE</w:t>
      </w:r>
    </w:p>
    <w:p w:rsidR="00577189" w:rsidRDefault="00577189">
      <w:pPr>
        <w:spacing w:after="240" w:line="360" w:lineRule="auto"/>
        <w:ind w:firstLine="708"/>
        <w:jc w:val="both"/>
      </w:pPr>
      <w:r>
        <w:rPr>
          <w:sz w:val="24"/>
          <w:szCs w:val="24"/>
        </w:rPr>
        <w:t xml:space="preserve">Literatura podaje różne definicje uzależnienia, które głównie odnoszą się do uzależnienia od alkoholu czy narkotyków. Najprościej można powiedzieć, że uzależnienie to nabyta silna potrzeba wykonywania jakiejś czynności lub zażywania jakiejś substancji. W języku potocznym termin "uzależnienie" jest stosowany głównie do osób, które nadużywają </w:t>
      </w:r>
      <w:hyperlink r:id="rId21">
        <w:r>
          <w:rPr>
            <w:rStyle w:val="czeinternetowe"/>
            <w:webHidden/>
            <w:color w:val="00000A"/>
            <w:sz w:val="24"/>
            <w:szCs w:val="24"/>
            <w:u w:val="none"/>
          </w:rPr>
          <w:t>narkotyków</w:t>
        </w:r>
      </w:hyperlink>
      <w:r>
        <w:rPr>
          <w:sz w:val="24"/>
          <w:szCs w:val="24"/>
        </w:rPr>
        <w:t xml:space="preserve"> (</w:t>
      </w:r>
      <w:hyperlink r:id="rId22">
        <w:r>
          <w:rPr>
            <w:rStyle w:val="czeinternetowe"/>
            <w:webHidden/>
            <w:color w:val="00000A"/>
            <w:sz w:val="24"/>
            <w:szCs w:val="24"/>
            <w:u w:val="none"/>
          </w:rPr>
          <w:t>narkomania</w:t>
        </w:r>
      </w:hyperlink>
      <w:r>
        <w:rPr>
          <w:sz w:val="24"/>
          <w:szCs w:val="24"/>
        </w:rPr>
        <w:t xml:space="preserve">), </w:t>
      </w:r>
      <w:hyperlink r:id="rId23">
        <w:r>
          <w:rPr>
            <w:rStyle w:val="czeinternetowe"/>
            <w:webHidden/>
            <w:color w:val="00000A"/>
            <w:sz w:val="24"/>
            <w:szCs w:val="24"/>
            <w:u w:val="none"/>
          </w:rPr>
          <w:t>leków</w:t>
        </w:r>
      </w:hyperlink>
      <w:r>
        <w:rPr>
          <w:sz w:val="24"/>
          <w:szCs w:val="24"/>
        </w:rPr>
        <w:t xml:space="preserve"> (</w:t>
      </w:r>
      <w:hyperlink r:id="rId24">
        <w:r>
          <w:rPr>
            <w:rStyle w:val="czeinternetowe"/>
            <w:webHidden/>
            <w:color w:val="00000A"/>
            <w:sz w:val="24"/>
            <w:szCs w:val="24"/>
            <w:u w:val="none"/>
          </w:rPr>
          <w:t>lekomania</w:t>
        </w:r>
      </w:hyperlink>
      <w:r>
        <w:rPr>
          <w:sz w:val="24"/>
          <w:szCs w:val="24"/>
        </w:rPr>
        <w:t xml:space="preserve">), </w:t>
      </w:r>
      <w:hyperlink r:id="rId25">
        <w:r>
          <w:rPr>
            <w:rStyle w:val="czeinternetowe"/>
            <w:webHidden/>
            <w:color w:val="00000A"/>
            <w:sz w:val="24"/>
            <w:szCs w:val="24"/>
            <w:u w:val="none"/>
          </w:rPr>
          <w:t>alkoholu</w:t>
        </w:r>
      </w:hyperlink>
      <w:r>
        <w:rPr>
          <w:sz w:val="24"/>
          <w:szCs w:val="24"/>
        </w:rPr>
        <w:t xml:space="preserve"> (</w:t>
      </w:r>
      <w:hyperlink r:id="rId26">
        <w:r>
          <w:rPr>
            <w:rStyle w:val="czeinternetowe"/>
            <w:webHidden/>
            <w:color w:val="00000A"/>
            <w:sz w:val="24"/>
            <w:szCs w:val="24"/>
            <w:u w:val="none"/>
          </w:rPr>
          <w:t>alkoholizm</w:t>
        </w:r>
      </w:hyperlink>
      <w:r>
        <w:rPr>
          <w:sz w:val="24"/>
          <w:szCs w:val="24"/>
        </w:rPr>
        <w:t xml:space="preserve">), czy </w:t>
      </w:r>
      <w:hyperlink r:id="rId27">
        <w:r>
          <w:rPr>
            <w:rStyle w:val="czeinternetowe"/>
            <w:webHidden/>
            <w:color w:val="00000A"/>
            <w:sz w:val="24"/>
            <w:szCs w:val="24"/>
            <w:u w:val="none"/>
          </w:rPr>
          <w:t>papierosów</w:t>
        </w:r>
      </w:hyperlink>
      <w:r>
        <w:rPr>
          <w:sz w:val="24"/>
          <w:szCs w:val="24"/>
        </w:rPr>
        <w:t xml:space="preserve">. </w:t>
      </w:r>
    </w:p>
    <w:p w:rsidR="00577189" w:rsidRDefault="00577189">
      <w:pPr>
        <w:spacing w:after="0" w:line="360" w:lineRule="auto"/>
        <w:jc w:val="both"/>
      </w:pPr>
      <w:r>
        <w:rPr>
          <w:sz w:val="24"/>
          <w:szCs w:val="24"/>
        </w:rPr>
        <w:t xml:space="preserve">W szerszym kontekście może odnosić się do wielu innych zachowań, np. gier hazardowych, oglądania telewizji, </w:t>
      </w:r>
      <w:hyperlink r:id="rId28">
        <w:r>
          <w:rPr>
            <w:rStyle w:val="czeinternetowe"/>
            <w:webHidden/>
            <w:color w:val="00000A"/>
            <w:sz w:val="24"/>
            <w:szCs w:val="24"/>
            <w:u w:val="none"/>
          </w:rPr>
          <w:t>internetu</w:t>
        </w:r>
      </w:hyperlink>
      <w:r>
        <w:rPr>
          <w:sz w:val="24"/>
          <w:szCs w:val="24"/>
        </w:rPr>
        <w:t xml:space="preserve">, czy </w:t>
      </w:r>
      <w:hyperlink r:id="rId29">
        <w:r>
          <w:rPr>
            <w:rStyle w:val="czeinternetowe"/>
            <w:webHidden/>
            <w:color w:val="00000A"/>
            <w:sz w:val="24"/>
            <w:szCs w:val="24"/>
            <w:u w:val="none"/>
          </w:rPr>
          <w:t>seksu</w:t>
        </w:r>
      </w:hyperlink>
      <w:r>
        <w:rPr>
          <w:sz w:val="24"/>
          <w:szCs w:val="24"/>
        </w:rPr>
        <w:t xml:space="preserve">. Są to uzależnienia często mniej znane i opisane, nie zawsze nawet określane w oficjalnych klasyfikacjach chorób, </w:t>
      </w:r>
      <w:hyperlink r:id="rId30">
        <w:r>
          <w:rPr>
            <w:rStyle w:val="czeinternetowe"/>
            <w:webHidden/>
            <w:color w:val="00000A"/>
            <w:sz w:val="24"/>
            <w:szCs w:val="24"/>
            <w:u w:val="none"/>
          </w:rPr>
          <w:t>ICD-10</w:t>
        </w:r>
      </w:hyperlink>
      <w:r>
        <w:rPr>
          <w:sz w:val="24"/>
          <w:szCs w:val="24"/>
        </w:rPr>
        <w:t xml:space="preserve"> i </w:t>
      </w:r>
      <w:hyperlink r:id="rId31">
        <w:r>
          <w:rPr>
            <w:rStyle w:val="czeinternetowe"/>
            <w:webHidden/>
            <w:color w:val="00000A"/>
            <w:sz w:val="24"/>
            <w:szCs w:val="24"/>
            <w:u w:val="none"/>
          </w:rPr>
          <w:t>DSM IV</w:t>
        </w:r>
      </w:hyperlink>
      <w:r>
        <w:rPr>
          <w:sz w:val="24"/>
          <w:szCs w:val="24"/>
        </w:rPr>
        <w:t xml:space="preserve">, jako zaburzenie. Dlatego współczesna psychologia traktuje pojęcie uzależnienia szeroko i zakłada, że obejmuje ono także  inne wypadki, kiedy ludzie czują się zmuszeni angażować się w ryzykowne, "wymykające się spod kontroli" zachowania. </w:t>
      </w:r>
    </w:p>
    <w:p w:rsidR="00577189" w:rsidRDefault="00577189">
      <w:pPr>
        <w:spacing w:after="0" w:line="360" w:lineRule="auto"/>
        <w:jc w:val="both"/>
        <w:rPr>
          <w:sz w:val="24"/>
          <w:szCs w:val="24"/>
        </w:rPr>
      </w:pPr>
      <w:r>
        <w:rPr>
          <w:sz w:val="24"/>
          <w:szCs w:val="24"/>
        </w:rPr>
        <w:t>W praktyce może być określane w trzech aspektach jako:</w:t>
      </w:r>
    </w:p>
    <w:p w:rsidR="00577189" w:rsidRDefault="00577189">
      <w:pPr>
        <w:spacing w:after="0" w:line="360" w:lineRule="auto"/>
        <w:rPr>
          <w:sz w:val="24"/>
          <w:szCs w:val="24"/>
        </w:rPr>
      </w:pPr>
      <w:r>
        <w:rPr>
          <w:sz w:val="24"/>
          <w:szCs w:val="24"/>
        </w:rPr>
        <w:t>-uzależnienie psychiczne,</w:t>
      </w:r>
    </w:p>
    <w:p w:rsidR="00577189" w:rsidRDefault="00577189">
      <w:pPr>
        <w:spacing w:after="0" w:line="360" w:lineRule="auto"/>
        <w:rPr>
          <w:sz w:val="24"/>
          <w:szCs w:val="24"/>
        </w:rPr>
      </w:pPr>
      <w:r>
        <w:rPr>
          <w:sz w:val="24"/>
          <w:szCs w:val="24"/>
        </w:rPr>
        <w:t xml:space="preserve">- uzależnienie fizjologiczne </w:t>
      </w:r>
    </w:p>
    <w:p w:rsidR="00577189" w:rsidRDefault="00577189">
      <w:pPr>
        <w:spacing w:after="0" w:line="360" w:lineRule="auto"/>
        <w:rPr>
          <w:sz w:val="24"/>
          <w:szCs w:val="24"/>
        </w:rPr>
      </w:pPr>
      <w:r>
        <w:rPr>
          <w:sz w:val="24"/>
          <w:szCs w:val="24"/>
        </w:rPr>
        <w:t>- uzależnienie społeczne.</w:t>
      </w:r>
    </w:p>
    <w:p w:rsidR="00577189" w:rsidRDefault="00577189">
      <w:pPr>
        <w:spacing w:after="0" w:line="360" w:lineRule="auto"/>
        <w:rPr>
          <w:sz w:val="24"/>
          <w:szCs w:val="24"/>
          <w:lang w:eastAsia="pl-PL"/>
        </w:rPr>
      </w:pPr>
      <w:r>
        <w:rPr>
          <w:sz w:val="24"/>
          <w:szCs w:val="24"/>
          <w:lang w:eastAsia="pl-PL"/>
        </w:rPr>
        <w:t>Główne objawy uzależnienia, występujące przy prawie każdym jego typie to:</w:t>
      </w:r>
    </w:p>
    <w:p w:rsidR="00577189" w:rsidRDefault="00577189">
      <w:pPr>
        <w:numPr>
          <w:ilvl w:val="0"/>
          <w:numId w:val="25"/>
        </w:numPr>
        <w:spacing w:after="0" w:line="360" w:lineRule="auto"/>
        <w:rPr>
          <w:sz w:val="24"/>
          <w:szCs w:val="24"/>
          <w:lang w:eastAsia="pl-PL"/>
        </w:rPr>
      </w:pPr>
      <w:r>
        <w:rPr>
          <w:sz w:val="24"/>
          <w:szCs w:val="24"/>
          <w:lang w:eastAsia="pl-PL"/>
        </w:rPr>
        <w:t>zachowanie szybko staje się nawykowe.</w:t>
      </w:r>
    </w:p>
    <w:p w:rsidR="00577189" w:rsidRDefault="00577189">
      <w:pPr>
        <w:numPr>
          <w:ilvl w:val="0"/>
          <w:numId w:val="25"/>
        </w:numPr>
        <w:spacing w:beforeAutospacing="1" w:after="0" w:line="360" w:lineRule="auto"/>
        <w:rPr>
          <w:sz w:val="24"/>
          <w:szCs w:val="24"/>
          <w:lang w:eastAsia="pl-PL"/>
        </w:rPr>
      </w:pPr>
      <w:r>
        <w:rPr>
          <w:sz w:val="24"/>
          <w:szCs w:val="24"/>
          <w:lang w:eastAsia="pl-PL"/>
        </w:rPr>
        <w:t>jest częste, regularne i stereotypowe.</w:t>
      </w:r>
    </w:p>
    <w:p w:rsidR="00577189" w:rsidRDefault="00577189">
      <w:pPr>
        <w:numPr>
          <w:ilvl w:val="0"/>
          <w:numId w:val="25"/>
        </w:numPr>
        <w:spacing w:beforeAutospacing="1" w:after="0" w:line="360" w:lineRule="auto"/>
        <w:rPr>
          <w:sz w:val="24"/>
          <w:szCs w:val="24"/>
          <w:lang w:eastAsia="pl-PL"/>
        </w:rPr>
      </w:pPr>
      <w:r>
        <w:rPr>
          <w:sz w:val="24"/>
          <w:szCs w:val="24"/>
          <w:lang w:eastAsia="pl-PL"/>
        </w:rPr>
        <w:t>zabiera znaczną część czasu.</w:t>
      </w:r>
    </w:p>
    <w:p w:rsidR="00577189" w:rsidRDefault="00577189">
      <w:pPr>
        <w:numPr>
          <w:ilvl w:val="0"/>
          <w:numId w:val="25"/>
        </w:numPr>
        <w:spacing w:beforeAutospacing="1" w:afterAutospacing="1" w:line="360" w:lineRule="auto"/>
        <w:rPr>
          <w:sz w:val="24"/>
          <w:szCs w:val="24"/>
          <w:lang w:eastAsia="pl-PL"/>
        </w:rPr>
      </w:pPr>
      <w:r>
        <w:rPr>
          <w:sz w:val="24"/>
          <w:szCs w:val="24"/>
          <w:lang w:eastAsia="pl-PL"/>
        </w:rPr>
        <w:t>jest przyczyną problemów zdrowotnych, finansowych, zawodowych, małżeńskich i innych.</w:t>
      </w:r>
    </w:p>
    <w:p w:rsidR="00577189" w:rsidRDefault="00577189">
      <w:pPr>
        <w:numPr>
          <w:ilvl w:val="0"/>
          <w:numId w:val="25"/>
        </w:numPr>
        <w:spacing w:beforeAutospacing="1" w:afterAutospacing="1" w:line="360" w:lineRule="auto"/>
      </w:pPr>
      <w:r>
        <w:rPr>
          <w:sz w:val="24"/>
          <w:szCs w:val="24"/>
          <w:lang w:eastAsia="pl-PL"/>
        </w:rPr>
        <w:t xml:space="preserve">ma charakter </w:t>
      </w:r>
      <w:hyperlink r:id="rId32">
        <w:r>
          <w:rPr>
            <w:rStyle w:val="czeinternetowe"/>
            <w:webHidden/>
            <w:sz w:val="24"/>
            <w:szCs w:val="24"/>
            <w:lang w:eastAsia="pl-PL"/>
          </w:rPr>
          <w:t>kompulsywny</w:t>
        </w:r>
      </w:hyperlink>
      <w:r>
        <w:rPr>
          <w:sz w:val="24"/>
          <w:szCs w:val="24"/>
          <w:lang w:eastAsia="pl-PL"/>
        </w:rPr>
        <w:t>.</w:t>
      </w:r>
    </w:p>
    <w:p w:rsidR="00577189" w:rsidRDefault="00577189">
      <w:pPr>
        <w:numPr>
          <w:ilvl w:val="0"/>
          <w:numId w:val="25"/>
        </w:numPr>
        <w:spacing w:beforeAutospacing="1" w:afterAutospacing="1" w:line="360" w:lineRule="auto"/>
        <w:rPr>
          <w:sz w:val="24"/>
          <w:szCs w:val="24"/>
          <w:lang w:eastAsia="pl-PL"/>
        </w:rPr>
      </w:pPr>
      <w:r>
        <w:rPr>
          <w:sz w:val="24"/>
          <w:szCs w:val="24"/>
          <w:lang w:eastAsia="pl-PL"/>
        </w:rPr>
        <w:t>trudno go zaprzestać trwale i całkowicie.</w:t>
      </w:r>
    </w:p>
    <w:p w:rsidR="00577189" w:rsidRDefault="00577189">
      <w:pPr>
        <w:numPr>
          <w:ilvl w:val="0"/>
          <w:numId w:val="25"/>
        </w:numPr>
        <w:spacing w:beforeAutospacing="1" w:afterAutospacing="1" w:line="360" w:lineRule="auto"/>
        <w:rPr>
          <w:sz w:val="24"/>
          <w:szCs w:val="24"/>
          <w:lang w:eastAsia="pl-PL"/>
        </w:rPr>
      </w:pPr>
      <w:r>
        <w:rPr>
          <w:sz w:val="24"/>
          <w:szCs w:val="24"/>
          <w:lang w:eastAsia="pl-PL"/>
        </w:rPr>
        <w:t>związane jest z powracającym wewnętrznym przymusem do niego.</w:t>
      </w:r>
    </w:p>
    <w:p w:rsidR="00577189" w:rsidRDefault="00577189">
      <w:pPr>
        <w:numPr>
          <w:ilvl w:val="0"/>
          <w:numId w:val="25"/>
        </w:numPr>
        <w:spacing w:after="0" w:line="360" w:lineRule="auto"/>
        <w:rPr>
          <w:sz w:val="24"/>
          <w:szCs w:val="24"/>
          <w:lang w:eastAsia="pl-PL"/>
        </w:rPr>
      </w:pPr>
      <w:r>
        <w:rPr>
          <w:sz w:val="24"/>
          <w:szCs w:val="24"/>
          <w:lang w:eastAsia="pl-PL"/>
        </w:rPr>
        <w:t>zespół abstynencyjny, po odstawieniu substancji, lub zaprzestaniu kontaktu z daną sytuacją.</w:t>
      </w:r>
    </w:p>
    <w:p w:rsidR="00577189" w:rsidRDefault="00577189">
      <w:pPr>
        <w:spacing w:after="0" w:line="360" w:lineRule="auto"/>
        <w:jc w:val="both"/>
        <w:rPr>
          <w:sz w:val="24"/>
          <w:szCs w:val="24"/>
          <w:lang w:eastAsia="pl-PL"/>
        </w:rPr>
      </w:pPr>
      <w:r>
        <w:rPr>
          <w:sz w:val="24"/>
          <w:szCs w:val="24"/>
          <w:lang w:eastAsia="pl-PL"/>
        </w:rPr>
        <w:t>Nałóg wpływa destrukcyjnie nie tylko na zdrowie osoby uzależnionej, ale również na zachowania społeczne. Z uzależnienia mogą wynikać kłopoty w pracy, rozpad związku małżeńskiego lub innej struktury o charakterze rodzinnym, zanik więzi rodzic – dziecko czy dziecko – dziecko.</w:t>
      </w:r>
    </w:p>
    <w:p w:rsidR="00577189" w:rsidRDefault="00577189">
      <w:pPr>
        <w:pStyle w:val="Wcicietrecitekstu"/>
        <w:spacing w:before="0" w:after="0"/>
        <w:ind w:left="0" w:firstLine="616"/>
        <w:jc w:val="both"/>
        <w:rPr>
          <w:rFonts w:ascii="Calibri" w:hAnsi="Calibri" w:cs="Calibri"/>
        </w:rPr>
      </w:pPr>
      <w:r>
        <w:rPr>
          <w:rFonts w:ascii="Calibri" w:hAnsi="Calibri" w:cs="Calibri"/>
        </w:rPr>
        <w:t>Najczęściej spotykane uzależnienia przynoszące najwięcej szkód wiążą się z naużywaniem alkoholu, uzależnieniem od narkotyków, czy „dopalaczy”. Słabo rozpoznane, jednak siejące ogromne  spustoszenie, jest również uzależnienie od hazardu.</w:t>
      </w:r>
    </w:p>
    <w:p w:rsidR="00577189" w:rsidRDefault="00577189">
      <w:pPr>
        <w:pStyle w:val="Wcicietrecitekstu"/>
        <w:spacing w:before="0" w:after="0"/>
        <w:ind w:left="0" w:firstLine="616"/>
        <w:jc w:val="both"/>
        <w:rPr>
          <w:rFonts w:ascii="Calibri" w:hAnsi="Calibri" w:cs="Calibri"/>
        </w:rPr>
      </w:pPr>
      <w:r>
        <w:rPr>
          <w:rFonts w:ascii="Calibri" w:hAnsi="Calibri" w:cs="Calibri"/>
        </w:rPr>
        <w:t>Codzienne obserwacje, a także doniesienia prasowe i telewizyjne pokazują, że u wielu źródeł poruszających opinię publiczną znajduje się alkohol. Dlatego nie ma wątpliwości, że na szkody związane z alkoholem narażony jest każdy człowiek, niezależnie od tego czy pije czy nie. Dlatego obecnie nie przypisuje się szkód wyrządzonych przez alkohol tylko i wyłącznie  alkoholikom i osobom pijącym alkohol, ale całej populacji. Posługując się zatem pojęciem „problemy związane z alkoholem” mamy na myśli całokształt negatywnych, ale równocześnie wielowymiarowych konsekwencji związanych z alkoholem., przy czym alkohol może nie być jedyną i wyłączną przyczyną problemu, ale na pewno zwiększa ryzyko wystąpienia określonych konsekwencji np. często towarzyszy występowaniu przemocy w rodzinie, chociaż nie jest wyłączną jej przyczyną. Może być także przyczyną wystąpienia problemów zdrowotnych, zaburzenia funkcjonowaniu społecznym ( dot. całej rodziny), naruszenia prawa i itp.</w:t>
      </w:r>
    </w:p>
    <w:p w:rsidR="00577189" w:rsidRDefault="00577189">
      <w:pPr>
        <w:pStyle w:val="Wcicietrecitekstu"/>
        <w:spacing w:before="0" w:after="0"/>
        <w:ind w:left="0"/>
        <w:jc w:val="both"/>
        <w:rPr>
          <w:rFonts w:ascii="Calibri" w:hAnsi="Calibri" w:cs="Calibri"/>
          <w:b/>
          <w:bCs/>
        </w:rPr>
      </w:pPr>
      <w:r>
        <w:rPr>
          <w:rFonts w:ascii="Calibri" w:hAnsi="Calibri" w:cs="Calibri"/>
          <w:b/>
          <w:bCs/>
        </w:rPr>
        <w:t>Alkoholizm</w:t>
      </w:r>
    </w:p>
    <w:p w:rsidR="00577189" w:rsidRDefault="00577189">
      <w:pPr>
        <w:pStyle w:val="Wcicietrecitekstu"/>
        <w:spacing w:before="0" w:after="0"/>
        <w:ind w:left="0" w:firstLine="708"/>
        <w:jc w:val="both"/>
        <w:rPr>
          <w:rFonts w:ascii="Calibri" w:hAnsi="Calibri" w:cs="Calibri"/>
        </w:rPr>
      </w:pPr>
      <w:r>
        <w:rPr>
          <w:rFonts w:ascii="Calibri" w:hAnsi="Calibri" w:cs="Calibri"/>
        </w:rPr>
        <w:t>Szerzące się zjawisko alkoholizmu dotyka wielu mieszkańców kraju i nie respektuje płci, wieku ani statusu intelektualnego. Jego rozmiary i niszczycielskie działanie dają się obserwować wśród klientów pomocy społecznej.</w:t>
      </w:r>
    </w:p>
    <w:p w:rsidR="00577189" w:rsidRDefault="00577189">
      <w:pPr>
        <w:pStyle w:val="Wcicietrecitekstu"/>
        <w:spacing w:before="0" w:after="0"/>
        <w:ind w:left="0" w:firstLine="708"/>
        <w:jc w:val="both"/>
        <w:rPr>
          <w:rFonts w:ascii="Calibri" w:hAnsi="Calibri" w:cs="Calibri"/>
        </w:rPr>
      </w:pPr>
      <w:r>
        <w:rPr>
          <w:rFonts w:ascii="Calibri" w:hAnsi="Calibri" w:cs="Calibri"/>
        </w:rPr>
        <w:t>Gmina Chmielno nie jest wolna od problemu alkoholizmu. Z 495 rodzin korzystających z pomocy Gminnego Ośrodka Pomocy Społecznej w Chmielnie w 2010 roku w 34  zdiagnozowano problemy alkoholowe. Zważywszy na proporcję, z jaką tutaj mamy do czynienia, można by stwierdzić, iż zjawisko alkoholizmu nie jest problemem dominującym. Niemniej jednak nie można bagatelizować tych danych i oceniać skalę zjawiska tylko w tak wąskim ujęciu. Jeśli bowiem prawie 7 % rodzin stara się o pomoc, tłumacząc swoją trudną sytuację problemem alkoholowym, to należy wziąć pod uwagę przy tej okazji również hipotetycznie złą sytuację wszystkich członków rodziny, a wtedy liczba osób uzależnionych od wsparcia z systemu pomocy ulegnie zwiększeniu.</w:t>
      </w:r>
    </w:p>
    <w:p w:rsidR="00577189" w:rsidRDefault="00577189">
      <w:pPr>
        <w:pStyle w:val="Wcicietrecitekstu"/>
        <w:spacing w:before="0" w:after="0"/>
        <w:ind w:left="0" w:firstLine="708"/>
        <w:jc w:val="both"/>
        <w:rPr>
          <w:rFonts w:ascii="Calibri" w:hAnsi="Calibri" w:cs="Calibri"/>
        </w:rPr>
      </w:pPr>
      <w:r>
        <w:rPr>
          <w:rFonts w:ascii="Calibri" w:hAnsi="Calibri" w:cs="Calibri"/>
        </w:rPr>
        <w:t>Aby eliminować niekorzystny wpływ alkoholizmu na społeczność gminy, konieczne jest prowadzenie działań o charakterze profilaktycznym oraz różnych form promocji zdrowego stylu życia. Ważną rolę odgrywają w tym procesie uchwalane corocznie programy profilaktyki i rozwiązywania problemów alkoholowych oraz podejmowane przez Gminną Komisję Rozwiązywania Problemów Alkoholowych w ramach przysługujących jej uprawnień działania.</w:t>
      </w:r>
    </w:p>
    <w:p w:rsidR="00577189" w:rsidRDefault="00577189">
      <w:pPr>
        <w:spacing w:after="0" w:line="360" w:lineRule="auto"/>
        <w:ind w:firstLine="708"/>
        <w:jc w:val="both"/>
        <w:rPr>
          <w:sz w:val="24"/>
          <w:szCs w:val="24"/>
        </w:rPr>
      </w:pPr>
      <w:r>
        <w:rPr>
          <w:sz w:val="24"/>
          <w:szCs w:val="24"/>
        </w:rPr>
        <w:t xml:space="preserve">W 2010 roku Gminna Komisja Rozwiązywania Problemów Alkoholowych rozpatrzyła 18 spraw dotyczących skierowania na leczenie odwykowe osób uzależnionych, z tego 7 osób skierowano do Sądu, 3 osoby podjęły się leczenia dobrowolnie i rozpoczęły terapię, a 8 wniosków jest w trakcie realizacji. </w:t>
      </w:r>
    </w:p>
    <w:p w:rsidR="00577189" w:rsidRDefault="00577189">
      <w:pPr>
        <w:spacing w:after="0" w:line="360" w:lineRule="auto"/>
        <w:jc w:val="both"/>
        <w:rPr>
          <w:sz w:val="24"/>
          <w:szCs w:val="24"/>
        </w:rPr>
      </w:pPr>
      <w:r>
        <w:rPr>
          <w:sz w:val="24"/>
          <w:szCs w:val="24"/>
        </w:rPr>
        <w:t>W 2010 r. GKRPA nie dokonała  kontroli punktów prowadzących sprzedaż napojów alkoholowych.</w:t>
      </w:r>
    </w:p>
    <w:p w:rsidR="00577189" w:rsidRDefault="00577189">
      <w:pPr>
        <w:spacing w:after="0" w:line="360" w:lineRule="auto"/>
        <w:jc w:val="both"/>
        <w:rPr>
          <w:sz w:val="24"/>
          <w:szCs w:val="24"/>
        </w:rPr>
      </w:pPr>
      <w:r>
        <w:rPr>
          <w:sz w:val="24"/>
          <w:szCs w:val="24"/>
        </w:rPr>
        <w:t>Wykres 13</w:t>
      </w:r>
    </w:p>
    <w:p w:rsidR="00577189" w:rsidRDefault="00577189">
      <w:pPr>
        <w:pBdr>
          <w:top w:val="single" w:sz="4" w:space="1" w:color="00000A"/>
          <w:left w:val="single" w:sz="4" w:space="28" w:color="00000A"/>
          <w:bottom w:val="single" w:sz="4" w:space="1" w:color="00000A"/>
          <w:right w:val="single" w:sz="4" w:space="0" w:color="00000A"/>
        </w:pBdr>
        <w:ind w:left="567" w:right="1276"/>
        <w:rPr>
          <w:b/>
          <w:bCs/>
        </w:rPr>
      </w:pPr>
      <w:r>
        <w:rPr>
          <w:b/>
          <w:bCs/>
        </w:rPr>
        <w:t>Środki finansowe służące rozwiązywaniu problemów uzależnień</w:t>
      </w:r>
    </w:p>
    <w:p w:rsidR="00577189" w:rsidRDefault="00577189">
      <w:pPr>
        <w:ind w:right="141"/>
      </w:pPr>
      <w:r>
        <w:rPr>
          <w:noProof/>
          <w:lang w:eastAsia="pl-PL"/>
        </w:rPr>
        <w:pict>
          <v:rect id="Wykres 52" o:spid="_x0000_s1040" style="position:absolute;margin-left:0;margin-top:0;width:407.95pt;height:168.55pt;z-index:251660288;mso-position-vertical:top" stroked="f" strokecolor="#3465a4">
            <v:stroke joinstyle="round"/>
            <v:imagedata r:id="rId33" o:title=""/>
          </v:rect>
        </w:pict>
      </w:r>
    </w:p>
    <w:p w:rsidR="00577189" w:rsidRDefault="00577189">
      <w:pPr>
        <w:pStyle w:val="BalloonText"/>
        <w:jc w:val="center"/>
        <w:rPr>
          <w:rFonts w:ascii="Calibri" w:hAnsi="Calibri" w:cs="Calibri"/>
        </w:rPr>
      </w:pPr>
      <w:r>
        <w:rPr>
          <w:rFonts w:ascii="Calibri" w:hAnsi="Calibri" w:cs="Calibri"/>
        </w:rPr>
        <w:t>Dane GOPS w Chmielnie</w:t>
      </w:r>
    </w:p>
    <w:p w:rsidR="00577189" w:rsidRDefault="00577189">
      <w:pPr>
        <w:spacing w:line="360" w:lineRule="auto"/>
        <w:ind w:firstLine="709"/>
        <w:jc w:val="both"/>
        <w:rPr>
          <w:color w:val="FF0000"/>
          <w:sz w:val="24"/>
          <w:szCs w:val="24"/>
        </w:rPr>
      </w:pPr>
      <w:r>
        <w:rPr>
          <w:sz w:val="24"/>
          <w:szCs w:val="24"/>
        </w:rPr>
        <w:t xml:space="preserve">Wielkość środków przeznaczonych na profilaktykę i rozwiązywanie problemów alkoholowych w gminie Chmielno znacznie zwiększała się w 2009 r. Miało to związek z podpisaniem umów z sąsiednimi gminami (Sierakowice, Kartuzy, Sulęczyno, Żukowo)  w sprawie finansowania zajęć dla mieszkańców tych gmin, które odbywają się w CIS w Garczu. </w:t>
      </w:r>
    </w:p>
    <w:p w:rsidR="00577189" w:rsidRDefault="00577189">
      <w:pPr>
        <w:spacing w:line="360" w:lineRule="auto"/>
        <w:ind w:firstLine="709"/>
        <w:jc w:val="both"/>
        <w:rPr>
          <w:sz w:val="24"/>
          <w:szCs w:val="24"/>
        </w:rPr>
      </w:pPr>
      <w:r>
        <w:rPr>
          <w:sz w:val="24"/>
          <w:szCs w:val="24"/>
        </w:rPr>
        <w:t>W dniu 29 grudnia 2010 r. Rada Gminy w Chmielnie uchwaliła przyjęcie Gminnego Programu Profilaktyki i Rozwiązywania Problemów Alkoholowych na rok 2011 wraz z załącznikami.</w:t>
      </w:r>
    </w:p>
    <w:p w:rsidR="00577189" w:rsidRDefault="00577189">
      <w:pPr>
        <w:pStyle w:val="Tretekstu"/>
        <w:rPr>
          <w:rFonts w:ascii="Calibri" w:hAnsi="Calibri" w:cs="Calibri"/>
          <w:i/>
          <w:iCs/>
        </w:rPr>
      </w:pPr>
      <w:r>
        <w:rPr>
          <w:rFonts w:ascii="Calibri" w:hAnsi="Calibri" w:cs="Calibri"/>
          <w:i/>
          <w:iCs/>
        </w:rPr>
        <w:t>Gminny program jest ukierunkowany na:</w:t>
      </w:r>
    </w:p>
    <w:p w:rsidR="00577189" w:rsidRDefault="00577189" w:rsidP="00ED3C16">
      <w:pPr>
        <w:widowControl w:val="0"/>
        <w:numPr>
          <w:ilvl w:val="0"/>
          <w:numId w:val="26"/>
        </w:numPr>
        <w:tabs>
          <w:tab w:val="left" w:pos="360"/>
        </w:tabs>
        <w:suppressAutoHyphens/>
        <w:spacing w:after="0" w:line="360" w:lineRule="auto"/>
        <w:jc w:val="both"/>
        <w:rPr>
          <w:sz w:val="24"/>
          <w:szCs w:val="24"/>
        </w:rPr>
      </w:pPr>
      <w:r>
        <w:rPr>
          <w:sz w:val="24"/>
          <w:szCs w:val="24"/>
        </w:rPr>
        <w:t>Rozwijanie pomocy socjoterapeutycznej dla dzieci wychowujących się w rodzinach alkoholowych.</w:t>
      </w:r>
    </w:p>
    <w:p w:rsidR="00577189" w:rsidRDefault="00577189" w:rsidP="00ED3C16">
      <w:pPr>
        <w:widowControl w:val="0"/>
        <w:numPr>
          <w:ilvl w:val="0"/>
          <w:numId w:val="26"/>
        </w:numPr>
        <w:tabs>
          <w:tab w:val="left" w:pos="360"/>
        </w:tabs>
        <w:suppressAutoHyphens/>
        <w:spacing w:after="0" w:line="360" w:lineRule="auto"/>
        <w:jc w:val="both"/>
        <w:rPr>
          <w:sz w:val="24"/>
          <w:szCs w:val="24"/>
        </w:rPr>
      </w:pPr>
      <w:r>
        <w:rPr>
          <w:sz w:val="24"/>
          <w:szCs w:val="24"/>
        </w:rPr>
        <w:t>Zwiększenie dostępności leczenia, pomocy terapeutycznej i  rehabilitacyjnej   dla osób uzależnionych i ich rodzin – rozwój profesjonalnych form pomocy psychologicznej i socjoterapeutycznej oraz zapewnienie  reintegracji zawodowej i społecznej osób uzależnionych.</w:t>
      </w:r>
    </w:p>
    <w:p w:rsidR="00577189" w:rsidRDefault="00577189" w:rsidP="00ED3C16">
      <w:pPr>
        <w:widowControl w:val="0"/>
        <w:numPr>
          <w:ilvl w:val="0"/>
          <w:numId w:val="26"/>
        </w:numPr>
        <w:tabs>
          <w:tab w:val="left" w:pos="360"/>
        </w:tabs>
        <w:suppressAutoHyphens/>
        <w:spacing w:after="0" w:line="360" w:lineRule="auto"/>
        <w:jc w:val="both"/>
        <w:rPr>
          <w:sz w:val="24"/>
          <w:szCs w:val="24"/>
        </w:rPr>
      </w:pPr>
      <w:r>
        <w:rPr>
          <w:sz w:val="24"/>
          <w:szCs w:val="24"/>
        </w:rPr>
        <w:t>Pomoc psychologiczną, prawną, rodzinom w których występują problemy alkoholowe, w szczególności ochrona przed przemocą w rodzinie.</w:t>
      </w:r>
    </w:p>
    <w:p w:rsidR="00577189" w:rsidRDefault="00577189" w:rsidP="00ED3C16">
      <w:pPr>
        <w:widowControl w:val="0"/>
        <w:numPr>
          <w:ilvl w:val="0"/>
          <w:numId w:val="26"/>
        </w:numPr>
        <w:tabs>
          <w:tab w:val="left" w:pos="360"/>
        </w:tabs>
        <w:suppressAutoHyphens/>
        <w:spacing w:after="0" w:line="360" w:lineRule="auto"/>
        <w:jc w:val="both"/>
        <w:rPr>
          <w:sz w:val="24"/>
          <w:szCs w:val="24"/>
        </w:rPr>
      </w:pPr>
      <w:r>
        <w:rPr>
          <w:sz w:val="24"/>
          <w:szCs w:val="24"/>
        </w:rPr>
        <w:t>Zwiększenie aktywności w obszarze przeciwdziałania przemocy w rodzinie.</w:t>
      </w:r>
    </w:p>
    <w:p w:rsidR="00577189" w:rsidRDefault="00577189" w:rsidP="00ED3C16">
      <w:pPr>
        <w:widowControl w:val="0"/>
        <w:numPr>
          <w:ilvl w:val="0"/>
          <w:numId w:val="26"/>
        </w:numPr>
        <w:tabs>
          <w:tab w:val="left" w:pos="360"/>
        </w:tabs>
        <w:suppressAutoHyphens/>
        <w:spacing w:after="0" w:line="360" w:lineRule="auto"/>
        <w:jc w:val="both"/>
        <w:rPr>
          <w:sz w:val="24"/>
          <w:szCs w:val="24"/>
        </w:rPr>
      </w:pPr>
      <w:r>
        <w:rPr>
          <w:sz w:val="24"/>
          <w:szCs w:val="24"/>
        </w:rPr>
        <w:t>Prowadzenie profilaktycznej działalności informacyjnej i edukacyjnej, w szczególności tworzenie lokalnych koalicji i systemu działań profilaktycznych zmniejszających zagrożenia  młodzieży.</w:t>
      </w:r>
    </w:p>
    <w:p w:rsidR="00577189" w:rsidRDefault="00577189">
      <w:pPr>
        <w:widowControl w:val="0"/>
        <w:numPr>
          <w:ilvl w:val="0"/>
          <w:numId w:val="26"/>
        </w:numPr>
        <w:suppressAutoHyphens/>
        <w:spacing w:after="0" w:line="360" w:lineRule="auto"/>
        <w:jc w:val="both"/>
        <w:rPr>
          <w:sz w:val="24"/>
          <w:szCs w:val="24"/>
        </w:rPr>
      </w:pPr>
      <w:r>
        <w:rPr>
          <w:sz w:val="24"/>
          <w:szCs w:val="24"/>
        </w:rPr>
        <w:t>Zwiększenie jakości programów profilaktycznych realizowanych w środowisku szkolnym i poza szkolnym. Wdrażanie programów opartych o Strategię Rozwijania Umiejętności Wychowawczych.</w:t>
      </w:r>
    </w:p>
    <w:p w:rsidR="00577189" w:rsidRDefault="00577189">
      <w:pPr>
        <w:pStyle w:val="ListParagraph"/>
        <w:widowControl w:val="0"/>
        <w:numPr>
          <w:ilvl w:val="0"/>
          <w:numId w:val="26"/>
        </w:numPr>
        <w:suppressAutoHyphens/>
        <w:spacing w:after="0" w:line="360" w:lineRule="auto"/>
        <w:jc w:val="both"/>
        <w:rPr>
          <w:sz w:val="24"/>
          <w:szCs w:val="24"/>
        </w:rPr>
      </w:pPr>
      <w:r>
        <w:rPr>
          <w:sz w:val="24"/>
          <w:szCs w:val="24"/>
        </w:rPr>
        <w:t>Podejmowanie działań na rzecz ograniczania szkód zdrowotnych wynikających z picia szkodliwego, ryzykownego, a także uzależnienia od alkoholu m.in. poprzez wdrażanie metod wczesnej interwencji w podstawowej opiece zdrowotnej.</w:t>
      </w:r>
    </w:p>
    <w:p w:rsidR="00577189" w:rsidRDefault="00577189" w:rsidP="00ED3C16">
      <w:pPr>
        <w:pStyle w:val="Heading7"/>
        <w:keepNext/>
        <w:widowControl w:val="0"/>
        <w:numPr>
          <w:ilvl w:val="0"/>
          <w:numId w:val="26"/>
        </w:numPr>
        <w:tabs>
          <w:tab w:val="left" w:pos="360"/>
        </w:tabs>
        <w:suppressAutoHyphens/>
        <w:spacing w:before="0" w:after="0"/>
        <w:jc w:val="both"/>
        <w:rPr>
          <w:rFonts w:cs="Calibri"/>
        </w:rPr>
      </w:pPr>
      <w:r>
        <w:rPr>
          <w:rFonts w:cs="Calibri"/>
        </w:rPr>
        <w:t>Doskonalenie kontroli nad rynkiem alkoholowym, a w szczególności przeciwdziałanie sprzedaży alkoholu osobom nieletnim oraz reklamie i promocji alkoholu.</w:t>
      </w:r>
    </w:p>
    <w:p w:rsidR="00577189" w:rsidRDefault="00577189" w:rsidP="00ED3C16">
      <w:pPr>
        <w:widowControl w:val="0"/>
        <w:numPr>
          <w:ilvl w:val="0"/>
          <w:numId w:val="26"/>
        </w:numPr>
        <w:tabs>
          <w:tab w:val="left" w:pos="360"/>
        </w:tabs>
        <w:suppressAutoHyphens/>
        <w:spacing w:after="0" w:line="360" w:lineRule="auto"/>
        <w:jc w:val="both"/>
        <w:rPr>
          <w:sz w:val="24"/>
          <w:szCs w:val="24"/>
        </w:rPr>
      </w:pPr>
      <w:r>
        <w:rPr>
          <w:sz w:val="24"/>
          <w:szCs w:val="24"/>
        </w:rPr>
        <w:t xml:space="preserve">Działania na rzecz przeciwdziałania nietrzeźwości kierowców oraz nietrzeźwości w miejscach publicznych. </w:t>
      </w:r>
    </w:p>
    <w:p w:rsidR="00577189" w:rsidRDefault="00577189" w:rsidP="00ED3C16">
      <w:pPr>
        <w:widowControl w:val="0"/>
        <w:numPr>
          <w:ilvl w:val="0"/>
          <w:numId w:val="26"/>
        </w:numPr>
        <w:tabs>
          <w:tab w:val="left" w:pos="360"/>
        </w:tabs>
        <w:suppressAutoHyphens/>
        <w:spacing w:after="0" w:line="360" w:lineRule="auto"/>
        <w:jc w:val="both"/>
        <w:rPr>
          <w:sz w:val="24"/>
          <w:szCs w:val="24"/>
        </w:rPr>
      </w:pPr>
      <w:r>
        <w:rPr>
          <w:sz w:val="24"/>
          <w:szCs w:val="24"/>
        </w:rPr>
        <w:t>Wspomaganie działalności instytucji, stowarzyszeń i osób fizycznych służącej rozwiązywaniu problemów alkoholowych.</w:t>
      </w:r>
    </w:p>
    <w:p w:rsidR="00577189" w:rsidRDefault="00577189" w:rsidP="00ED3C16">
      <w:pPr>
        <w:widowControl w:val="0"/>
        <w:numPr>
          <w:ilvl w:val="0"/>
          <w:numId w:val="26"/>
        </w:numPr>
        <w:tabs>
          <w:tab w:val="left" w:pos="360"/>
        </w:tabs>
        <w:suppressAutoHyphens/>
        <w:spacing w:after="0" w:line="360" w:lineRule="auto"/>
        <w:jc w:val="both"/>
        <w:rPr>
          <w:sz w:val="24"/>
          <w:szCs w:val="24"/>
        </w:rPr>
      </w:pPr>
      <w:r>
        <w:rPr>
          <w:sz w:val="24"/>
          <w:szCs w:val="24"/>
        </w:rPr>
        <w:t>Wspieranie zatrudnienia socjalnego poprzez organizowanie i finansowanie centrum integracji społecznej oraz wspieranie innych przedsięwzięć mających na celu przeciwdziałanie wykluczeniu społecznemu.</w:t>
      </w:r>
    </w:p>
    <w:p w:rsidR="00577189" w:rsidRDefault="00577189">
      <w:pPr>
        <w:spacing w:after="0" w:line="360" w:lineRule="auto"/>
        <w:jc w:val="both"/>
        <w:rPr>
          <w:i/>
          <w:iCs/>
          <w:sz w:val="24"/>
          <w:szCs w:val="24"/>
        </w:rPr>
      </w:pPr>
      <w:r>
        <w:rPr>
          <w:i/>
          <w:iCs/>
          <w:sz w:val="24"/>
          <w:szCs w:val="24"/>
        </w:rPr>
        <w:t>Metody służące realizacji celów:</w:t>
      </w:r>
    </w:p>
    <w:p w:rsidR="00577189" w:rsidRDefault="00577189" w:rsidP="00ED3C16">
      <w:pPr>
        <w:widowControl w:val="0"/>
        <w:numPr>
          <w:ilvl w:val="0"/>
          <w:numId w:val="27"/>
        </w:numPr>
        <w:tabs>
          <w:tab w:val="left" w:pos="360"/>
        </w:tabs>
        <w:suppressAutoHyphens/>
        <w:spacing w:after="0" w:line="360" w:lineRule="auto"/>
        <w:jc w:val="both"/>
        <w:rPr>
          <w:sz w:val="24"/>
          <w:szCs w:val="24"/>
        </w:rPr>
      </w:pPr>
      <w:r>
        <w:rPr>
          <w:sz w:val="24"/>
          <w:szCs w:val="24"/>
        </w:rPr>
        <w:t>Zwiększanie dostępności oddziaływań terapeutycznych oraz wzbogacenie oferty pomocy psychologicznej szczególnie dla osób doświadczających przemocy w rodzinie  .</w:t>
      </w:r>
    </w:p>
    <w:p w:rsidR="00577189" w:rsidRDefault="00577189" w:rsidP="00ED3C16">
      <w:pPr>
        <w:widowControl w:val="0"/>
        <w:numPr>
          <w:ilvl w:val="0"/>
          <w:numId w:val="27"/>
        </w:numPr>
        <w:tabs>
          <w:tab w:val="left" w:pos="360"/>
        </w:tabs>
        <w:suppressAutoHyphens/>
        <w:spacing w:after="0" w:line="360" w:lineRule="auto"/>
        <w:jc w:val="both"/>
        <w:rPr>
          <w:sz w:val="24"/>
          <w:szCs w:val="24"/>
        </w:rPr>
      </w:pPr>
      <w:r>
        <w:rPr>
          <w:sz w:val="24"/>
          <w:szCs w:val="24"/>
        </w:rPr>
        <w:t>Prowadzenie dalszej działalności przez  Centrum Integracji Społecznej.</w:t>
      </w:r>
    </w:p>
    <w:p w:rsidR="00577189" w:rsidRDefault="00577189" w:rsidP="00ED3C16">
      <w:pPr>
        <w:widowControl w:val="0"/>
        <w:numPr>
          <w:ilvl w:val="0"/>
          <w:numId w:val="27"/>
        </w:numPr>
        <w:tabs>
          <w:tab w:val="left" w:pos="360"/>
        </w:tabs>
        <w:suppressAutoHyphens/>
        <w:spacing w:after="0" w:line="360" w:lineRule="auto"/>
        <w:jc w:val="both"/>
        <w:rPr>
          <w:sz w:val="24"/>
          <w:szCs w:val="24"/>
        </w:rPr>
      </w:pPr>
      <w:r>
        <w:rPr>
          <w:sz w:val="24"/>
          <w:szCs w:val="24"/>
        </w:rPr>
        <w:t>Poprawa skuteczności profesjonalnej terapii uzależnień i innych usług leczniczych.</w:t>
      </w:r>
    </w:p>
    <w:p w:rsidR="00577189" w:rsidRDefault="00577189" w:rsidP="00ED3C16">
      <w:pPr>
        <w:widowControl w:val="0"/>
        <w:numPr>
          <w:ilvl w:val="0"/>
          <w:numId w:val="27"/>
        </w:numPr>
        <w:tabs>
          <w:tab w:val="left" w:pos="360"/>
        </w:tabs>
        <w:suppressAutoHyphens/>
        <w:spacing w:after="0" w:line="360" w:lineRule="auto"/>
        <w:jc w:val="both"/>
        <w:rPr>
          <w:sz w:val="24"/>
          <w:szCs w:val="24"/>
        </w:rPr>
      </w:pPr>
      <w:r>
        <w:rPr>
          <w:sz w:val="24"/>
          <w:szCs w:val="24"/>
        </w:rPr>
        <w:t>Podnoszenie kwalifikacji osób zaangażowanych w przeciwdziałanie przemocy w rodzinie, zwłaszcza systematyczne szkolenie członków Zespołów Interdyscyplinarnych i grup roboczych .</w:t>
      </w:r>
    </w:p>
    <w:p w:rsidR="00577189" w:rsidRDefault="00577189" w:rsidP="00ED3C16">
      <w:pPr>
        <w:widowControl w:val="0"/>
        <w:numPr>
          <w:ilvl w:val="0"/>
          <w:numId w:val="27"/>
        </w:numPr>
        <w:tabs>
          <w:tab w:val="left" w:pos="360"/>
        </w:tabs>
        <w:suppressAutoHyphens/>
        <w:spacing w:after="0" w:line="360" w:lineRule="auto"/>
        <w:jc w:val="both"/>
        <w:rPr>
          <w:sz w:val="24"/>
          <w:szCs w:val="24"/>
        </w:rPr>
      </w:pPr>
      <w:r>
        <w:rPr>
          <w:sz w:val="24"/>
          <w:szCs w:val="24"/>
        </w:rPr>
        <w:t>Wspieranie środowisk wzajemnej pomocy.</w:t>
      </w:r>
    </w:p>
    <w:p w:rsidR="00577189" w:rsidRDefault="00577189" w:rsidP="00ED3C16">
      <w:pPr>
        <w:widowControl w:val="0"/>
        <w:numPr>
          <w:ilvl w:val="0"/>
          <w:numId w:val="27"/>
        </w:numPr>
        <w:tabs>
          <w:tab w:val="left" w:pos="360"/>
        </w:tabs>
        <w:suppressAutoHyphens/>
        <w:spacing w:after="0" w:line="360" w:lineRule="auto"/>
        <w:jc w:val="both"/>
        <w:rPr>
          <w:sz w:val="24"/>
          <w:szCs w:val="24"/>
        </w:rPr>
      </w:pPr>
      <w:r>
        <w:rPr>
          <w:sz w:val="24"/>
          <w:szCs w:val="24"/>
        </w:rPr>
        <w:t>Działalność  punktu konsultacyjnego i podawanie informacji w miejscach publicznych na temat choroby alkoholowej i możliwości jej leczenia.</w:t>
      </w:r>
    </w:p>
    <w:p w:rsidR="00577189" w:rsidRDefault="00577189" w:rsidP="00ED3C16">
      <w:pPr>
        <w:widowControl w:val="0"/>
        <w:numPr>
          <w:ilvl w:val="0"/>
          <w:numId w:val="27"/>
        </w:numPr>
        <w:tabs>
          <w:tab w:val="left" w:pos="360"/>
        </w:tabs>
        <w:suppressAutoHyphens/>
        <w:spacing w:after="0" w:line="360" w:lineRule="auto"/>
        <w:jc w:val="both"/>
        <w:rPr>
          <w:sz w:val="24"/>
          <w:szCs w:val="24"/>
        </w:rPr>
      </w:pPr>
      <w:r>
        <w:rPr>
          <w:sz w:val="24"/>
          <w:szCs w:val="24"/>
        </w:rPr>
        <w:t>Zwiększanie skuteczności interwencji prawno - administracyjnych wobec przemocy i innych zaburzeń w funkcjonowaniu rodziny.</w:t>
      </w:r>
    </w:p>
    <w:p w:rsidR="00577189" w:rsidRDefault="00577189" w:rsidP="00ED3C16">
      <w:pPr>
        <w:widowControl w:val="0"/>
        <w:numPr>
          <w:ilvl w:val="0"/>
          <w:numId w:val="27"/>
        </w:numPr>
        <w:tabs>
          <w:tab w:val="left" w:pos="360"/>
        </w:tabs>
        <w:suppressAutoHyphens/>
        <w:spacing w:after="0" w:line="360" w:lineRule="auto"/>
        <w:jc w:val="both"/>
        <w:rPr>
          <w:sz w:val="24"/>
          <w:szCs w:val="24"/>
        </w:rPr>
      </w:pPr>
      <w:r>
        <w:rPr>
          <w:sz w:val="24"/>
          <w:szCs w:val="24"/>
        </w:rPr>
        <w:t>Wspieranie środowisk samopomocowych.</w:t>
      </w:r>
    </w:p>
    <w:p w:rsidR="00577189" w:rsidRDefault="00577189" w:rsidP="00ED3C16">
      <w:pPr>
        <w:widowControl w:val="0"/>
        <w:numPr>
          <w:ilvl w:val="0"/>
          <w:numId w:val="27"/>
        </w:numPr>
        <w:tabs>
          <w:tab w:val="left" w:pos="360"/>
        </w:tabs>
        <w:suppressAutoHyphens/>
        <w:spacing w:after="0" w:line="360" w:lineRule="auto"/>
        <w:jc w:val="both"/>
        <w:rPr>
          <w:sz w:val="24"/>
          <w:szCs w:val="24"/>
        </w:rPr>
      </w:pPr>
      <w:r>
        <w:rPr>
          <w:sz w:val="24"/>
          <w:szCs w:val="24"/>
        </w:rPr>
        <w:t>Działalność świetlic socjoterapeutycznych - tworzenie nowych.</w:t>
      </w:r>
    </w:p>
    <w:p w:rsidR="00577189" w:rsidRDefault="00577189" w:rsidP="00ED3C16">
      <w:pPr>
        <w:widowControl w:val="0"/>
        <w:numPr>
          <w:ilvl w:val="0"/>
          <w:numId w:val="27"/>
        </w:numPr>
        <w:tabs>
          <w:tab w:val="left" w:pos="360"/>
        </w:tabs>
        <w:suppressAutoHyphens/>
        <w:spacing w:after="0" w:line="360" w:lineRule="auto"/>
        <w:jc w:val="both"/>
        <w:rPr>
          <w:sz w:val="24"/>
          <w:szCs w:val="24"/>
        </w:rPr>
      </w:pPr>
      <w:r>
        <w:rPr>
          <w:sz w:val="24"/>
          <w:szCs w:val="24"/>
        </w:rPr>
        <w:t>Szkolenia pracowników służb policyjnych, pomocy społecznej, oświaty, służby zdrowia.</w:t>
      </w:r>
    </w:p>
    <w:p w:rsidR="00577189" w:rsidRDefault="00577189" w:rsidP="00ED3C16">
      <w:pPr>
        <w:widowControl w:val="0"/>
        <w:numPr>
          <w:ilvl w:val="0"/>
          <w:numId w:val="27"/>
        </w:numPr>
        <w:tabs>
          <w:tab w:val="left" w:pos="360"/>
        </w:tabs>
        <w:suppressAutoHyphens/>
        <w:spacing w:after="0" w:line="360" w:lineRule="auto"/>
        <w:jc w:val="both"/>
        <w:rPr>
          <w:sz w:val="24"/>
          <w:szCs w:val="24"/>
        </w:rPr>
      </w:pPr>
      <w:r>
        <w:rPr>
          <w:sz w:val="24"/>
          <w:szCs w:val="24"/>
        </w:rPr>
        <w:t>Organizowanie i finansowanie szkolnych programów profilaktycznych.</w:t>
      </w:r>
    </w:p>
    <w:p w:rsidR="00577189" w:rsidRDefault="00577189" w:rsidP="00ED3C16">
      <w:pPr>
        <w:widowControl w:val="0"/>
        <w:numPr>
          <w:ilvl w:val="0"/>
          <w:numId w:val="27"/>
        </w:numPr>
        <w:tabs>
          <w:tab w:val="left" w:pos="360"/>
        </w:tabs>
        <w:suppressAutoHyphens/>
        <w:spacing w:after="0" w:line="360" w:lineRule="auto"/>
        <w:jc w:val="both"/>
        <w:rPr>
          <w:sz w:val="24"/>
          <w:szCs w:val="24"/>
        </w:rPr>
      </w:pPr>
      <w:r>
        <w:rPr>
          <w:sz w:val="24"/>
          <w:szCs w:val="24"/>
        </w:rPr>
        <w:t>Organizowanie i finansowanie zajęć edukacyjnych dla rodziców.</w:t>
      </w:r>
    </w:p>
    <w:p w:rsidR="00577189" w:rsidRDefault="00577189" w:rsidP="00ED3C16">
      <w:pPr>
        <w:widowControl w:val="0"/>
        <w:numPr>
          <w:ilvl w:val="0"/>
          <w:numId w:val="27"/>
        </w:numPr>
        <w:tabs>
          <w:tab w:val="left" w:pos="360"/>
        </w:tabs>
        <w:suppressAutoHyphens/>
        <w:spacing w:after="0" w:line="360" w:lineRule="auto"/>
        <w:jc w:val="both"/>
        <w:rPr>
          <w:sz w:val="24"/>
          <w:szCs w:val="24"/>
        </w:rPr>
      </w:pPr>
      <w:r>
        <w:rPr>
          <w:sz w:val="24"/>
          <w:szCs w:val="24"/>
        </w:rPr>
        <w:t>Wspieranie i kształcenie w dziedzinie profilaktyki nauczycieli, wychowawców i pedagogów.</w:t>
      </w:r>
    </w:p>
    <w:p w:rsidR="00577189" w:rsidRDefault="00577189" w:rsidP="00ED3C16">
      <w:pPr>
        <w:widowControl w:val="0"/>
        <w:numPr>
          <w:ilvl w:val="0"/>
          <w:numId w:val="27"/>
        </w:numPr>
        <w:tabs>
          <w:tab w:val="left" w:pos="360"/>
        </w:tabs>
        <w:suppressAutoHyphens/>
        <w:spacing w:after="0" w:line="360" w:lineRule="auto"/>
        <w:jc w:val="both"/>
        <w:rPr>
          <w:sz w:val="24"/>
          <w:szCs w:val="24"/>
        </w:rPr>
      </w:pPr>
      <w:r>
        <w:rPr>
          <w:sz w:val="24"/>
          <w:szCs w:val="24"/>
        </w:rPr>
        <w:t>Organizowanie szkoleń, prelekcji, wykładów dla ogółu mieszkańców.</w:t>
      </w:r>
    </w:p>
    <w:p w:rsidR="00577189" w:rsidRDefault="00577189" w:rsidP="00ED3C16">
      <w:pPr>
        <w:widowControl w:val="0"/>
        <w:numPr>
          <w:ilvl w:val="0"/>
          <w:numId w:val="27"/>
        </w:numPr>
        <w:tabs>
          <w:tab w:val="left" w:pos="360"/>
        </w:tabs>
        <w:suppressAutoHyphens/>
        <w:spacing w:after="0" w:line="360" w:lineRule="auto"/>
        <w:jc w:val="both"/>
        <w:rPr>
          <w:sz w:val="24"/>
          <w:szCs w:val="24"/>
        </w:rPr>
      </w:pPr>
      <w:r>
        <w:rPr>
          <w:sz w:val="24"/>
          <w:szCs w:val="24"/>
        </w:rPr>
        <w:t>Współpraca z kościołem i organizacjami pozarządowymi w zakresie promowania zdrowia i trzeźwych obyczajów.</w:t>
      </w:r>
    </w:p>
    <w:p w:rsidR="00577189" w:rsidRDefault="00577189" w:rsidP="00ED3C16">
      <w:pPr>
        <w:widowControl w:val="0"/>
        <w:numPr>
          <w:ilvl w:val="0"/>
          <w:numId w:val="27"/>
        </w:numPr>
        <w:tabs>
          <w:tab w:val="left" w:pos="360"/>
        </w:tabs>
        <w:suppressAutoHyphens/>
        <w:spacing w:after="0" w:line="360" w:lineRule="auto"/>
        <w:jc w:val="both"/>
        <w:rPr>
          <w:sz w:val="24"/>
          <w:szCs w:val="24"/>
        </w:rPr>
      </w:pPr>
      <w:r>
        <w:rPr>
          <w:sz w:val="24"/>
          <w:szCs w:val="24"/>
        </w:rPr>
        <w:t>Organizowanie form spędzania wolnego czasu poprzez organizowanie lub finansowanie obozów terapeutycznych dla dzieci  z rodzin alkoholowych oraz zajęć poza lekcyjnych, a także organizowanie pro-trzeźwościowych imprez masowych.</w:t>
      </w:r>
    </w:p>
    <w:p w:rsidR="00577189" w:rsidRDefault="00577189" w:rsidP="00ED3C16">
      <w:pPr>
        <w:widowControl w:val="0"/>
        <w:numPr>
          <w:ilvl w:val="0"/>
          <w:numId w:val="27"/>
        </w:numPr>
        <w:tabs>
          <w:tab w:val="left" w:pos="360"/>
        </w:tabs>
        <w:suppressAutoHyphens/>
        <w:spacing w:after="0" w:line="360" w:lineRule="auto"/>
        <w:jc w:val="both"/>
        <w:rPr>
          <w:sz w:val="24"/>
          <w:szCs w:val="24"/>
        </w:rPr>
      </w:pPr>
      <w:r>
        <w:rPr>
          <w:sz w:val="24"/>
          <w:szCs w:val="24"/>
        </w:rPr>
        <w:t>Kontrolowanie przestrzegania przepisów ustawy, a  przede wszystkim w zakresie zasad wydawania i cofania zezwoleń, rozmieszczania i ilości punktów sprzedaży alkoholu oraz warunków w jakich sprzedaż  jest prowadzona.</w:t>
      </w:r>
    </w:p>
    <w:p w:rsidR="00577189" w:rsidRDefault="00577189" w:rsidP="00ED3C16">
      <w:pPr>
        <w:widowControl w:val="0"/>
        <w:numPr>
          <w:ilvl w:val="0"/>
          <w:numId w:val="27"/>
        </w:numPr>
        <w:tabs>
          <w:tab w:val="left" w:pos="360"/>
        </w:tabs>
        <w:suppressAutoHyphens/>
        <w:spacing w:after="0" w:line="360" w:lineRule="auto"/>
        <w:jc w:val="both"/>
        <w:rPr>
          <w:sz w:val="24"/>
          <w:szCs w:val="24"/>
        </w:rPr>
      </w:pPr>
      <w:r>
        <w:rPr>
          <w:sz w:val="24"/>
          <w:szCs w:val="24"/>
        </w:rPr>
        <w:t>Podejmowanie interwencji i działań kontrolnych w stosunku do podmiotów handlujących alkoholem.</w:t>
      </w:r>
    </w:p>
    <w:p w:rsidR="00577189" w:rsidRDefault="00577189" w:rsidP="00ED3C16">
      <w:pPr>
        <w:widowControl w:val="0"/>
        <w:numPr>
          <w:ilvl w:val="0"/>
          <w:numId w:val="27"/>
        </w:numPr>
        <w:tabs>
          <w:tab w:val="left" w:pos="360"/>
        </w:tabs>
        <w:suppressAutoHyphens/>
        <w:spacing w:after="0" w:line="360" w:lineRule="auto"/>
        <w:jc w:val="both"/>
        <w:rPr>
          <w:sz w:val="24"/>
          <w:szCs w:val="24"/>
        </w:rPr>
      </w:pPr>
      <w:r>
        <w:rPr>
          <w:sz w:val="24"/>
          <w:szCs w:val="24"/>
        </w:rPr>
        <w:t>Podejmowanie interwencji w stosunku do osób prawnych i fizycznych łamiących ustawowy zakaz reklamy alkoholu.</w:t>
      </w:r>
    </w:p>
    <w:p w:rsidR="00577189" w:rsidRDefault="00577189" w:rsidP="00ED3C16">
      <w:pPr>
        <w:widowControl w:val="0"/>
        <w:numPr>
          <w:ilvl w:val="0"/>
          <w:numId w:val="27"/>
        </w:numPr>
        <w:tabs>
          <w:tab w:val="left" w:pos="360"/>
        </w:tabs>
        <w:suppressAutoHyphens/>
        <w:spacing w:after="0" w:line="360" w:lineRule="auto"/>
        <w:jc w:val="both"/>
        <w:rPr>
          <w:sz w:val="24"/>
          <w:szCs w:val="24"/>
        </w:rPr>
      </w:pPr>
      <w:r>
        <w:rPr>
          <w:sz w:val="24"/>
          <w:szCs w:val="24"/>
        </w:rPr>
        <w:t>Wsparcie materialne, edukacyjne i lokalowe dla podmiotów niepaństwowych zajmujących się statutowo rozwiązywaniem problemów alkoholowych.</w:t>
      </w:r>
    </w:p>
    <w:p w:rsidR="00577189" w:rsidRDefault="00577189" w:rsidP="00ED3C16">
      <w:pPr>
        <w:widowControl w:val="0"/>
        <w:numPr>
          <w:ilvl w:val="0"/>
          <w:numId w:val="27"/>
        </w:numPr>
        <w:tabs>
          <w:tab w:val="left" w:pos="360"/>
        </w:tabs>
        <w:suppressAutoHyphens/>
        <w:spacing w:after="0" w:line="360" w:lineRule="auto"/>
        <w:jc w:val="both"/>
        <w:rPr>
          <w:sz w:val="24"/>
          <w:szCs w:val="24"/>
        </w:rPr>
      </w:pPr>
      <w:r>
        <w:rPr>
          <w:sz w:val="24"/>
          <w:szCs w:val="24"/>
        </w:rPr>
        <w:t>Cykliczne badania i systematyczne monitorowanie problematyki alkoholowej w społeczności lokalnej.</w:t>
      </w:r>
    </w:p>
    <w:p w:rsidR="00577189" w:rsidRDefault="00577189">
      <w:pPr>
        <w:pStyle w:val="ListParagraph"/>
        <w:widowControl w:val="0"/>
        <w:numPr>
          <w:ilvl w:val="0"/>
          <w:numId w:val="27"/>
        </w:numPr>
        <w:suppressAutoHyphens/>
        <w:spacing w:after="0" w:line="360" w:lineRule="auto"/>
        <w:jc w:val="both"/>
        <w:rPr>
          <w:sz w:val="24"/>
          <w:szCs w:val="24"/>
        </w:rPr>
      </w:pPr>
      <w:r>
        <w:rPr>
          <w:sz w:val="24"/>
          <w:szCs w:val="24"/>
        </w:rPr>
        <w:t xml:space="preserve">Oferta leczenia i terapii  dla osób uzależnionych i współuzależnionych od alkoholu w gminie Chmielno </w:t>
      </w:r>
    </w:p>
    <w:p w:rsidR="00577189" w:rsidRDefault="00577189">
      <w:pPr>
        <w:jc w:val="both"/>
        <w:rPr>
          <w:b/>
          <w:bCs/>
          <w:sz w:val="24"/>
          <w:szCs w:val="24"/>
        </w:rPr>
      </w:pPr>
      <w:r>
        <w:rPr>
          <w:b/>
          <w:bCs/>
          <w:sz w:val="24"/>
          <w:szCs w:val="24"/>
        </w:rPr>
        <w:t>Narkomania</w:t>
      </w:r>
    </w:p>
    <w:p w:rsidR="00577189" w:rsidRDefault="00577189">
      <w:pPr>
        <w:spacing w:after="0" w:line="360" w:lineRule="auto"/>
        <w:jc w:val="both"/>
        <w:rPr>
          <w:sz w:val="24"/>
          <w:szCs w:val="24"/>
        </w:rPr>
      </w:pPr>
      <w:r>
        <w:rPr>
          <w:sz w:val="24"/>
          <w:szCs w:val="24"/>
        </w:rPr>
        <w:t>Ten rodzaj uzależnień należy do coraz powszechniejszych. Po narkotyki sięgają coraz młodsze osoby, niejednokrotnie dzieci. Wiadomo już obecnie, ze podstawą rozwoju narkomanii jest brak dobrych relacji w rodzinie, brak rozmowy między rodzicami, a dziećmi. Pozostawione samo sobie dziecko, które nie ma wsparcia  wśród najbliższych, zaczyna go szukać poza domem i często pada ofiara narkotykowych dilerów. W ostatnim roku coraz głośniej mówi się także o „dopalaczach”, do  których  należą  różnego rodzaju substancje psychoaktywne powodujące zmiany w zachowaniu człowieka i w działaniu przypominają alkohol oraz narkotyki. Poza tym młodzież przejawia skłonności do mieszania ze sobą różnych substancji, co może być szczególnie groźne dla organizmu. Z informacji wynika, że  w roku 2010 ( i w ostatnich latach) na terenie gminy Chmielno odnotowano przez Posterunek Policji  zatrzymania osób, które posiadały przy sobie  środki odurzające, jak również trudniące się ich rozprowadzaniem.</w:t>
      </w:r>
    </w:p>
    <w:p w:rsidR="00577189" w:rsidRDefault="00577189">
      <w:pPr>
        <w:spacing w:after="0" w:line="360" w:lineRule="auto"/>
        <w:ind w:firstLine="708"/>
        <w:jc w:val="both"/>
        <w:rPr>
          <w:sz w:val="24"/>
          <w:szCs w:val="24"/>
        </w:rPr>
      </w:pPr>
      <w:r>
        <w:rPr>
          <w:sz w:val="24"/>
          <w:szCs w:val="24"/>
        </w:rPr>
        <w:t xml:space="preserve">Rada Gminy co roku podejmuje uchwałę, która określa planowaną realizację zadań gminy w zakresie przeciwdziałania narkomanii, zwiększania dostępności pomocy terapeutycznej, psychospołecznej i prawnej, a także prowadzenia działalności profilaktycznej, informacyjnej i edukacyjnej w społeczności lokalnej. Poza tym określa cele i metody realizacji tych zadań jakie nakłada na gminę ustawa o przeciwdziałaniu narkomanii. </w:t>
      </w:r>
    </w:p>
    <w:p w:rsidR="00577189" w:rsidRDefault="00577189">
      <w:pPr>
        <w:spacing w:after="0" w:line="360" w:lineRule="auto"/>
        <w:ind w:firstLine="708"/>
        <w:jc w:val="both"/>
        <w:rPr>
          <w:b/>
          <w:bCs/>
          <w:sz w:val="24"/>
          <w:szCs w:val="24"/>
        </w:rPr>
      </w:pPr>
      <w:r>
        <w:rPr>
          <w:sz w:val="24"/>
          <w:szCs w:val="24"/>
        </w:rPr>
        <w:t>Celem gminnego programu jest zwiększenie zaangażowania społeczności lokalnych w zapobieganie rozprowadzaniu i  używaniu środków psychoaktywnych</w:t>
      </w:r>
      <w:r>
        <w:rPr>
          <w:b/>
          <w:bCs/>
          <w:sz w:val="24"/>
          <w:szCs w:val="24"/>
        </w:rPr>
        <w:t>.</w:t>
      </w:r>
    </w:p>
    <w:p w:rsidR="00577189" w:rsidRDefault="00577189">
      <w:pPr>
        <w:pStyle w:val="Tretekstu"/>
        <w:rPr>
          <w:rFonts w:ascii="Calibri" w:hAnsi="Calibri" w:cs="Calibri"/>
          <w:i/>
          <w:iCs/>
        </w:rPr>
      </w:pPr>
      <w:r>
        <w:rPr>
          <w:rFonts w:ascii="Calibri" w:hAnsi="Calibri" w:cs="Calibri"/>
          <w:i/>
          <w:iCs/>
        </w:rPr>
        <w:t>Poza tym gminny program jest ukierunkowany na:</w:t>
      </w:r>
    </w:p>
    <w:p w:rsidR="00577189" w:rsidRDefault="00577189" w:rsidP="00ED3C16">
      <w:pPr>
        <w:widowControl w:val="0"/>
        <w:numPr>
          <w:ilvl w:val="0"/>
          <w:numId w:val="28"/>
        </w:numPr>
        <w:tabs>
          <w:tab w:val="left" w:pos="283"/>
        </w:tabs>
        <w:suppressAutoHyphens/>
        <w:spacing w:after="0" w:line="360" w:lineRule="auto"/>
        <w:jc w:val="both"/>
        <w:rPr>
          <w:sz w:val="24"/>
          <w:szCs w:val="24"/>
        </w:rPr>
      </w:pPr>
      <w:r>
        <w:rPr>
          <w:sz w:val="24"/>
          <w:szCs w:val="24"/>
        </w:rPr>
        <w:t>Prowadzenie profilaktycznej działalności informacyjnej i edukacyjnej oraz szkoleniowej w zakresie rozwiązywania problemów narkomanii, w szczególności dla dzieci i młodzieży. W tym prowadzenie zajęć sportowo-rekreacyjnych dla uczniów, a także działań na rzecz dożywiania dzieci, które uczestniczą w pozalekcyjnym programie opiekuńczo-wychowawczym i socjoterapeutycznym.</w:t>
      </w:r>
    </w:p>
    <w:p w:rsidR="00577189" w:rsidRDefault="00577189" w:rsidP="00ED3C16">
      <w:pPr>
        <w:widowControl w:val="0"/>
        <w:numPr>
          <w:ilvl w:val="0"/>
          <w:numId w:val="28"/>
        </w:numPr>
        <w:tabs>
          <w:tab w:val="left" w:pos="283"/>
        </w:tabs>
        <w:suppressAutoHyphens/>
        <w:spacing w:after="0" w:line="360" w:lineRule="auto"/>
        <w:rPr>
          <w:sz w:val="24"/>
          <w:szCs w:val="24"/>
        </w:rPr>
      </w:pPr>
      <w:r>
        <w:rPr>
          <w:sz w:val="24"/>
          <w:szCs w:val="24"/>
        </w:rPr>
        <w:t>Wspomaganie działań  ponadgminnych instytucji, organizacji pozarządowych i osób fizycznych, które służą rozwiązywaniu problemów narkomanii.</w:t>
      </w:r>
    </w:p>
    <w:p w:rsidR="00577189" w:rsidRDefault="00577189" w:rsidP="00ED3C16">
      <w:pPr>
        <w:widowControl w:val="0"/>
        <w:numPr>
          <w:ilvl w:val="0"/>
          <w:numId w:val="28"/>
        </w:numPr>
        <w:tabs>
          <w:tab w:val="left" w:pos="283"/>
        </w:tabs>
        <w:suppressAutoHyphens/>
        <w:spacing w:after="0" w:line="360" w:lineRule="auto"/>
        <w:jc w:val="both"/>
        <w:rPr>
          <w:sz w:val="24"/>
          <w:szCs w:val="24"/>
        </w:rPr>
      </w:pPr>
      <w:r>
        <w:rPr>
          <w:sz w:val="24"/>
          <w:szCs w:val="24"/>
        </w:rPr>
        <w:t>Udzielanie pomocy społecznej osobom uzależnionym od narkotyków czy innych środków psychoaktywnych ( w tym dopalaczy) i rodzinom osób uzależnionych dotkniętym ubóstwem  i wykluczeniem społecznym. Integrowanie ze środowiskiem lokalnym tych osób z wykorzystaniem wszelkich metod pracy socjalnej i kontraktu socjalnego.</w:t>
      </w:r>
    </w:p>
    <w:p w:rsidR="00577189" w:rsidRDefault="00577189" w:rsidP="00ED3C16">
      <w:pPr>
        <w:widowControl w:val="0"/>
        <w:numPr>
          <w:ilvl w:val="0"/>
          <w:numId w:val="28"/>
        </w:numPr>
        <w:tabs>
          <w:tab w:val="left" w:pos="283"/>
        </w:tabs>
        <w:suppressAutoHyphens/>
        <w:spacing w:after="0" w:line="360" w:lineRule="auto"/>
        <w:rPr>
          <w:sz w:val="24"/>
          <w:szCs w:val="24"/>
        </w:rPr>
      </w:pPr>
      <w:r>
        <w:rPr>
          <w:sz w:val="24"/>
          <w:szCs w:val="24"/>
        </w:rPr>
        <w:t>Zwiększenie dostępności pomocy terapeutycznej i rehabilitacyjnej dla osób zagrożonych narkomanią i ich rodzin.</w:t>
      </w:r>
    </w:p>
    <w:p w:rsidR="00577189" w:rsidRDefault="00577189" w:rsidP="00ED3C16">
      <w:pPr>
        <w:widowControl w:val="0"/>
        <w:numPr>
          <w:ilvl w:val="0"/>
          <w:numId w:val="28"/>
        </w:numPr>
        <w:tabs>
          <w:tab w:val="left" w:pos="283"/>
        </w:tabs>
        <w:suppressAutoHyphens/>
        <w:spacing w:after="0" w:line="360" w:lineRule="auto"/>
        <w:jc w:val="both"/>
        <w:rPr>
          <w:sz w:val="24"/>
          <w:szCs w:val="24"/>
        </w:rPr>
      </w:pPr>
      <w:r>
        <w:rPr>
          <w:sz w:val="24"/>
          <w:szCs w:val="24"/>
        </w:rPr>
        <w:t>Rozwój profesjonalnych form pomocy psychologicznej i socjoterapeutycznej.</w:t>
      </w:r>
    </w:p>
    <w:p w:rsidR="00577189" w:rsidRDefault="00577189" w:rsidP="00ED3C16">
      <w:pPr>
        <w:widowControl w:val="0"/>
        <w:numPr>
          <w:ilvl w:val="0"/>
          <w:numId w:val="28"/>
        </w:numPr>
        <w:tabs>
          <w:tab w:val="left" w:pos="283"/>
        </w:tabs>
        <w:suppressAutoHyphens/>
        <w:spacing w:after="0" w:line="360" w:lineRule="auto"/>
        <w:rPr>
          <w:sz w:val="24"/>
          <w:szCs w:val="24"/>
        </w:rPr>
      </w:pPr>
      <w:r>
        <w:rPr>
          <w:sz w:val="24"/>
          <w:szCs w:val="24"/>
        </w:rPr>
        <w:t>Pomoc psychologiczną, psychospołeczną i  prawną, rodzinom w których występują problemy narkomanii.</w:t>
      </w:r>
    </w:p>
    <w:p w:rsidR="00577189" w:rsidRDefault="00577189">
      <w:pPr>
        <w:spacing w:after="0" w:line="360" w:lineRule="auto"/>
        <w:rPr>
          <w:i/>
          <w:iCs/>
          <w:sz w:val="24"/>
          <w:szCs w:val="24"/>
        </w:rPr>
      </w:pPr>
    </w:p>
    <w:p w:rsidR="00577189" w:rsidRDefault="00577189">
      <w:pPr>
        <w:spacing w:after="0" w:line="360" w:lineRule="auto"/>
        <w:jc w:val="both"/>
        <w:rPr>
          <w:i/>
          <w:iCs/>
          <w:sz w:val="24"/>
          <w:szCs w:val="24"/>
        </w:rPr>
      </w:pPr>
      <w:r>
        <w:rPr>
          <w:i/>
          <w:iCs/>
          <w:sz w:val="24"/>
          <w:szCs w:val="24"/>
        </w:rPr>
        <w:t>Metody służące realizacji celów:</w:t>
      </w:r>
    </w:p>
    <w:p w:rsidR="00577189" w:rsidRDefault="00577189" w:rsidP="00ED3C16">
      <w:pPr>
        <w:widowControl w:val="0"/>
        <w:numPr>
          <w:ilvl w:val="0"/>
          <w:numId w:val="29"/>
        </w:numPr>
        <w:tabs>
          <w:tab w:val="left" w:pos="283"/>
        </w:tabs>
        <w:suppressAutoHyphens/>
        <w:spacing w:after="0" w:line="360" w:lineRule="auto"/>
        <w:jc w:val="both"/>
        <w:rPr>
          <w:sz w:val="24"/>
          <w:szCs w:val="24"/>
        </w:rPr>
      </w:pPr>
      <w:r>
        <w:rPr>
          <w:sz w:val="24"/>
          <w:szCs w:val="24"/>
        </w:rPr>
        <w:t>Cykliczne badania i systematyczne monitorowanie problematyki narkotykowej w społeczności lokalnej.</w:t>
      </w:r>
    </w:p>
    <w:p w:rsidR="00577189" w:rsidRDefault="00577189" w:rsidP="00ED3C16">
      <w:pPr>
        <w:widowControl w:val="0"/>
        <w:numPr>
          <w:ilvl w:val="0"/>
          <w:numId w:val="29"/>
        </w:numPr>
        <w:tabs>
          <w:tab w:val="left" w:pos="283"/>
        </w:tabs>
        <w:suppressAutoHyphens/>
        <w:spacing w:after="0" w:line="360" w:lineRule="auto"/>
        <w:jc w:val="both"/>
        <w:rPr>
          <w:sz w:val="24"/>
          <w:szCs w:val="24"/>
        </w:rPr>
      </w:pPr>
      <w:r>
        <w:rPr>
          <w:sz w:val="24"/>
          <w:szCs w:val="24"/>
        </w:rPr>
        <w:t>Szkolenia pracowników służb policyjnych, pomocy społecznej, oświaty, służby zdrowia w zakresie rozpoznawania zagrożeń oraz budowania skutecznych strategii profilaktycznych.</w:t>
      </w:r>
    </w:p>
    <w:p w:rsidR="00577189" w:rsidRDefault="00577189" w:rsidP="00ED3C16">
      <w:pPr>
        <w:widowControl w:val="0"/>
        <w:numPr>
          <w:ilvl w:val="0"/>
          <w:numId w:val="29"/>
        </w:numPr>
        <w:tabs>
          <w:tab w:val="left" w:pos="283"/>
        </w:tabs>
        <w:suppressAutoHyphens/>
        <w:spacing w:after="0" w:line="360" w:lineRule="auto"/>
        <w:jc w:val="both"/>
        <w:rPr>
          <w:sz w:val="24"/>
          <w:szCs w:val="24"/>
        </w:rPr>
      </w:pPr>
      <w:r>
        <w:rPr>
          <w:sz w:val="24"/>
          <w:szCs w:val="24"/>
        </w:rPr>
        <w:t>Organizowanie i finansowanie szkolnych programów profilaktycznych oraz zajęć edukacyjnych dla rodziców.</w:t>
      </w:r>
    </w:p>
    <w:p w:rsidR="00577189" w:rsidRDefault="00577189" w:rsidP="00ED3C16">
      <w:pPr>
        <w:widowControl w:val="0"/>
        <w:numPr>
          <w:ilvl w:val="0"/>
          <w:numId w:val="29"/>
        </w:numPr>
        <w:tabs>
          <w:tab w:val="left" w:pos="283"/>
        </w:tabs>
        <w:suppressAutoHyphens/>
        <w:spacing w:after="0" w:line="360" w:lineRule="auto"/>
        <w:jc w:val="both"/>
        <w:rPr>
          <w:sz w:val="24"/>
          <w:szCs w:val="24"/>
        </w:rPr>
      </w:pPr>
      <w:r>
        <w:rPr>
          <w:sz w:val="24"/>
          <w:szCs w:val="24"/>
        </w:rPr>
        <w:t>Organizowanie szkoleń, prelekcji, wykładów dla ogółu mieszkańców.</w:t>
      </w:r>
    </w:p>
    <w:p w:rsidR="00577189" w:rsidRDefault="00577189" w:rsidP="00ED3C16">
      <w:pPr>
        <w:widowControl w:val="0"/>
        <w:numPr>
          <w:ilvl w:val="0"/>
          <w:numId w:val="29"/>
        </w:numPr>
        <w:tabs>
          <w:tab w:val="left" w:pos="283"/>
        </w:tabs>
        <w:suppressAutoHyphens/>
        <w:spacing w:after="0" w:line="360" w:lineRule="auto"/>
        <w:jc w:val="both"/>
        <w:rPr>
          <w:sz w:val="24"/>
          <w:szCs w:val="24"/>
        </w:rPr>
      </w:pPr>
      <w:r>
        <w:rPr>
          <w:sz w:val="24"/>
          <w:szCs w:val="24"/>
        </w:rPr>
        <w:t>Wspieranie i kształcenie w dziedzinie profilaktyki nauczycieli, wychowawców i pedagogów w celu zwiększenia kompetentnej liczby realizatorów działań profilaktycznych.</w:t>
      </w:r>
    </w:p>
    <w:p w:rsidR="00577189" w:rsidRDefault="00577189" w:rsidP="00ED3C16">
      <w:pPr>
        <w:widowControl w:val="0"/>
        <w:numPr>
          <w:ilvl w:val="0"/>
          <w:numId w:val="29"/>
        </w:numPr>
        <w:tabs>
          <w:tab w:val="left" w:pos="283"/>
        </w:tabs>
        <w:suppressAutoHyphens/>
        <w:spacing w:after="0" w:line="360" w:lineRule="auto"/>
        <w:jc w:val="both"/>
        <w:rPr>
          <w:sz w:val="24"/>
          <w:szCs w:val="24"/>
        </w:rPr>
      </w:pPr>
      <w:r>
        <w:rPr>
          <w:sz w:val="24"/>
          <w:szCs w:val="24"/>
        </w:rPr>
        <w:t>Zwiększenie liczby i zróżnicowania dostępnych programów profilaktycznych uwzględniających  problematykę narkomanii.</w:t>
      </w:r>
    </w:p>
    <w:p w:rsidR="00577189" w:rsidRDefault="00577189" w:rsidP="00ED3C16">
      <w:pPr>
        <w:widowControl w:val="0"/>
        <w:numPr>
          <w:ilvl w:val="0"/>
          <w:numId w:val="29"/>
        </w:numPr>
        <w:tabs>
          <w:tab w:val="left" w:pos="283"/>
        </w:tabs>
        <w:suppressAutoHyphens/>
        <w:spacing w:after="0" w:line="360" w:lineRule="auto"/>
        <w:jc w:val="both"/>
        <w:rPr>
          <w:sz w:val="24"/>
          <w:szCs w:val="24"/>
        </w:rPr>
      </w:pPr>
      <w:r>
        <w:rPr>
          <w:sz w:val="24"/>
          <w:szCs w:val="24"/>
        </w:rPr>
        <w:t>Współpraca z kościołem i organizacjami pozarządowymi w zakresie promowania zdrowia.</w:t>
      </w:r>
    </w:p>
    <w:p w:rsidR="00577189" w:rsidRDefault="00577189" w:rsidP="00ED3C16">
      <w:pPr>
        <w:widowControl w:val="0"/>
        <w:numPr>
          <w:ilvl w:val="0"/>
          <w:numId w:val="29"/>
        </w:numPr>
        <w:tabs>
          <w:tab w:val="left" w:pos="283"/>
        </w:tabs>
        <w:suppressAutoHyphens/>
        <w:spacing w:after="0" w:line="360" w:lineRule="auto"/>
        <w:jc w:val="both"/>
        <w:rPr>
          <w:sz w:val="24"/>
          <w:szCs w:val="24"/>
        </w:rPr>
      </w:pPr>
      <w:r>
        <w:rPr>
          <w:sz w:val="24"/>
          <w:szCs w:val="24"/>
        </w:rPr>
        <w:t>Wsparcie materialne, edukacyjne i lokalowe dla podmiotów niepaństwowych zajmujących się statutowo rozwiązywaniem problematyki narkotykowej.</w:t>
      </w:r>
    </w:p>
    <w:p w:rsidR="00577189" w:rsidRDefault="00577189" w:rsidP="00ED3C16">
      <w:pPr>
        <w:widowControl w:val="0"/>
        <w:numPr>
          <w:ilvl w:val="0"/>
          <w:numId w:val="29"/>
        </w:numPr>
        <w:tabs>
          <w:tab w:val="left" w:pos="283"/>
        </w:tabs>
        <w:suppressAutoHyphens/>
        <w:spacing w:after="0" w:line="360" w:lineRule="auto"/>
        <w:jc w:val="both"/>
        <w:rPr>
          <w:sz w:val="24"/>
          <w:szCs w:val="24"/>
        </w:rPr>
      </w:pPr>
      <w:r>
        <w:rPr>
          <w:sz w:val="24"/>
          <w:szCs w:val="24"/>
        </w:rPr>
        <w:t>Zwiększanie dostępności oddziaływań terapeutycznych oraz poprawa skuteczności profesjonalnej terapii uzależnień i innych usług leczniczych w przypadku wystąpienia problematyki uzależnienia.</w:t>
      </w:r>
    </w:p>
    <w:p w:rsidR="00577189" w:rsidRDefault="00577189">
      <w:pPr>
        <w:spacing w:after="0" w:line="360" w:lineRule="auto"/>
        <w:jc w:val="both"/>
        <w:rPr>
          <w:sz w:val="24"/>
          <w:szCs w:val="24"/>
        </w:rPr>
      </w:pPr>
      <w:r>
        <w:rPr>
          <w:sz w:val="24"/>
          <w:szCs w:val="24"/>
        </w:rPr>
        <w:t>10.Wspieranie środowisk wzajemnej pomocy.</w:t>
      </w:r>
    </w:p>
    <w:p w:rsidR="00577189" w:rsidRDefault="00577189">
      <w:pPr>
        <w:spacing w:after="0" w:line="360" w:lineRule="auto"/>
        <w:jc w:val="both"/>
        <w:rPr>
          <w:sz w:val="24"/>
          <w:szCs w:val="24"/>
        </w:rPr>
      </w:pPr>
      <w:r>
        <w:rPr>
          <w:sz w:val="24"/>
          <w:szCs w:val="24"/>
        </w:rPr>
        <w:t>11.Rozszerzenie działalności   punktu konsultacyjnego o problematykę narkotykową  i podawanie   informacji w miejscach publicznych na temat uzależnień  i możliwości  leczenia.</w:t>
      </w:r>
    </w:p>
    <w:p w:rsidR="00577189" w:rsidRDefault="00577189">
      <w:pPr>
        <w:spacing w:after="0"/>
        <w:jc w:val="both"/>
        <w:rPr>
          <w:b/>
          <w:bCs/>
          <w:sz w:val="24"/>
          <w:szCs w:val="24"/>
        </w:rPr>
      </w:pPr>
    </w:p>
    <w:p w:rsidR="00577189" w:rsidRDefault="00577189">
      <w:pPr>
        <w:spacing w:after="0"/>
        <w:jc w:val="both"/>
        <w:rPr>
          <w:b/>
          <w:bCs/>
          <w:sz w:val="24"/>
          <w:szCs w:val="24"/>
        </w:rPr>
      </w:pPr>
      <w:r>
        <w:rPr>
          <w:b/>
          <w:bCs/>
          <w:sz w:val="24"/>
          <w:szCs w:val="24"/>
        </w:rPr>
        <w:t>Przemoc</w:t>
      </w:r>
    </w:p>
    <w:p w:rsidR="00577189" w:rsidRDefault="00577189">
      <w:pPr>
        <w:spacing w:after="0" w:line="360" w:lineRule="auto"/>
        <w:ind w:firstLine="708"/>
        <w:jc w:val="both"/>
        <w:rPr>
          <w:sz w:val="24"/>
          <w:szCs w:val="24"/>
        </w:rPr>
      </w:pPr>
      <w:r>
        <w:rPr>
          <w:sz w:val="24"/>
          <w:szCs w:val="24"/>
        </w:rPr>
        <w:t>Prawo określa przemoc  jako jednorazowe lub powtarzające się umyślnie działanie lub zaniechanie naruszające prawa lub dobra osobiste członków rodziny, w szczególności narażające te osoby na niebezpieczeństwo utraty życia, zdrowia, naruszające ich godność, nietykalność cielesną, wolność, w tym seksualną, powodujące szkody na ich zdrowiu fizycznym lub psychicznym, a także wywołujące cierpienia i krzywdy moralne u osób dotkniętych przemocą.</w:t>
      </w:r>
    </w:p>
    <w:p w:rsidR="00577189" w:rsidRDefault="00577189">
      <w:pPr>
        <w:spacing w:after="0" w:line="360" w:lineRule="auto"/>
        <w:jc w:val="both"/>
        <w:rPr>
          <w:sz w:val="24"/>
          <w:szCs w:val="24"/>
        </w:rPr>
      </w:pPr>
      <w:r>
        <w:rPr>
          <w:sz w:val="24"/>
          <w:szCs w:val="24"/>
        </w:rPr>
        <w:t>Przemoc jest przestępstwem ściganym przez prawo.</w:t>
      </w:r>
    </w:p>
    <w:p w:rsidR="00577189" w:rsidRDefault="00577189">
      <w:pPr>
        <w:spacing w:after="0" w:line="360" w:lineRule="auto"/>
        <w:ind w:firstLine="360"/>
        <w:jc w:val="both"/>
        <w:rPr>
          <w:sz w:val="24"/>
          <w:szCs w:val="24"/>
        </w:rPr>
      </w:pPr>
      <w:r>
        <w:rPr>
          <w:sz w:val="24"/>
          <w:szCs w:val="24"/>
        </w:rPr>
        <w:t xml:space="preserve">Przemoc domową można zaklasyfikować do kategorii zachowań negatywnych o dużej szkodliwości społecznej, które napiętnują całą rodzinę. </w:t>
      </w:r>
    </w:p>
    <w:p w:rsidR="00577189" w:rsidRDefault="00577189">
      <w:pPr>
        <w:spacing w:after="0" w:line="360" w:lineRule="auto"/>
        <w:ind w:firstLine="360"/>
        <w:jc w:val="both"/>
        <w:rPr>
          <w:sz w:val="24"/>
          <w:szCs w:val="24"/>
        </w:rPr>
      </w:pPr>
      <w:r>
        <w:rPr>
          <w:sz w:val="24"/>
          <w:szCs w:val="24"/>
        </w:rPr>
        <w:t>Ustawa o przeciwdziałaniu przemocy w rodzinie nałożyła (jako zadania własne)  na gminę obowiązek stworzenia gminnego systemu przeciwdziałania przemocy w rodzinie, w tym:</w:t>
      </w:r>
    </w:p>
    <w:p w:rsidR="00577189" w:rsidRDefault="00577189">
      <w:pPr>
        <w:pStyle w:val="ListParagraph"/>
        <w:numPr>
          <w:ilvl w:val="0"/>
          <w:numId w:val="30"/>
        </w:numPr>
        <w:spacing w:after="0" w:line="360" w:lineRule="auto"/>
        <w:jc w:val="both"/>
        <w:rPr>
          <w:sz w:val="24"/>
          <w:szCs w:val="24"/>
        </w:rPr>
      </w:pPr>
      <w:r>
        <w:rPr>
          <w:sz w:val="24"/>
          <w:szCs w:val="24"/>
        </w:rPr>
        <w:t xml:space="preserve">opracowanie i realizacja gminnego programu przeciwdziałania przemocy w rodzinie oraz ochrony ofiar przemocy, </w:t>
      </w:r>
    </w:p>
    <w:p w:rsidR="00577189" w:rsidRDefault="00577189">
      <w:pPr>
        <w:pStyle w:val="ListParagraph"/>
        <w:numPr>
          <w:ilvl w:val="0"/>
          <w:numId w:val="30"/>
        </w:numPr>
        <w:spacing w:after="0" w:line="360" w:lineRule="auto"/>
        <w:jc w:val="both"/>
        <w:rPr>
          <w:sz w:val="24"/>
          <w:szCs w:val="24"/>
        </w:rPr>
      </w:pPr>
      <w:r>
        <w:rPr>
          <w:sz w:val="24"/>
          <w:szCs w:val="24"/>
        </w:rPr>
        <w:t>prowadzenie poradnictwa i interwencji w zakresie przeciwdziałania przemocy w rodzinie w szczególności poprzez działania edukacyjne służące wzmacnianiu opiekuńczych i wychowawczych kompetencji w rodzinach zagrożonych przemocą w rodzinie,</w:t>
      </w:r>
    </w:p>
    <w:p w:rsidR="00577189" w:rsidRDefault="00577189">
      <w:pPr>
        <w:pStyle w:val="ListParagraph"/>
        <w:numPr>
          <w:ilvl w:val="0"/>
          <w:numId w:val="30"/>
        </w:numPr>
        <w:spacing w:after="0" w:line="360" w:lineRule="auto"/>
        <w:jc w:val="both"/>
        <w:rPr>
          <w:sz w:val="24"/>
          <w:szCs w:val="24"/>
        </w:rPr>
      </w:pPr>
      <w:r>
        <w:rPr>
          <w:sz w:val="24"/>
          <w:szCs w:val="24"/>
        </w:rPr>
        <w:t>zapewnienie osobom dotkniętym przemocą w rodzinie miejsc w ośrodkach wsparcia,</w:t>
      </w:r>
    </w:p>
    <w:p w:rsidR="00577189" w:rsidRDefault="00577189">
      <w:pPr>
        <w:pStyle w:val="ListParagraph"/>
        <w:numPr>
          <w:ilvl w:val="0"/>
          <w:numId w:val="30"/>
        </w:numPr>
        <w:spacing w:after="0" w:line="360" w:lineRule="auto"/>
        <w:jc w:val="both"/>
        <w:rPr>
          <w:sz w:val="24"/>
          <w:szCs w:val="24"/>
        </w:rPr>
      </w:pPr>
      <w:r>
        <w:rPr>
          <w:sz w:val="24"/>
          <w:szCs w:val="24"/>
        </w:rPr>
        <w:t>tworzenie zespołów interdyscyplinarnych.</w:t>
      </w:r>
    </w:p>
    <w:p w:rsidR="00577189" w:rsidRDefault="00577189">
      <w:pPr>
        <w:spacing w:after="0" w:line="360" w:lineRule="auto"/>
        <w:jc w:val="both"/>
        <w:rPr>
          <w:sz w:val="24"/>
          <w:szCs w:val="24"/>
        </w:rPr>
      </w:pPr>
      <w:r>
        <w:rPr>
          <w:sz w:val="24"/>
          <w:szCs w:val="24"/>
        </w:rPr>
        <w:t xml:space="preserve">Do zadań Rady Gminy należy określenie, w drodze uchwały, tryb i sposób powoływania i odwoływania członków zespołu interdyscyplinarnego oraz szczegółowe warunki jego funkcjonowania. </w:t>
      </w:r>
    </w:p>
    <w:p w:rsidR="00577189" w:rsidRDefault="00577189">
      <w:pPr>
        <w:spacing w:after="0" w:line="360" w:lineRule="auto"/>
        <w:jc w:val="both"/>
        <w:rPr>
          <w:sz w:val="24"/>
          <w:szCs w:val="24"/>
        </w:rPr>
      </w:pPr>
      <w:r>
        <w:rPr>
          <w:sz w:val="24"/>
          <w:szCs w:val="24"/>
        </w:rPr>
        <w:t xml:space="preserve">W gminie Chmielno,  wójt zarządzeniem nr 2006/A/2009 z dnia 24.03.2009 r  powołał imienny skład Zespołu Interdyscyplinarnego, który działa na podstawie regulaminu stanowiącego załącznik do w/w zarządzenia. </w:t>
      </w:r>
    </w:p>
    <w:p w:rsidR="00577189" w:rsidRDefault="00577189">
      <w:pPr>
        <w:spacing w:after="0" w:line="360" w:lineRule="auto"/>
        <w:jc w:val="both"/>
        <w:rPr>
          <w:sz w:val="24"/>
          <w:szCs w:val="24"/>
        </w:rPr>
      </w:pPr>
      <w:r>
        <w:rPr>
          <w:sz w:val="24"/>
          <w:szCs w:val="24"/>
        </w:rPr>
        <w:t xml:space="preserve">Na najbliższej sesji Rady Gminy zostanie podjęta stosowna uchwała dot. trybu powoływania i odwoływania jego członków oraz zatwierdzająca regulamin i niezbędne załączniki. Po sesji Zespół się ukonstytuuje i zostanie  wybrany przewodniczący Zespołu. </w:t>
      </w:r>
    </w:p>
    <w:p w:rsidR="00577189" w:rsidRDefault="00577189">
      <w:pPr>
        <w:spacing w:after="0" w:line="360" w:lineRule="auto"/>
        <w:ind w:firstLine="708"/>
        <w:jc w:val="both"/>
        <w:rPr>
          <w:sz w:val="24"/>
          <w:szCs w:val="24"/>
        </w:rPr>
      </w:pPr>
      <w:r>
        <w:rPr>
          <w:sz w:val="24"/>
          <w:szCs w:val="24"/>
        </w:rPr>
        <w:t>W skład Zespołu Interdyscyplinarnego w naszej gminie wchodzą przedstawiciele takich jednostek jak:</w:t>
      </w:r>
    </w:p>
    <w:p w:rsidR="00577189" w:rsidRDefault="00577189">
      <w:pPr>
        <w:pStyle w:val="ListParagraph"/>
        <w:numPr>
          <w:ilvl w:val="0"/>
          <w:numId w:val="44"/>
        </w:numPr>
        <w:spacing w:after="0" w:line="360" w:lineRule="auto"/>
        <w:jc w:val="both"/>
        <w:rPr>
          <w:sz w:val="24"/>
          <w:szCs w:val="24"/>
        </w:rPr>
      </w:pPr>
      <w:r>
        <w:rPr>
          <w:sz w:val="24"/>
          <w:szCs w:val="24"/>
        </w:rPr>
        <w:t>Gminny Ośrodek Pomocy Społecznej – kierownik i pracownik socjalny,</w:t>
      </w:r>
    </w:p>
    <w:p w:rsidR="00577189" w:rsidRDefault="00577189">
      <w:pPr>
        <w:pStyle w:val="ListParagraph"/>
        <w:numPr>
          <w:ilvl w:val="0"/>
          <w:numId w:val="44"/>
        </w:numPr>
        <w:spacing w:after="0" w:line="360" w:lineRule="auto"/>
        <w:jc w:val="both"/>
        <w:rPr>
          <w:sz w:val="24"/>
          <w:szCs w:val="24"/>
        </w:rPr>
      </w:pPr>
      <w:r>
        <w:rPr>
          <w:sz w:val="24"/>
          <w:szCs w:val="24"/>
        </w:rPr>
        <w:t>Szkoły – dyrektorzy szkól i pedagodzy szkolni,</w:t>
      </w:r>
    </w:p>
    <w:p w:rsidR="00577189" w:rsidRDefault="00577189">
      <w:pPr>
        <w:pStyle w:val="ListParagraph"/>
        <w:numPr>
          <w:ilvl w:val="0"/>
          <w:numId w:val="44"/>
        </w:numPr>
        <w:spacing w:after="0" w:line="360" w:lineRule="auto"/>
        <w:jc w:val="both"/>
        <w:rPr>
          <w:sz w:val="24"/>
          <w:szCs w:val="24"/>
        </w:rPr>
      </w:pPr>
      <w:r>
        <w:rPr>
          <w:sz w:val="24"/>
          <w:szCs w:val="24"/>
        </w:rPr>
        <w:t>Przedszkole - dyrektor</w:t>
      </w:r>
    </w:p>
    <w:p w:rsidR="00577189" w:rsidRDefault="00577189">
      <w:pPr>
        <w:pStyle w:val="ListParagraph"/>
        <w:numPr>
          <w:ilvl w:val="0"/>
          <w:numId w:val="44"/>
        </w:numPr>
        <w:spacing w:after="0" w:line="360" w:lineRule="auto"/>
        <w:jc w:val="both"/>
        <w:rPr>
          <w:sz w:val="24"/>
          <w:szCs w:val="24"/>
        </w:rPr>
      </w:pPr>
      <w:r>
        <w:rPr>
          <w:sz w:val="24"/>
          <w:szCs w:val="24"/>
        </w:rPr>
        <w:t>GOZ - pielęgniarka środowiskowa,</w:t>
      </w:r>
    </w:p>
    <w:p w:rsidR="00577189" w:rsidRDefault="00577189">
      <w:pPr>
        <w:pStyle w:val="ListParagraph"/>
        <w:numPr>
          <w:ilvl w:val="0"/>
          <w:numId w:val="44"/>
        </w:numPr>
        <w:spacing w:after="0" w:line="360" w:lineRule="auto"/>
        <w:jc w:val="both"/>
        <w:rPr>
          <w:sz w:val="24"/>
          <w:szCs w:val="24"/>
        </w:rPr>
      </w:pPr>
      <w:r>
        <w:rPr>
          <w:sz w:val="24"/>
          <w:szCs w:val="24"/>
        </w:rPr>
        <w:t>GKRPA – sekretarz komisji i przewodniczący komisji,</w:t>
      </w:r>
    </w:p>
    <w:p w:rsidR="00577189" w:rsidRDefault="00577189">
      <w:pPr>
        <w:pStyle w:val="ListParagraph"/>
        <w:numPr>
          <w:ilvl w:val="0"/>
          <w:numId w:val="44"/>
        </w:numPr>
        <w:spacing w:after="0" w:line="360" w:lineRule="auto"/>
        <w:jc w:val="both"/>
        <w:rPr>
          <w:sz w:val="24"/>
          <w:szCs w:val="24"/>
        </w:rPr>
      </w:pPr>
      <w:r>
        <w:rPr>
          <w:sz w:val="24"/>
          <w:szCs w:val="24"/>
        </w:rPr>
        <w:t>Posterunek Policji - kierownik</w:t>
      </w:r>
    </w:p>
    <w:p w:rsidR="00577189" w:rsidRDefault="00577189">
      <w:pPr>
        <w:pStyle w:val="ListParagraph"/>
        <w:numPr>
          <w:ilvl w:val="0"/>
          <w:numId w:val="44"/>
        </w:numPr>
        <w:spacing w:after="0" w:line="360" w:lineRule="auto"/>
        <w:jc w:val="both"/>
        <w:rPr>
          <w:sz w:val="24"/>
          <w:szCs w:val="24"/>
        </w:rPr>
      </w:pPr>
      <w:r>
        <w:rPr>
          <w:sz w:val="24"/>
          <w:szCs w:val="24"/>
        </w:rPr>
        <w:t>Sołtysi .</w:t>
      </w:r>
    </w:p>
    <w:p w:rsidR="00577189" w:rsidRDefault="00577189">
      <w:pPr>
        <w:spacing w:after="0" w:line="360" w:lineRule="auto"/>
        <w:jc w:val="both"/>
        <w:rPr>
          <w:color w:val="FF0000"/>
          <w:sz w:val="24"/>
          <w:szCs w:val="24"/>
        </w:rPr>
      </w:pPr>
      <w:r>
        <w:rPr>
          <w:sz w:val="24"/>
          <w:szCs w:val="24"/>
        </w:rPr>
        <w:t>Jednak zgodnie z ustawą o przeciwdziałaniu przemocy w rodzinie powinien, skład zespołu musi  zostać uzupełniony o kuratora sądowego.</w:t>
      </w:r>
    </w:p>
    <w:p w:rsidR="00577189" w:rsidRDefault="00577189">
      <w:pPr>
        <w:spacing w:after="0" w:line="360" w:lineRule="auto"/>
        <w:ind w:firstLine="708"/>
        <w:jc w:val="both"/>
        <w:rPr>
          <w:sz w:val="24"/>
          <w:szCs w:val="24"/>
        </w:rPr>
      </w:pPr>
      <w:r>
        <w:rPr>
          <w:sz w:val="24"/>
          <w:szCs w:val="24"/>
        </w:rPr>
        <w:t>W gminie Chmielno uchwałą nr XXII/203/2009 z dnia 25.06.2009r ,  Rada Gminy Chmielno  przyjęła Program Przeciwdziałania Przemocy w Rodzinie w Gminie Chmielno na lata 2009 – 2013, który określa adresatów, cele i zadania do realizacji oraz zasady finansowania.</w:t>
      </w:r>
    </w:p>
    <w:p w:rsidR="00577189" w:rsidRDefault="00577189">
      <w:pPr>
        <w:spacing w:after="0" w:line="360" w:lineRule="auto"/>
        <w:ind w:firstLine="708"/>
        <w:jc w:val="both"/>
        <w:rPr>
          <w:sz w:val="24"/>
          <w:szCs w:val="24"/>
        </w:rPr>
      </w:pPr>
      <w:r>
        <w:rPr>
          <w:sz w:val="24"/>
          <w:szCs w:val="24"/>
        </w:rPr>
        <w:t>Zadania wynikających z gminnego programu przeciwdziałania przemocy w rodzinie i ochrony ofiar przemocy w rodzinie realizować powinien Zespół Interdyscyplinarny. Jego zadaniem jest integrowanie i koordynowanie zadań w szczególności poprzez:</w:t>
      </w:r>
    </w:p>
    <w:p w:rsidR="00577189" w:rsidRDefault="00577189" w:rsidP="00ED3C16">
      <w:pPr>
        <w:pStyle w:val="ListParagraph"/>
        <w:numPr>
          <w:ilvl w:val="0"/>
          <w:numId w:val="31"/>
        </w:numPr>
        <w:spacing w:after="0" w:line="360" w:lineRule="auto"/>
        <w:ind w:left="284" w:firstLine="142"/>
        <w:jc w:val="both"/>
        <w:rPr>
          <w:sz w:val="24"/>
          <w:szCs w:val="24"/>
        </w:rPr>
      </w:pPr>
      <w:r>
        <w:rPr>
          <w:sz w:val="24"/>
          <w:szCs w:val="24"/>
        </w:rPr>
        <w:t>diagnozowanie problemu przemocy w rodzinie,</w:t>
      </w:r>
    </w:p>
    <w:p w:rsidR="00577189" w:rsidRDefault="00577189" w:rsidP="00ED3C16">
      <w:pPr>
        <w:pStyle w:val="ListParagraph"/>
        <w:numPr>
          <w:ilvl w:val="0"/>
          <w:numId w:val="31"/>
        </w:numPr>
        <w:spacing w:after="0" w:line="360" w:lineRule="auto"/>
        <w:ind w:left="426" w:firstLine="0"/>
        <w:jc w:val="both"/>
        <w:rPr>
          <w:sz w:val="24"/>
          <w:szCs w:val="24"/>
        </w:rPr>
      </w:pPr>
      <w:r>
        <w:rPr>
          <w:sz w:val="24"/>
          <w:szCs w:val="24"/>
        </w:rPr>
        <w:t>podejmowanie działań w środowisku zagrożonym przemocą w rodzinie mającym na celu przeciwdziałanie temu zjawisku,</w:t>
      </w:r>
    </w:p>
    <w:p w:rsidR="00577189" w:rsidRDefault="00577189" w:rsidP="00ED3C16">
      <w:pPr>
        <w:pStyle w:val="ListParagraph"/>
        <w:numPr>
          <w:ilvl w:val="0"/>
          <w:numId w:val="31"/>
        </w:numPr>
        <w:spacing w:after="0" w:line="360" w:lineRule="auto"/>
        <w:ind w:left="426" w:firstLine="0"/>
        <w:jc w:val="both"/>
        <w:rPr>
          <w:sz w:val="24"/>
          <w:szCs w:val="24"/>
        </w:rPr>
      </w:pPr>
      <w:r>
        <w:rPr>
          <w:sz w:val="24"/>
          <w:szCs w:val="24"/>
        </w:rPr>
        <w:t>inicjowanie interwencji w środowisku dotkniętym przemocą w rodzinie,</w:t>
      </w:r>
    </w:p>
    <w:p w:rsidR="00577189" w:rsidRDefault="00577189" w:rsidP="00ED3C16">
      <w:pPr>
        <w:pStyle w:val="ListParagraph"/>
        <w:numPr>
          <w:ilvl w:val="0"/>
          <w:numId w:val="31"/>
        </w:numPr>
        <w:spacing w:after="0" w:line="360" w:lineRule="auto"/>
        <w:ind w:left="426" w:firstLine="0"/>
        <w:jc w:val="both"/>
        <w:rPr>
          <w:sz w:val="24"/>
          <w:szCs w:val="24"/>
        </w:rPr>
      </w:pPr>
      <w:r>
        <w:rPr>
          <w:sz w:val="24"/>
          <w:szCs w:val="24"/>
        </w:rPr>
        <w:t>rozpowszechnianie informacji o instytucjach, osobach i możliwościach udzielania pomocy w środowisku lokalnym,</w:t>
      </w:r>
    </w:p>
    <w:p w:rsidR="00577189" w:rsidRDefault="00577189" w:rsidP="00ED3C16">
      <w:pPr>
        <w:pStyle w:val="ListParagraph"/>
        <w:numPr>
          <w:ilvl w:val="0"/>
          <w:numId w:val="31"/>
        </w:numPr>
        <w:spacing w:after="0" w:line="360" w:lineRule="auto"/>
        <w:ind w:left="709" w:hanging="283"/>
        <w:jc w:val="both"/>
        <w:rPr>
          <w:sz w:val="24"/>
          <w:szCs w:val="24"/>
        </w:rPr>
      </w:pPr>
      <w:r>
        <w:rPr>
          <w:sz w:val="24"/>
          <w:szCs w:val="24"/>
        </w:rPr>
        <w:t xml:space="preserve">inicjowanie działań w stosunku do osób stosujących przemoc w rodzinie. </w:t>
      </w:r>
    </w:p>
    <w:p w:rsidR="00577189" w:rsidRDefault="00577189">
      <w:pPr>
        <w:spacing w:after="240" w:line="360" w:lineRule="auto"/>
        <w:jc w:val="both"/>
        <w:rPr>
          <w:sz w:val="24"/>
          <w:szCs w:val="24"/>
        </w:rPr>
      </w:pPr>
      <w:r>
        <w:rPr>
          <w:sz w:val="24"/>
          <w:szCs w:val="24"/>
        </w:rPr>
        <w:t xml:space="preserve">Obsługę organizacyjno – techniczną zespołu interdyscyplinarnego ustawowo zobowiązany jest zapewnić Gminny Ośrodek Pomocy Społecznej. Ustawa powyższa nakłada także nowe obowiązki na pracowników  socjalnych, którzy w razie bezpośredniego zagrożenia życia lub niebezpieczeństwa zdrowia dziecka w związku z przemocą w rodzinie są zobowiązani podjąć czynności służbowe i mają prawo odebrać dziecko z rodziny i umieścić je w innej nie zamieszkującej wspólnie osoby najbliższej, w rodzinie zastępczej lub całodobowej placówce opiekuńczo – wychowawczej. Tryb umieszczania regulują dalsze przepisy. </w:t>
      </w:r>
    </w:p>
    <w:p w:rsidR="00577189" w:rsidRDefault="00577189">
      <w:pPr>
        <w:pStyle w:val="Heading2"/>
        <w:spacing w:before="0" w:after="240" w:line="360" w:lineRule="auto"/>
        <w:jc w:val="both"/>
      </w:pPr>
      <w:bookmarkStart w:id="28" w:name="_Toc111596796"/>
      <w:bookmarkEnd w:id="28"/>
      <w:r>
        <w:t>2.6. KWESTIA PRZESTĘPCZOŚCI</w:t>
      </w:r>
    </w:p>
    <w:p w:rsidR="00577189" w:rsidRDefault="00577189">
      <w:pPr>
        <w:spacing w:after="240" w:line="360" w:lineRule="auto"/>
        <w:ind w:firstLine="709"/>
        <w:jc w:val="both"/>
        <w:rPr>
          <w:sz w:val="24"/>
          <w:szCs w:val="24"/>
        </w:rPr>
      </w:pPr>
      <w:r>
        <w:rPr>
          <w:sz w:val="24"/>
          <w:szCs w:val="24"/>
        </w:rPr>
        <w:t>Przestępczość jest jednym z tych zjawisk społecznych, które odciskają dotkliwe piętno na funkcjonowaniu lokalnej społeczności. Jest to margines życia społecznego, ale intensywność zdarzeń oraz częstotliwość, z jaką występują, mogą mieć wpływ na formowanie się postaw i zachowań ludzi tworzących społeczność gminy Chmielno.</w:t>
      </w:r>
    </w:p>
    <w:p w:rsidR="00577189" w:rsidRDefault="00577189">
      <w:pPr>
        <w:spacing w:after="0" w:line="360" w:lineRule="auto"/>
        <w:jc w:val="both"/>
        <w:rPr>
          <w:sz w:val="24"/>
          <w:szCs w:val="24"/>
        </w:rPr>
      </w:pPr>
      <w:r>
        <w:rPr>
          <w:sz w:val="24"/>
          <w:szCs w:val="24"/>
        </w:rPr>
        <w:t>Z danych uzyskanych z Posterunku Policji  w Chmielnie wynika, że przestępczość na terenie gminy ma charakter spadkowy:</w:t>
      </w:r>
    </w:p>
    <w:p w:rsidR="00577189" w:rsidRDefault="00577189">
      <w:pPr>
        <w:pStyle w:val="ListParagraph"/>
        <w:numPr>
          <w:ilvl w:val="0"/>
          <w:numId w:val="37"/>
        </w:numPr>
        <w:spacing w:after="0" w:line="360" w:lineRule="auto"/>
        <w:jc w:val="both"/>
        <w:rPr>
          <w:sz w:val="24"/>
          <w:szCs w:val="24"/>
        </w:rPr>
      </w:pPr>
      <w:r>
        <w:rPr>
          <w:sz w:val="24"/>
          <w:szCs w:val="24"/>
        </w:rPr>
        <w:t>2008 r – 120 przestępstw</w:t>
      </w:r>
    </w:p>
    <w:p w:rsidR="00577189" w:rsidRDefault="00577189">
      <w:pPr>
        <w:pStyle w:val="ListParagraph"/>
        <w:numPr>
          <w:ilvl w:val="0"/>
          <w:numId w:val="37"/>
        </w:numPr>
        <w:spacing w:after="0" w:line="360" w:lineRule="auto"/>
        <w:jc w:val="both"/>
        <w:rPr>
          <w:sz w:val="24"/>
          <w:szCs w:val="24"/>
        </w:rPr>
      </w:pPr>
      <w:r>
        <w:rPr>
          <w:sz w:val="24"/>
          <w:szCs w:val="24"/>
        </w:rPr>
        <w:t>2009 r – 117 przestępstw</w:t>
      </w:r>
    </w:p>
    <w:p w:rsidR="00577189" w:rsidRDefault="00577189">
      <w:pPr>
        <w:pStyle w:val="ListParagraph"/>
        <w:numPr>
          <w:ilvl w:val="0"/>
          <w:numId w:val="37"/>
        </w:numPr>
        <w:spacing w:after="0" w:line="360" w:lineRule="auto"/>
        <w:jc w:val="both"/>
        <w:rPr>
          <w:sz w:val="24"/>
          <w:szCs w:val="24"/>
        </w:rPr>
      </w:pPr>
      <w:r>
        <w:rPr>
          <w:sz w:val="24"/>
          <w:szCs w:val="24"/>
        </w:rPr>
        <w:t>2010 r –   82 przestępstwa</w:t>
      </w:r>
    </w:p>
    <w:p w:rsidR="00577189" w:rsidRDefault="00577189">
      <w:pPr>
        <w:spacing w:after="0" w:line="360" w:lineRule="auto"/>
        <w:jc w:val="both"/>
        <w:rPr>
          <w:sz w:val="24"/>
          <w:szCs w:val="24"/>
        </w:rPr>
      </w:pPr>
      <w:r>
        <w:rPr>
          <w:sz w:val="24"/>
          <w:szCs w:val="24"/>
        </w:rPr>
        <w:t>a dokonane przestępstwa (razem za 3 lata) mają najczęściej charakter:</w:t>
      </w:r>
    </w:p>
    <w:p w:rsidR="00577189" w:rsidRDefault="00577189">
      <w:pPr>
        <w:pStyle w:val="ListParagraph"/>
        <w:numPr>
          <w:ilvl w:val="0"/>
          <w:numId w:val="38"/>
        </w:numPr>
        <w:spacing w:after="0" w:line="360" w:lineRule="auto"/>
        <w:jc w:val="both"/>
        <w:rPr>
          <w:sz w:val="24"/>
          <w:szCs w:val="24"/>
        </w:rPr>
      </w:pPr>
      <w:r>
        <w:rPr>
          <w:sz w:val="24"/>
          <w:szCs w:val="24"/>
        </w:rPr>
        <w:t xml:space="preserve">przestępstw drogowych </w:t>
      </w:r>
      <w:r>
        <w:rPr>
          <w:sz w:val="24"/>
          <w:szCs w:val="24"/>
        </w:rPr>
        <w:tab/>
        <w:t>– 126</w:t>
      </w:r>
    </w:p>
    <w:p w:rsidR="00577189" w:rsidRDefault="00577189">
      <w:pPr>
        <w:pStyle w:val="ListParagraph"/>
        <w:numPr>
          <w:ilvl w:val="0"/>
          <w:numId w:val="38"/>
        </w:numPr>
        <w:spacing w:after="0" w:line="360" w:lineRule="auto"/>
        <w:jc w:val="both"/>
        <w:rPr>
          <w:sz w:val="24"/>
          <w:szCs w:val="24"/>
        </w:rPr>
      </w:pPr>
      <w:r>
        <w:rPr>
          <w:sz w:val="24"/>
          <w:szCs w:val="24"/>
        </w:rPr>
        <w:t xml:space="preserve">kradzieży cudzej rzeczy </w:t>
      </w:r>
      <w:r>
        <w:rPr>
          <w:sz w:val="24"/>
          <w:szCs w:val="24"/>
        </w:rPr>
        <w:tab/>
        <w:t>–  42</w:t>
      </w:r>
    </w:p>
    <w:p w:rsidR="00577189" w:rsidRDefault="00577189">
      <w:pPr>
        <w:pStyle w:val="ListParagraph"/>
        <w:numPr>
          <w:ilvl w:val="0"/>
          <w:numId w:val="38"/>
        </w:numPr>
        <w:spacing w:after="0" w:line="360" w:lineRule="auto"/>
        <w:jc w:val="both"/>
        <w:rPr>
          <w:sz w:val="24"/>
          <w:szCs w:val="24"/>
        </w:rPr>
      </w:pPr>
      <w:r>
        <w:rPr>
          <w:sz w:val="24"/>
          <w:szCs w:val="24"/>
        </w:rPr>
        <w:t xml:space="preserve">kradzieży z włamaniem  </w:t>
      </w:r>
      <w:r>
        <w:rPr>
          <w:sz w:val="24"/>
          <w:szCs w:val="24"/>
        </w:rPr>
        <w:tab/>
        <w:t>–  34.</w:t>
      </w:r>
    </w:p>
    <w:p w:rsidR="00577189" w:rsidRDefault="00577189">
      <w:pPr>
        <w:spacing w:after="0" w:line="360" w:lineRule="auto"/>
        <w:jc w:val="both"/>
        <w:rPr>
          <w:sz w:val="24"/>
          <w:szCs w:val="24"/>
        </w:rPr>
      </w:pPr>
      <w:r>
        <w:rPr>
          <w:sz w:val="24"/>
          <w:szCs w:val="24"/>
        </w:rPr>
        <w:t>Przestępstwa popełniają najczęściej osoby młode urodzone po roku 1970. Natomiast osoby nieletnie stanowiły następujący udział w popełnionych przestępstwach :</w:t>
      </w:r>
    </w:p>
    <w:p w:rsidR="00577189" w:rsidRDefault="00577189">
      <w:pPr>
        <w:pStyle w:val="ListParagraph"/>
        <w:numPr>
          <w:ilvl w:val="0"/>
          <w:numId w:val="40"/>
        </w:numPr>
        <w:spacing w:after="0" w:line="360" w:lineRule="auto"/>
        <w:jc w:val="both"/>
        <w:rPr>
          <w:sz w:val="24"/>
          <w:szCs w:val="24"/>
        </w:rPr>
      </w:pPr>
      <w:r>
        <w:rPr>
          <w:sz w:val="24"/>
          <w:szCs w:val="24"/>
        </w:rPr>
        <w:t xml:space="preserve">2008 rok – na 76 sprawców </w:t>
      </w:r>
      <w:r>
        <w:rPr>
          <w:sz w:val="24"/>
          <w:szCs w:val="24"/>
        </w:rPr>
        <w:tab/>
        <w:t>- 7 nieletnich</w:t>
      </w:r>
    </w:p>
    <w:p w:rsidR="00577189" w:rsidRDefault="00577189">
      <w:pPr>
        <w:pStyle w:val="ListParagraph"/>
        <w:numPr>
          <w:ilvl w:val="0"/>
          <w:numId w:val="40"/>
        </w:numPr>
        <w:spacing w:after="0" w:line="360" w:lineRule="auto"/>
        <w:jc w:val="both"/>
        <w:rPr>
          <w:sz w:val="24"/>
          <w:szCs w:val="24"/>
        </w:rPr>
      </w:pPr>
      <w:r>
        <w:rPr>
          <w:sz w:val="24"/>
          <w:szCs w:val="24"/>
        </w:rPr>
        <w:t xml:space="preserve">2009 rok – na 66 sprawców </w:t>
      </w:r>
      <w:r>
        <w:rPr>
          <w:sz w:val="24"/>
          <w:szCs w:val="24"/>
        </w:rPr>
        <w:tab/>
        <w:t>- 4 nieletnich</w:t>
      </w:r>
    </w:p>
    <w:p w:rsidR="00577189" w:rsidRDefault="00577189">
      <w:pPr>
        <w:pStyle w:val="ListParagraph"/>
        <w:numPr>
          <w:ilvl w:val="0"/>
          <w:numId w:val="40"/>
        </w:numPr>
        <w:spacing w:after="0" w:line="360" w:lineRule="auto"/>
        <w:jc w:val="both"/>
        <w:rPr>
          <w:sz w:val="24"/>
          <w:szCs w:val="24"/>
        </w:rPr>
      </w:pPr>
      <w:r>
        <w:rPr>
          <w:sz w:val="24"/>
          <w:szCs w:val="24"/>
        </w:rPr>
        <w:t xml:space="preserve">2010 rok – na 52 sprawców </w:t>
      </w:r>
      <w:r>
        <w:rPr>
          <w:sz w:val="24"/>
          <w:szCs w:val="24"/>
        </w:rPr>
        <w:tab/>
        <w:t>- 3 nieletnich</w:t>
      </w:r>
    </w:p>
    <w:p w:rsidR="00577189" w:rsidRDefault="00577189">
      <w:pPr>
        <w:spacing w:after="240" w:line="360" w:lineRule="auto"/>
        <w:jc w:val="both"/>
        <w:rPr>
          <w:sz w:val="24"/>
          <w:szCs w:val="24"/>
        </w:rPr>
      </w:pPr>
      <w:r>
        <w:rPr>
          <w:sz w:val="24"/>
          <w:szCs w:val="24"/>
        </w:rPr>
        <w:t>Znikomy procent w skali ogółu popełniają kobiety ( w 2008 r wynosił on 1,7%, 2009 r – 4,3%, w 2010 r – 1,2%) .</w:t>
      </w:r>
    </w:p>
    <w:p w:rsidR="00577189" w:rsidRDefault="00577189">
      <w:pPr>
        <w:spacing w:after="240"/>
        <w:rPr>
          <w:sz w:val="24"/>
          <w:szCs w:val="24"/>
        </w:rPr>
      </w:pPr>
      <w:r>
        <w:rPr>
          <w:sz w:val="24"/>
          <w:szCs w:val="24"/>
        </w:rPr>
        <w:t>Wykres 14</w:t>
      </w:r>
    </w:p>
    <w:p w:rsidR="00577189" w:rsidRDefault="00577189">
      <w:pPr>
        <w:pBdr>
          <w:top w:val="single" w:sz="4" w:space="1" w:color="00000A"/>
          <w:left w:val="single" w:sz="4" w:space="4" w:color="00000A"/>
          <w:bottom w:val="single" w:sz="4" w:space="1" w:color="00000A"/>
          <w:right w:val="single" w:sz="4" w:space="0" w:color="00000A"/>
        </w:pBdr>
        <w:ind w:left="142" w:right="142"/>
        <w:rPr>
          <w:b/>
          <w:bCs/>
        </w:rPr>
      </w:pPr>
      <w:r>
        <w:rPr>
          <w:b/>
          <w:bCs/>
        </w:rPr>
        <w:t>Liczba i rodzaj  stwierdzonych przestępstw na terenie gminy Chmielno w 2010 r.</w:t>
      </w:r>
    </w:p>
    <w:p w:rsidR="00577189" w:rsidRDefault="00577189">
      <w:pPr>
        <w:jc w:val="center"/>
      </w:pPr>
      <w:r>
        <w:rPr>
          <w:noProof/>
          <w:lang w:eastAsia="pl-PL"/>
        </w:rPr>
        <w:pict>
          <v:rect id="Wykres 9" o:spid="_x0000_s1041" style="position:absolute;left:0;text-align:left;margin-left:0;margin-top:0;width:455.95pt;height:140.35pt;z-index:251661312;mso-position-vertical:top" stroked="f" strokecolor="#3465a4">
            <v:stroke joinstyle="round"/>
            <v:imagedata r:id="rId34" o:title=""/>
          </v:rect>
        </w:pict>
      </w:r>
    </w:p>
    <w:p w:rsidR="00577189" w:rsidRDefault="00577189">
      <w:pPr>
        <w:spacing w:line="240" w:lineRule="auto"/>
        <w:jc w:val="center"/>
        <w:rPr>
          <w:sz w:val="16"/>
          <w:szCs w:val="16"/>
        </w:rPr>
      </w:pPr>
      <w:r>
        <w:rPr>
          <w:sz w:val="16"/>
          <w:szCs w:val="16"/>
        </w:rPr>
        <w:t>Dane Posterunku Policji  w Chmielnie, Komendy Powiatowej Policji w Kartuzach.</w:t>
      </w:r>
    </w:p>
    <w:p w:rsidR="00577189" w:rsidRDefault="00577189">
      <w:pPr>
        <w:spacing w:line="360" w:lineRule="auto"/>
        <w:ind w:firstLine="709"/>
        <w:jc w:val="both"/>
        <w:rPr>
          <w:sz w:val="24"/>
          <w:szCs w:val="24"/>
        </w:rPr>
      </w:pPr>
      <w:r>
        <w:rPr>
          <w:sz w:val="24"/>
          <w:szCs w:val="24"/>
        </w:rPr>
        <w:t xml:space="preserve">Policjanci Posterunku Policji w Chmielnie i Komendy Powiatowej Policji w Kartuzach w 2010  r. odnotowali 82 przestępstwa na terenie gminy ( sprawców wykryto – 52). Najwięcej było przestępstw drogowych - 33, a następnie kradzieży cudzych rzeczy – 10 i kradzieży z włamaniem  po uprzednim włamaniu do różnych obiektów, tj. domów mieszkalnych, domów w budowie oraz domów letniskowych–8 (są to obiekty najbardziej narażone na działalność przestępczą). </w:t>
      </w:r>
    </w:p>
    <w:p w:rsidR="00577189" w:rsidRDefault="00577189">
      <w:pPr>
        <w:jc w:val="both"/>
        <w:rPr>
          <w:sz w:val="24"/>
          <w:szCs w:val="24"/>
        </w:rPr>
      </w:pPr>
      <w:r>
        <w:rPr>
          <w:sz w:val="24"/>
          <w:szCs w:val="24"/>
        </w:rPr>
        <w:t>Wykres 15</w:t>
      </w:r>
    </w:p>
    <w:tbl>
      <w:tblPr>
        <w:tblW w:w="8755"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8755"/>
      </w:tblGrid>
      <w:tr w:rsidR="00577189">
        <w:tc>
          <w:tcPr>
            <w:tcW w:w="8755" w:type="dxa"/>
            <w:tcMar>
              <w:left w:w="108" w:type="dxa"/>
            </w:tcMar>
          </w:tcPr>
          <w:p w:rsidR="00577189" w:rsidRDefault="00577189">
            <w:pPr>
              <w:spacing w:after="0" w:line="240" w:lineRule="auto"/>
              <w:jc w:val="both"/>
              <w:rPr>
                <w:b/>
                <w:bCs/>
              </w:rPr>
            </w:pPr>
            <w:r>
              <w:rPr>
                <w:b/>
                <w:bCs/>
              </w:rPr>
              <w:t xml:space="preserve">Rozpiętość wiekowa ustalonych sprawców w 2010r  </w:t>
            </w:r>
          </w:p>
        </w:tc>
      </w:tr>
    </w:tbl>
    <w:p w:rsidR="00577189" w:rsidRDefault="00577189">
      <w:pPr>
        <w:ind w:firstLine="709"/>
        <w:jc w:val="both"/>
      </w:pPr>
    </w:p>
    <w:p w:rsidR="00577189" w:rsidRDefault="00577189">
      <w:pPr>
        <w:jc w:val="both"/>
      </w:pPr>
      <w:r>
        <w:rPr>
          <w:noProof/>
          <w:lang w:eastAsia="pl-PL"/>
        </w:rPr>
        <w:pict>
          <v:rect id="Wykres 16" o:spid="_x0000_s1042" style="position:absolute;left:0;text-align:left;margin-left:0;margin-top:0;width:433.75pt;height:194.95pt;z-index:251662336;mso-position-vertical:top" stroked="f" strokecolor="#3465a4">
            <v:stroke joinstyle="round"/>
            <v:imagedata r:id="rId35" o:title=""/>
          </v:rect>
        </w:pict>
      </w:r>
    </w:p>
    <w:p w:rsidR="00577189" w:rsidRDefault="00577189">
      <w:pPr>
        <w:spacing w:line="240" w:lineRule="auto"/>
        <w:jc w:val="center"/>
        <w:rPr>
          <w:sz w:val="16"/>
          <w:szCs w:val="16"/>
        </w:rPr>
      </w:pPr>
      <w:r>
        <w:rPr>
          <w:sz w:val="16"/>
          <w:szCs w:val="16"/>
        </w:rPr>
        <w:t>Dane Posterunku Policji  w Chmielnie, Komendy Powiatowej Policji w Kartuzach.</w:t>
      </w:r>
    </w:p>
    <w:p w:rsidR="00577189" w:rsidRDefault="00577189">
      <w:pPr>
        <w:spacing w:line="360" w:lineRule="auto"/>
        <w:ind w:firstLine="709"/>
        <w:jc w:val="both"/>
        <w:rPr>
          <w:sz w:val="24"/>
          <w:szCs w:val="24"/>
        </w:rPr>
      </w:pPr>
      <w:r>
        <w:rPr>
          <w:sz w:val="24"/>
          <w:szCs w:val="24"/>
        </w:rPr>
        <w:t>W trakcie prowadzonych postępowań ustalono łącznie 52 sprawców przestępstw ( w tym 51 mężczyzn i jedna kobieta- kierowanie pojazdem w stanie nietrzeźwości). Rozpiętość wiekowa ustalonych sprawców w 2010r  to przedział wiekowy od 16 lat do lat 73.  Z danych wynika, że najwięcej sprawców było z grupy wiekowej 52 – 62 lata i 40 – 50 lat, a nieletnich było dwóch sprawców.</w:t>
      </w:r>
    </w:p>
    <w:p w:rsidR="00577189" w:rsidRDefault="00577189">
      <w:pPr>
        <w:spacing w:after="240" w:line="360" w:lineRule="auto"/>
        <w:ind w:firstLine="709"/>
        <w:jc w:val="both"/>
        <w:rPr>
          <w:sz w:val="24"/>
          <w:szCs w:val="24"/>
        </w:rPr>
      </w:pPr>
      <w:r>
        <w:rPr>
          <w:sz w:val="24"/>
          <w:szCs w:val="24"/>
        </w:rPr>
        <w:t>Na podstawie systematycznie prowadzonych analiz można stwierdzić, że najbardziej zagrożoną miejscowością w gminie jest Chmielno, zwłaszcza w sezonie letnim, następnie Miechucino, Zawory i Kożyczkowo.</w:t>
      </w:r>
    </w:p>
    <w:p w:rsidR="00577189" w:rsidRDefault="00577189">
      <w:pPr>
        <w:pStyle w:val="Heading2"/>
        <w:spacing w:before="0" w:after="240"/>
      </w:pPr>
      <w:bookmarkStart w:id="29" w:name="_Toc111596797"/>
      <w:bookmarkStart w:id="30" w:name="_Toc105494348"/>
      <w:bookmarkEnd w:id="29"/>
      <w:bookmarkEnd w:id="30"/>
      <w:r>
        <w:t>2.7. KWESTIA NIEPEŁNOSPRAWNOŚCI</w:t>
      </w:r>
    </w:p>
    <w:p w:rsidR="00577189" w:rsidRDefault="00577189">
      <w:pPr>
        <w:spacing w:after="240" w:line="360" w:lineRule="auto"/>
        <w:ind w:firstLine="708"/>
        <w:jc w:val="both"/>
        <w:rPr>
          <w:sz w:val="24"/>
          <w:szCs w:val="24"/>
          <w:lang w:eastAsia="pl-PL"/>
        </w:rPr>
      </w:pPr>
      <w:r>
        <w:rPr>
          <w:sz w:val="24"/>
          <w:szCs w:val="24"/>
          <w:lang w:eastAsia="pl-PL"/>
        </w:rPr>
        <w:t xml:space="preserve">We współczesnym świecie, niepełnosprawność człowieka, uważana jest za istotny problem społeczny z uwagi na jego rozmiar. </w:t>
      </w:r>
    </w:p>
    <w:p w:rsidR="00577189" w:rsidRDefault="00577189">
      <w:pPr>
        <w:spacing w:after="0" w:line="360" w:lineRule="auto"/>
        <w:ind w:firstLine="708"/>
        <w:jc w:val="both"/>
        <w:rPr>
          <w:sz w:val="24"/>
          <w:szCs w:val="24"/>
          <w:lang w:eastAsia="pl-PL"/>
        </w:rPr>
      </w:pPr>
      <w:r>
        <w:rPr>
          <w:sz w:val="24"/>
          <w:szCs w:val="24"/>
          <w:lang w:eastAsia="pl-PL"/>
        </w:rPr>
        <w:t xml:space="preserve">Jest wiele definicji niepełnosprawności jednak obowiązującą obecnie w polskim systemie prawa definicja jest zawarta w ustawie z dnia 27 sierpnia 1997 roku o rehabilitacji zawodowej i społecznej oraz zatrudnianiu osób niepełnosprawnych. Stanowi ona, że osoby niepełnosprawne to </w:t>
      </w:r>
      <w:r>
        <w:rPr>
          <w:i/>
          <w:iCs/>
          <w:sz w:val="24"/>
          <w:szCs w:val="24"/>
          <w:lang w:eastAsia="pl-PL"/>
        </w:rPr>
        <w:t>osoby, których stan fizyczny, psychiczny lub umysłowy trwale lub okresowo utrudnia, ogranicza bądź uniemożliwia wypełnianie ról społecznych, a w szczególności zdolności do wykonywania pracy zawodowej, jeżeli uzyskały odpowiednie orzeczenie</w:t>
      </w:r>
      <w:r>
        <w:rPr>
          <w:sz w:val="24"/>
          <w:szCs w:val="24"/>
          <w:lang w:eastAsia="pl-PL"/>
        </w:rPr>
        <w:t>.</w:t>
      </w:r>
    </w:p>
    <w:p w:rsidR="00577189" w:rsidRDefault="00577189">
      <w:pPr>
        <w:spacing w:after="0" w:line="360" w:lineRule="auto"/>
        <w:jc w:val="both"/>
        <w:rPr>
          <w:sz w:val="24"/>
          <w:szCs w:val="24"/>
          <w:lang w:eastAsia="pl-PL"/>
        </w:rPr>
      </w:pPr>
      <w:r>
        <w:rPr>
          <w:sz w:val="24"/>
          <w:szCs w:val="24"/>
          <w:lang w:eastAsia="pl-PL"/>
        </w:rPr>
        <w:t>Według Narodowego Spisu Powszechnego, w Polsce żyje, 5,5mln osób niepełnosprawnych, w powiecie Kartuskim 13691 - (wg Danych GUS – Powszechny Spis Ludności 2002). Liczba osób niepełnosprawnych w porównaniu do lat poprzednich jest większa, co oznacza, że następuje systematyczny wzrost tej grupy osób. Z danych Powiatowego Zespołu do Spraw Orzekania o Niepełnosprawności wynika, iż na terenie w powiatu w roku:</w:t>
      </w:r>
    </w:p>
    <w:p w:rsidR="00577189" w:rsidRDefault="00577189">
      <w:pPr>
        <w:pStyle w:val="ListParagraph"/>
        <w:numPr>
          <w:ilvl w:val="0"/>
          <w:numId w:val="32"/>
        </w:numPr>
        <w:spacing w:after="0" w:line="360" w:lineRule="auto"/>
        <w:jc w:val="both"/>
        <w:rPr>
          <w:sz w:val="24"/>
          <w:szCs w:val="24"/>
          <w:lang w:eastAsia="pl-PL"/>
        </w:rPr>
      </w:pPr>
      <w:r>
        <w:rPr>
          <w:sz w:val="24"/>
          <w:szCs w:val="24"/>
          <w:lang w:eastAsia="pl-PL"/>
        </w:rPr>
        <w:t xml:space="preserve">2005 wydano 1311 orzeczeń, w tym   879 dla dorosłych i 432 dla dzieci, </w:t>
      </w:r>
    </w:p>
    <w:p w:rsidR="00577189" w:rsidRDefault="00577189">
      <w:pPr>
        <w:pStyle w:val="ListParagraph"/>
        <w:numPr>
          <w:ilvl w:val="0"/>
          <w:numId w:val="32"/>
        </w:numPr>
        <w:spacing w:after="0" w:line="360" w:lineRule="auto"/>
        <w:jc w:val="both"/>
        <w:rPr>
          <w:sz w:val="24"/>
          <w:szCs w:val="24"/>
          <w:lang w:eastAsia="pl-PL"/>
        </w:rPr>
      </w:pPr>
      <w:r>
        <w:rPr>
          <w:sz w:val="24"/>
          <w:szCs w:val="24"/>
          <w:lang w:eastAsia="pl-PL"/>
        </w:rPr>
        <w:t xml:space="preserve">2009r wydano 2008 orzeczeń, z tego 1557 dla osób dorosłych, a 451 dla dzieci.  </w:t>
      </w:r>
    </w:p>
    <w:p w:rsidR="00577189" w:rsidRDefault="00577189">
      <w:pPr>
        <w:pStyle w:val="ListParagraph"/>
        <w:numPr>
          <w:ilvl w:val="0"/>
          <w:numId w:val="32"/>
        </w:numPr>
        <w:spacing w:after="0" w:line="360" w:lineRule="auto"/>
        <w:jc w:val="both"/>
        <w:rPr>
          <w:sz w:val="24"/>
          <w:szCs w:val="24"/>
          <w:lang w:eastAsia="pl-PL"/>
        </w:rPr>
      </w:pPr>
      <w:r>
        <w:rPr>
          <w:sz w:val="24"/>
          <w:szCs w:val="24"/>
          <w:lang w:eastAsia="pl-PL"/>
        </w:rPr>
        <w:t>2010r wydano 2.155 orzeczeń, w tym1683 dla dorosłych, a 472 dla dzieci.</w:t>
      </w:r>
    </w:p>
    <w:p w:rsidR="00577189" w:rsidRDefault="00577189">
      <w:pPr>
        <w:pStyle w:val="Standard"/>
        <w:spacing w:after="240"/>
        <w:ind w:firstLine="567"/>
        <w:rPr>
          <w:rFonts w:ascii="Calibri" w:hAnsi="Calibri" w:cs="Calibri"/>
        </w:rPr>
      </w:pPr>
      <w:r>
        <w:rPr>
          <w:rFonts w:ascii="Calibri" w:hAnsi="Calibri" w:cs="Calibri"/>
        </w:rPr>
        <w:t>W roku 2010 wystąpił wzrost wydanych orzeczeń dla dorosłych i dla dzieci w stosunku do lat ubiegłych. Powyższe dane obrazuje poniższy wykres.</w:t>
      </w:r>
    </w:p>
    <w:p w:rsidR="00577189" w:rsidRDefault="00577189">
      <w:pPr>
        <w:pStyle w:val="Standard"/>
        <w:spacing w:after="240"/>
        <w:rPr>
          <w:rFonts w:ascii="Calibri" w:hAnsi="Calibri" w:cs="Calibri"/>
          <w:b/>
          <w:bCs/>
        </w:rPr>
      </w:pPr>
      <w:r>
        <w:rPr>
          <w:rFonts w:ascii="Calibri" w:hAnsi="Calibri" w:cs="Calibri"/>
        </w:rPr>
        <w:t>Wykres  16</w:t>
      </w:r>
    </w:p>
    <w:tbl>
      <w:tblPr>
        <w:tblW w:w="9496"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9496"/>
      </w:tblGrid>
      <w:tr w:rsidR="00577189">
        <w:tc>
          <w:tcPr>
            <w:tcW w:w="9496" w:type="dxa"/>
            <w:tcMar>
              <w:left w:w="108" w:type="dxa"/>
            </w:tcMar>
          </w:tcPr>
          <w:p w:rsidR="00577189" w:rsidRDefault="00577189">
            <w:pPr>
              <w:pStyle w:val="Standard"/>
              <w:jc w:val="left"/>
              <w:rPr>
                <w:rFonts w:ascii="Calibri" w:hAnsi="Calibri" w:cs="Calibri"/>
                <w:b/>
                <w:bCs/>
                <w:sz w:val="22"/>
                <w:szCs w:val="22"/>
              </w:rPr>
            </w:pPr>
            <w:r>
              <w:rPr>
                <w:rFonts w:ascii="Calibri" w:hAnsi="Calibri" w:cs="Calibri"/>
                <w:b/>
                <w:bCs/>
                <w:sz w:val="22"/>
                <w:szCs w:val="22"/>
              </w:rPr>
              <w:t>Ilość wydanych orzeczeń w latach 2001-2010</w:t>
            </w:r>
          </w:p>
        </w:tc>
      </w:tr>
    </w:tbl>
    <w:p w:rsidR="00577189" w:rsidRDefault="00577189">
      <w:pPr>
        <w:pStyle w:val="Tabopis"/>
        <w:rPr>
          <w:rFonts w:ascii="Calibri" w:hAnsi="Calibri" w:cs="Calibri"/>
          <w:b/>
          <w:bCs/>
        </w:rPr>
      </w:pPr>
    </w:p>
    <w:p w:rsidR="00577189" w:rsidRDefault="00577189">
      <w:pPr>
        <w:pStyle w:val="Standard"/>
        <w:rPr>
          <w:rFonts w:ascii="Calibri" w:hAnsi="Calibri" w:cs="Calibri"/>
          <w:sz w:val="22"/>
          <w:szCs w:val="22"/>
        </w:rPr>
      </w:pPr>
      <w:r>
        <w:rPr>
          <w:noProof/>
          <w:lang w:eastAsia="pl-PL"/>
        </w:rPr>
        <w:pict>
          <v:rect id="Wykres 7" o:spid="_x0000_s1043" style="position:absolute;left:0;text-align:left;margin-left:0;margin-top:0;width:472.15pt;height:194.95pt;z-index:251663360;mso-position-vertical:top" stroked="f" strokecolor="#3465a4">
            <v:stroke joinstyle="round"/>
            <v:imagedata r:id="rId36" o:title=""/>
          </v:rect>
        </w:pict>
      </w:r>
    </w:p>
    <w:p w:rsidR="00577189" w:rsidRDefault="00577189">
      <w:pPr>
        <w:pStyle w:val="Standard"/>
        <w:jc w:val="center"/>
        <w:rPr>
          <w:rFonts w:ascii="Calibri" w:hAnsi="Calibri" w:cs="Calibri"/>
          <w:sz w:val="16"/>
          <w:szCs w:val="16"/>
        </w:rPr>
      </w:pPr>
      <w:r>
        <w:rPr>
          <w:rFonts w:ascii="Calibri" w:hAnsi="Calibri" w:cs="Calibri"/>
          <w:sz w:val="16"/>
          <w:szCs w:val="16"/>
        </w:rPr>
        <w:t>Dane Powiatowego Centrum Pomocy Rodzinie w Kartuzach</w:t>
      </w:r>
    </w:p>
    <w:p w:rsidR="00577189" w:rsidRDefault="00577189">
      <w:pPr>
        <w:pStyle w:val="Standard"/>
        <w:rPr>
          <w:rFonts w:ascii="Calibri" w:hAnsi="Calibri" w:cs="Calibri"/>
        </w:rPr>
      </w:pPr>
      <w:r>
        <w:rPr>
          <w:rFonts w:ascii="Calibri" w:hAnsi="Calibri" w:cs="Calibri"/>
        </w:rPr>
        <w:t xml:space="preserve">Zdecydowana większość osób ubiegała się o wydanie orzeczenia w celu uzyskania zasiłków pielęgnacyjnych, odpowiedniego zatrudnienia, środowiskowego wsparcia zaopatrzenia w przedmioty ortopedyczne oraz uzyskania karty parkingowej. Wydane orzeczenia ze względu na cel przedstawia tabela. </w:t>
      </w:r>
    </w:p>
    <w:p w:rsidR="00577189" w:rsidRDefault="00577189">
      <w:pPr>
        <w:spacing w:line="360" w:lineRule="auto"/>
        <w:rPr>
          <w:sz w:val="24"/>
          <w:szCs w:val="24"/>
        </w:rPr>
      </w:pPr>
    </w:p>
    <w:p w:rsidR="00577189" w:rsidRDefault="00577189">
      <w:pPr>
        <w:spacing w:line="360" w:lineRule="auto"/>
        <w:rPr>
          <w:sz w:val="24"/>
          <w:szCs w:val="24"/>
        </w:rPr>
      </w:pPr>
      <w:r>
        <w:rPr>
          <w:sz w:val="24"/>
          <w:szCs w:val="24"/>
        </w:rPr>
        <w:t>Tabela 7</w:t>
      </w:r>
    </w:p>
    <w:tbl>
      <w:tblPr>
        <w:tblW w:w="8931"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8931"/>
      </w:tblGrid>
      <w:tr w:rsidR="00577189">
        <w:tc>
          <w:tcPr>
            <w:tcW w:w="8931" w:type="dxa"/>
            <w:tcMar>
              <w:left w:w="108" w:type="dxa"/>
            </w:tcMar>
          </w:tcPr>
          <w:p w:rsidR="00577189" w:rsidRDefault="00577189">
            <w:pPr>
              <w:spacing w:after="0" w:line="360" w:lineRule="auto"/>
              <w:rPr>
                <w:b/>
                <w:bCs/>
              </w:rPr>
            </w:pPr>
            <w:r>
              <w:rPr>
                <w:b/>
                <w:bCs/>
              </w:rPr>
              <w:t>Cele wydawanych orzeczeń o niepełnosprawności w roku 2010</w:t>
            </w:r>
          </w:p>
        </w:tc>
      </w:tr>
    </w:tbl>
    <w:p w:rsidR="00577189" w:rsidRDefault="00577189">
      <w:pPr>
        <w:spacing w:line="360" w:lineRule="auto"/>
        <w:rPr>
          <w:b/>
          <w:bCs/>
        </w:rPr>
      </w:pPr>
    </w:p>
    <w:tbl>
      <w:tblPr>
        <w:tblW w:w="884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tblPr>
      <w:tblGrid>
        <w:gridCol w:w="1408"/>
        <w:gridCol w:w="4481"/>
        <w:gridCol w:w="2955"/>
      </w:tblGrid>
      <w:tr w:rsidR="00577189">
        <w:tc>
          <w:tcPr>
            <w:tcW w:w="1408" w:type="dxa"/>
            <w:shd w:val="clear" w:color="auto" w:fill="E0E0E0"/>
            <w:tcMar>
              <w:left w:w="108" w:type="dxa"/>
            </w:tcMar>
            <w:vAlign w:val="center"/>
          </w:tcPr>
          <w:p w:rsidR="00577189" w:rsidRDefault="00577189">
            <w:pPr>
              <w:spacing w:line="360" w:lineRule="auto"/>
              <w:jc w:val="center"/>
              <w:rPr>
                <w:b/>
                <w:bCs/>
                <w:highlight w:val="lightGray"/>
              </w:rPr>
            </w:pPr>
            <w:r>
              <w:rPr>
                <w:b/>
                <w:bCs/>
                <w:highlight w:val="lightGray"/>
              </w:rPr>
              <w:t>Lp.</w:t>
            </w:r>
          </w:p>
        </w:tc>
        <w:tc>
          <w:tcPr>
            <w:tcW w:w="4481" w:type="dxa"/>
            <w:shd w:val="clear" w:color="auto" w:fill="E0E0E0"/>
            <w:tcMar>
              <w:left w:w="108" w:type="dxa"/>
            </w:tcMar>
            <w:vAlign w:val="center"/>
          </w:tcPr>
          <w:p w:rsidR="00577189" w:rsidRDefault="00577189">
            <w:pPr>
              <w:spacing w:line="360" w:lineRule="auto"/>
              <w:jc w:val="center"/>
              <w:rPr>
                <w:b/>
                <w:bCs/>
                <w:highlight w:val="lightGray"/>
              </w:rPr>
            </w:pPr>
            <w:r>
              <w:rPr>
                <w:b/>
                <w:bCs/>
                <w:highlight w:val="lightGray"/>
              </w:rPr>
              <w:t>Wyszczególnienie</w:t>
            </w:r>
          </w:p>
        </w:tc>
        <w:tc>
          <w:tcPr>
            <w:tcW w:w="2955" w:type="dxa"/>
            <w:shd w:val="clear" w:color="auto" w:fill="E0E0E0"/>
            <w:tcMar>
              <w:left w:w="108" w:type="dxa"/>
            </w:tcMar>
            <w:vAlign w:val="center"/>
          </w:tcPr>
          <w:p w:rsidR="00577189" w:rsidRDefault="00577189">
            <w:pPr>
              <w:spacing w:line="360" w:lineRule="auto"/>
              <w:jc w:val="center"/>
              <w:rPr>
                <w:b/>
                <w:bCs/>
                <w:highlight w:val="lightGray"/>
              </w:rPr>
            </w:pPr>
            <w:r>
              <w:rPr>
                <w:b/>
                <w:bCs/>
                <w:highlight w:val="lightGray"/>
              </w:rPr>
              <w:t>Liczba wydanych wniosków</w:t>
            </w:r>
          </w:p>
        </w:tc>
      </w:tr>
      <w:tr w:rsidR="00577189">
        <w:tc>
          <w:tcPr>
            <w:tcW w:w="8844" w:type="dxa"/>
            <w:gridSpan w:val="3"/>
            <w:tcMar>
              <w:left w:w="108" w:type="dxa"/>
            </w:tcMar>
            <w:vAlign w:val="center"/>
          </w:tcPr>
          <w:p w:rsidR="00577189" w:rsidRDefault="00577189">
            <w:pPr>
              <w:spacing w:line="360" w:lineRule="auto"/>
              <w:jc w:val="center"/>
              <w:rPr>
                <w:b/>
                <w:bCs/>
              </w:rPr>
            </w:pPr>
            <w:r>
              <w:rPr>
                <w:b/>
                <w:bCs/>
              </w:rPr>
              <w:t>OSOBY DOROSŁE POWYZEJ 16 roku życia</w:t>
            </w:r>
          </w:p>
        </w:tc>
      </w:tr>
      <w:tr w:rsidR="00577189">
        <w:trPr>
          <w:trHeight w:val="434"/>
        </w:trPr>
        <w:tc>
          <w:tcPr>
            <w:tcW w:w="1408" w:type="dxa"/>
            <w:tcMar>
              <w:left w:w="108" w:type="dxa"/>
            </w:tcMar>
            <w:vAlign w:val="center"/>
          </w:tcPr>
          <w:p w:rsidR="00577189" w:rsidRDefault="00577189">
            <w:pPr>
              <w:spacing w:line="360" w:lineRule="auto"/>
              <w:jc w:val="center"/>
            </w:pPr>
            <w:r>
              <w:t>1</w:t>
            </w:r>
          </w:p>
        </w:tc>
        <w:tc>
          <w:tcPr>
            <w:tcW w:w="4481" w:type="dxa"/>
            <w:tcMar>
              <w:left w:w="108" w:type="dxa"/>
            </w:tcMar>
          </w:tcPr>
          <w:p w:rsidR="00577189" w:rsidRDefault="00577189">
            <w:pPr>
              <w:spacing w:line="360" w:lineRule="auto"/>
            </w:pPr>
            <w:r>
              <w:t>Zasiłek pielęgnacyjny</w:t>
            </w:r>
          </w:p>
        </w:tc>
        <w:tc>
          <w:tcPr>
            <w:tcW w:w="2955" w:type="dxa"/>
            <w:tcMar>
              <w:left w:w="108" w:type="dxa"/>
            </w:tcMar>
          </w:tcPr>
          <w:p w:rsidR="00577189" w:rsidRDefault="00577189">
            <w:pPr>
              <w:spacing w:line="360" w:lineRule="auto"/>
              <w:jc w:val="center"/>
            </w:pPr>
            <w:r>
              <w:t>575</w:t>
            </w:r>
          </w:p>
        </w:tc>
      </w:tr>
      <w:tr w:rsidR="00577189">
        <w:tc>
          <w:tcPr>
            <w:tcW w:w="1408" w:type="dxa"/>
            <w:tcMar>
              <w:left w:w="108" w:type="dxa"/>
            </w:tcMar>
            <w:vAlign w:val="center"/>
          </w:tcPr>
          <w:p w:rsidR="00577189" w:rsidRDefault="00577189">
            <w:pPr>
              <w:spacing w:line="360" w:lineRule="auto"/>
              <w:jc w:val="center"/>
            </w:pPr>
            <w:r>
              <w:t>2</w:t>
            </w:r>
          </w:p>
        </w:tc>
        <w:tc>
          <w:tcPr>
            <w:tcW w:w="4481" w:type="dxa"/>
            <w:tcMar>
              <w:left w:w="108" w:type="dxa"/>
            </w:tcMar>
          </w:tcPr>
          <w:p w:rsidR="00577189" w:rsidRDefault="00577189">
            <w:pPr>
              <w:spacing w:line="360" w:lineRule="auto"/>
            </w:pPr>
            <w:r>
              <w:t>Odpowiednie zatrudnienie</w:t>
            </w:r>
          </w:p>
        </w:tc>
        <w:tc>
          <w:tcPr>
            <w:tcW w:w="2955" w:type="dxa"/>
            <w:tcMar>
              <w:left w:w="108" w:type="dxa"/>
            </w:tcMar>
          </w:tcPr>
          <w:p w:rsidR="00577189" w:rsidRDefault="00577189">
            <w:pPr>
              <w:spacing w:line="360" w:lineRule="auto"/>
              <w:jc w:val="center"/>
            </w:pPr>
            <w:r>
              <w:t>328</w:t>
            </w:r>
          </w:p>
        </w:tc>
      </w:tr>
      <w:tr w:rsidR="00577189">
        <w:tc>
          <w:tcPr>
            <w:tcW w:w="1408" w:type="dxa"/>
            <w:tcMar>
              <w:left w:w="108" w:type="dxa"/>
            </w:tcMar>
            <w:vAlign w:val="center"/>
          </w:tcPr>
          <w:p w:rsidR="00577189" w:rsidRDefault="00577189">
            <w:pPr>
              <w:spacing w:line="360" w:lineRule="auto"/>
              <w:jc w:val="center"/>
            </w:pPr>
            <w:r>
              <w:t>3</w:t>
            </w:r>
          </w:p>
        </w:tc>
        <w:tc>
          <w:tcPr>
            <w:tcW w:w="4481" w:type="dxa"/>
            <w:tcMar>
              <w:left w:w="108" w:type="dxa"/>
            </w:tcMar>
          </w:tcPr>
          <w:p w:rsidR="00577189" w:rsidRDefault="00577189">
            <w:pPr>
              <w:spacing w:line="360" w:lineRule="auto"/>
            </w:pPr>
            <w:r>
              <w:t>Pomoc społeczna, środowiskowe wsparcie</w:t>
            </w:r>
          </w:p>
        </w:tc>
        <w:tc>
          <w:tcPr>
            <w:tcW w:w="2955" w:type="dxa"/>
            <w:tcMar>
              <w:left w:w="108" w:type="dxa"/>
            </w:tcMar>
          </w:tcPr>
          <w:p w:rsidR="00577189" w:rsidRDefault="00577189">
            <w:pPr>
              <w:spacing w:line="360" w:lineRule="auto"/>
              <w:jc w:val="center"/>
            </w:pPr>
            <w:r>
              <w:t>231</w:t>
            </w:r>
          </w:p>
        </w:tc>
      </w:tr>
      <w:tr w:rsidR="00577189">
        <w:tc>
          <w:tcPr>
            <w:tcW w:w="1408" w:type="dxa"/>
            <w:tcMar>
              <w:left w:w="108" w:type="dxa"/>
            </w:tcMar>
            <w:vAlign w:val="center"/>
          </w:tcPr>
          <w:p w:rsidR="00577189" w:rsidRDefault="00577189">
            <w:pPr>
              <w:spacing w:line="360" w:lineRule="auto"/>
              <w:jc w:val="center"/>
            </w:pPr>
            <w:r>
              <w:t>4</w:t>
            </w:r>
          </w:p>
        </w:tc>
        <w:tc>
          <w:tcPr>
            <w:tcW w:w="4481" w:type="dxa"/>
            <w:tcMar>
              <w:left w:w="108" w:type="dxa"/>
            </w:tcMar>
          </w:tcPr>
          <w:p w:rsidR="00577189" w:rsidRDefault="00577189">
            <w:pPr>
              <w:spacing w:line="360" w:lineRule="auto"/>
            </w:pPr>
            <w:r>
              <w:t>Sprzęt ortopedyczny</w:t>
            </w:r>
          </w:p>
        </w:tc>
        <w:tc>
          <w:tcPr>
            <w:tcW w:w="2955" w:type="dxa"/>
            <w:tcMar>
              <w:left w:w="108" w:type="dxa"/>
            </w:tcMar>
          </w:tcPr>
          <w:p w:rsidR="00577189" w:rsidRDefault="00577189">
            <w:pPr>
              <w:spacing w:line="360" w:lineRule="auto"/>
              <w:jc w:val="center"/>
            </w:pPr>
            <w:r>
              <w:t>81</w:t>
            </w:r>
          </w:p>
        </w:tc>
      </w:tr>
      <w:tr w:rsidR="00577189">
        <w:tc>
          <w:tcPr>
            <w:tcW w:w="1408" w:type="dxa"/>
            <w:tcMar>
              <w:left w:w="108" w:type="dxa"/>
            </w:tcMar>
            <w:vAlign w:val="center"/>
          </w:tcPr>
          <w:p w:rsidR="00577189" w:rsidRDefault="00577189">
            <w:pPr>
              <w:spacing w:line="360" w:lineRule="auto"/>
              <w:jc w:val="center"/>
            </w:pPr>
            <w:r>
              <w:t>5</w:t>
            </w:r>
          </w:p>
        </w:tc>
        <w:tc>
          <w:tcPr>
            <w:tcW w:w="4481" w:type="dxa"/>
            <w:tcMar>
              <w:left w:w="108" w:type="dxa"/>
            </w:tcMar>
          </w:tcPr>
          <w:p w:rsidR="00577189" w:rsidRDefault="00577189">
            <w:pPr>
              <w:spacing w:line="360" w:lineRule="auto"/>
            </w:pPr>
            <w:r>
              <w:t>Karta parkingowa</w:t>
            </w:r>
          </w:p>
        </w:tc>
        <w:tc>
          <w:tcPr>
            <w:tcW w:w="2955" w:type="dxa"/>
            <w:tcMar>
              <w:left w:w="108" w:type="dxa"/>
            </w:tcMar>
          </w:tcPr>
          <w:p w:rsidR="00577189" w:rsidRDefault="00577189">
            <w:pPr>
              <w:spacing w:line="360" w:lineRule="auto"/>
              <w:jc w:val="center"/>
            </w:pPr>
            <w:r>
              <w:t>97</w:t>
            </w:r>
          </w:p>
        </w:tc>
      </w:tr>
      <w:tr w:rsidR="00577189">
        <w:tc>
          <w:tcPr>
            <w:tcW w:w="1408" w:type="dxa"/>
            <w:tcMar>
              <w:left w:w="108" w:type="dxa"/>
            </w:tcMar>
            <w:vAlign w:val="center"/>
          </w:tcPr>
          <w:p w:rsidR="00577189" w:rsidRDefault="00577189">
            <w:pPr>
              <w:spacing w:line="360" w:lineRule="auto"/>
              <w:jc w:val="center"/>
            </w:pPr>
            <w:r>
              <w:t>6</w:t>
            </w:r>
          </w:p>
        </w:tc>
        <w:tc>
          <w:tcPr>
            <w:tcW w:w="4481" w:type="dxa"/>
            <w:tcMar>
              <w:left w:w="108" w:type="dxa"/>
            </w:tcMar>
          </w:tcPr>
          <w:p w:rsidR="00577189" w:rsidRDefault="00577189">
            <w:pPr>
              <w:spacing w:line="360" w:lineRule="auto"/>
            </w:pPr>
            <w:r>
              <w:t>WTZ</w:t>
            </w:r>
          </w:p>
        </w:tc>
        <w:tc>
          <w:tcPr>
            <w:tcW w:w="2955" w:type="dxa"/>
            <w:tcMar>
              <w:left w:w="108" w:type="dxa"/>
            </w:tcMar>
          </w:tcPr>
          <w:p w:rsidR="00577189" w:rsidRDefault="00577189">
            <w:pPr>
              <w:spacing w:line="360" w:lineRule="auto"/>
              <w:jc w:val="center"/>
            </w:pPr>
            <w:r>
              <w:t>11</w:t>
            </w:r>
          </w:p>
        </w:tc>
      </w:tr>
      <w:tr w:rsidR="00577189">
        <w:tc>
          <w:tcPr>
            <w:tcW w:w="1408" w:type="dxa"/>
            <w:tcMar>
              <w:left w:w="108" w:type="dxa"/>
            </w:tcMar>
            <w:vAlign w:val="center"/>
          </w:tcPr>
          <w:p w:rsidR="00577189" w:rsidRDefault="00577189">
            <w:pPr>
              <w:spacing w:line="360" w:lineRule="auto"/>
              <w:jc w:val="center"/>
            </w:pPr>
            <w:r>
              <w:t>7</w:t>
            </w:r>
          </w:p>
        </w:tc>
        <w:tc>
          <w:tcPr>
            <w:tcW w:w="4481" w:type="dxa"/>
            <w:tcMar>
              <w:left w:w="108" w:type="dxa"/>
            </w:tcMar>
          </w:tcPr>
          <w:p w:rsidR="00577189" w:rsidRDefault="00577189">
            <w:pPr>
              <w:spacing w:line="360" w:lineRule="auto"/>
            </w:pPr>
            <w:r>
              <w:t>Inne</w:t>
            </w:r>
          </w:p>
        </w:tc>
        <w:tc>
          <w:tcPr>
            <w:tcW w:w="2955" w:type="dxa"/>
            <w:tcMar>
              <w:left w:w="108" w:type="dxa"/>
            </w:tcMar>
          </w:tcPr>
          <w:p w:rsidR="00577189" w:rsidRDefault="00577189">
            <w:pPr>
              <w:spacing w:line="360" w:lineRule="auto"/>
              <w:jc w:val="center"/>
            </w:pPr>
            <w:r>
              <w:t>396</w:t>
            </w:r>
          </w:p>
        </w:tc>
      </w:tr>
      <w:tr w:rsidR="00577189">
        <w:tc>
          <w:tcPr>
            <w:tcW w:w="8844" w:type="dxa"/>
            <w:gridSpan w:val="3"/>
            <w:tcMar>
              <w:left w:w="108" w:type="dxa"/>
            </w:tcMar>
            <w:vAlign w:val="center"/>
          </w:tcPr>
          <w:p w:rsidR="00577189" w:rsidRDefault="00577189">
            <w:pPr>
              <w:spacing w:line="360" w:lineRule="auto"/>
              <w:jc w:val="center"/>
              <w:rPr>
                <w:b/>
                <w:bCs/>
              </w:rPr>
            </w:pPr>
            <w:r>
              <w:rPr>
                <w:b/>
                <w:bCs/>
              </w:rPr>
              <w:t>DZIECI do 16 roku życia</w:t>
            </w:r>
          </w:p>
        </w:tc>
      </w:tr>
      <w:tr w:rsidR="00577189">
        <w:tc>
          <w:tcPr>
            <w:tcW w:w="1408" w:type="dxa"/>
            <w:tcMar>
              <w:left w:w="108" w:type="dxa"/>
            </w:tcMar>
            <w:vAlign w:val="center"/>
          </w:tcPr>
          <w:p w:rsidR="00577189" w:rsidRDefault="00577189">
            <w:pPr>
              <w:spacing w:line="360" w:lineRule="auto"/>
              <w:jc w:val="center"/>
            </w:pPr>
            <w:r>
              <w:t>9</w:t>
            </w:r>
          </w:p>
        </w:tc>
        <w:tc>
          <w:tcPr>
            <w:tcW w:w="4481" w:type="dxa"/>
            <w:tcMar>
              <w:left w:w="108" w:type="dxa"/>
            </w:tcMar>
          </w:tcPr>
          <w:p w:rsidR="00577189" w:rsidRDefault="00577189">
            <w:pPr>
              <w:spacing w:line="360" w:lineRule="auto"/>
            </w:pPr>
            <w:r>
              <w:t>Zasiłek pielęgnacyjny</w:t>
            </w:r>
          </w:p>
        </w:tc>
        <w:tc>
          <w:tcPr>
            <w:tcW w:w="2955" w:type="dxa"/>
            <w:tcMar>
              <w:left w:w="108" w:type="dxa"/>
            </w:tcMar>
          </w:tcPr>
          <w:p w:rsidR="00577189" w:rsidRDefault="00577189">
            <w:pPr>
              <w:spacing w:line="360" w:lineRule="auto"/>
              <w:jc w:val="center"/>
            </w:pPr>
            <w:r>
              <w:t>411</w:t>
            </w:r>
          </w:p>
        </w:tc>
      </w:tr>
      <w:tr w:rsidR="00577189">
        <w:tc>
          <w:tcPr>
            <w:tcW w:w="1408" w:type="dxa"/>
            <w:tcMar>
              <w:left w:w="108" w:type="dxa"/>
            </w:tcMar>
            <w:vAlign w:val="center"/>
          </w:tcPr>
          <w:p w:rsidR="00577189" w:rsidRDefault="00577189">
            <w:pPr>
              <w:spacing w:line="360" w:lineRule="auto"/>
              <w:jc w:val="center"/>
            </w:pPr>
            <w:r>
              <w:t>10</w:t>
            </w:r>
          </w:p>
        </w:tc>
        <w:tc>
          <w:tcPr>
            <w:tcW w:w="4481" w:type="dxa"/>
            <w:tcMar>
              <w:left w:w="108" w:type="dxa"/>
            </w:tcMar>
          </w:tcPr>
          <w:p w:rsidR="00577189" w:rsidRDefault="00577189">
            <w:pPr>
              <w:spacing w:line="360" w:lineRule="auto"/>
            </w:pPr>
            <w:r>
              <w:t>Świadczenie pielęgnacyjne</w:t>
            </w:r>
          </w:p>
        </w:tc>
        <w:tc>
          <w:tcPr>
            <w:tcW w:w="2955" w:type="dxa"/>
            <w:tcMar>
              <w:left w:w="108" w:type="dxa"/>
            </w:tcMar>
          </w:tcPr>
          <w:p w:rsidR="00577189" w:rsidRDefault="00577189">
            <w:pPr>
              <w:spacing w:line="360" w:lineRule="auto"/>
              <w:jc w:val="center"/>
            </w:pPr>
            <w:r>
              <w:t>34</w:t>
            </w:r>
          </w:p>
        </w:tc>
      </w:tr>
      <w:tr w:rsidR="00577189">
        <w:tc>
          <w:tcPr>
            <w:tcW w:w="1408" w:type="dxa"/>
            <w:tcMar>
              <w:left w:w="108" w:type="dxa"/>
            </w:tcMar>
            <w:vAlign w:val="center"/>
          </w:tcPr>
          <w:p w:rsidR="00577189" w:rsidRDefault="00577189">
            <w:pPr>
              <w:spacing w:line="360" w:lineRule="auto"/>
              <w:jc w:val="center"/>
            </w:pPr>
            <w:r>
              <w:t>11</w:t>
            </w:r>
          </w:p>
        </w:tc>
        <w:tc>
          <w:tcPr>
            <w:tcW w:w="4481" w:type="dxa"/>
            <w:tcMar>
              <w:left w:w="108" w:type="dxa"/>
            </w:tcMar>
          </w:tcPr>
          <w:p w:rsidR="00577189" w:rsidRDefault="00577189">
            <w:pPr>
              <w:spacing w:line="360" w:lineRule="auto"/>
            </w:pPr>
            <w:r>
              <w:t>Inne</w:t>
            </w:r>
          </w:p>
        </w:tc>
        <w:tc>
          <w:tcPr>
            <w:tcW w:w="2955" w:type="dxa"/>
            <w:tcMar>
              <w:left w:w="108" w:type="dxa"/>
            </w:tcMar>
          </w:tcPr>
          <w:p w:rsidR="00577189" w:rsidRDefault="00577189">
            <w:pPr>
              <w:spacing w:line="360" w:lineRule="auto"/>
              <w:jc w:val="center"/>
            </w:pPr>
            <w:r>
              <w:t>16</w:t>
            </w:r>
          </w:p>
        </w:tc>
      </w:tr>
    </w:tbl>
    <w:p w:rsidR="00577189" w:rsidRDefault="00577189">
      <w:pPr>
        <w:jc w:val="center"/>
        <w:rPr>
          <w:sz w:val="16"/>
          <w:szCs w:val="16"/>
        </w:rPr>
      </w:pPr>
      <w:r>
        <w:rPr>
          <w:sz w:val="16"/>
          <w:szCs w:val="16"/>
        </w:rPr>
        <w:t>Dane Powiatowego Centrum Pomocy Rodzinie w Kartuzach</w:t>
      </w:r>
    </w:p>
    <w:p w:rsidR="00577189" w:rsidRDefault="00577189">
      <w:pPr>
        <w:spacing w:after="0" w:line="360" w:lineRule="auto"/>
        <w:rPr>
          <w:sz w:val="24"/>
          <w:szCs w:val="24"/>
          <w:lang w:eastAsia="pl-PL"/>
        </w:rPr>
      </w:pPr>
      <w:r>
        <w:rPr>
          <w:sz w:val="24"/>
          <w:szCs w:val="24"/>
          <w:lang w:eastAsia="pl-PL"/>
        </w:rPr>
        <w:t xml:space="preserve">Zdecydowana większość osób ubiegała się o wydanie orzeczenia w celu uzyskania zasiłków pielęgnacyjnych, odpowiedniego zatrudnienia, wsparcia środowiskowego, kartę parkingową czy zaopatrzenia w przedmioty ortopedyczne. </w:t>
      </w:r>
      <w:r>
        <w:rPr>
          <w:sz w:val="24"/>
          <w:szCs w:val="24"/>
          <w:lang w:eastAsia="pl-PL"/>
        </w:rPr>
        <w:tab/>
      </w:r>
      <w:r>
        <w:rPr>
          <w:sz w:val="24"/>
          <w:szCs w:val="24"/>
          <w:lang w:eastAsia="pl-PL"/>
        </w:rPr>
        <w:tab/>
      </w:r>
      <w:r>
        <w:rPr>
          <w:sz w:val="24"/>
          <w:szCs w:val="24"/>
          <w:lang w:eastAsia="pl-PL"/>
        </w:rPr>
        <w:tab/>
      </w:r>
      <w:r>
        <w:rPr>
          <w:sz w:val="24"/>
          <w:szCs w:val="24"/>
          <w:lang w:eastAsia="pl-PL"/>
        </w:rPr>
        <w:tab/>
      </w:r>
      <w:r>
        <w:rPr>
          <w:sz w:val="24"/>
          <w:szCs w:val="24"/>
          <w:lang w:eastAsia="pl-PL"/>
        </w:rPr>
        <w:tab/>
      </w:r>
      <w:r>
        <w:rPr>
          <w:sz w:val="24"/>
          <w:szCs w:val="24"/>
          <w:lang w:eastAsia="pl-PL"/>
        </w:rPr>
        <w:tab/>
      </w:r>
      <w:r>
        <w:rPr>
          <w:sz w:val="24"/>
          <w:szCs w:val="24"/>
          <w:lang w:eastAsia="pl-PL"/>
        </w:rPr>
        <w:tab/>
      </w:r>
      <w:r>
        <w:rPr>
          <w:sz w:val="24"/>
          <w:szCs w:val="24"/>
          <w:lang w:eastAsia="pl-PL"/>
        </w:rPr>
        <w:tab/>
      </w:r>
    </w:p>
    <w:p w:rsidR="00577189" w:rsidRDefault="00577189">
      <w:pPr>
        <w:spacing w:after="0" w:line="360" w:lineRule="auto"/>
        <w:ind w:firstLine="708"/>
        <w:jc w:val="both"/>
        <w:rPr>
          <w:sz w:val="24"/>
          <w:szCs w:val="24"/>
          <w:lang w:eastAsia="pl-PL"/>
        </w:rPr>
      </w:pPr>
      <w:r>
        <w:rPr>
          <w:sz w:val="24"/>
          <w:szCs w:val="24"/>
          <w:lang w:eastAsia="pl-PL"/>
        </w:rPr>
        <w:t xml:space="preserve">W powiecie kartuskim co 10 mieszkaniec, jest osobą niepełnosprawną.  Dominującymi przyczynami niepełnosprawności są choroby narządu ruchu, następnie choroby psychiczne i choroby układu oddechowego. </w:t>
      </w:r>
    </w:p>
    <w:p w:rsidR="00577189" w:rsidRDefault="00577189">
      <w:pPr>
        <w:spacing w:after="0" w:line="360" w:lineRule="auto"/>
        <w:jc w:val="both"/>
        <w:rPr>
          <w:sz w:val="24"/>
          <w:szCs w:val="24"/>
          <w:lang w:eastAsia="pl-PL"/>
        </w:rPr>
      </w:pPr>
      <w:r>
        <w:rPr>
          <w:sz w:val="24"/>
          <w:szCs w:val="24"/>
          <w:lang w:eastAsia="pl-PL"/>
        </w:rPr>
        <w:t>W powiecie kartuskim, podobnie jak w województwie pomorskim problemem osób niepełnosprawnych są trudności w uczestniczeniu  w życiu społecznym i zawodowym. Większość osób niepełnosprawnych mieszka na wsi, co istotnie wpływa na ograniczenie dostępu do szkoły, placówek medycznych, rehabilitacji.</w:t>
      </w:r>
    </w:p>
    <w:p w:rsidR="00577189" w:rsidRDefault="00577189">
      <w:pPr>
        <w:spacing w:after="0" w:line="360" w:lineRule="auto"/>
        <w:jc w:val="both"/>
        <w:rPr>
          <w:sz w:val="24"/>
          <w:szCs w:val="24"/>
          <w:lang w:eastAsia="pl-PL"/>
        </w:rPr>
      </w:pPr>
      <w:r>
        <w:rPr>
          <w:sz w:val="24"/>
          <w:szCs w:val="24"/>
          <w:lang w:eastAsia="pl-PL"/>
        </w:rPr>
        <w:t>Dane Wojewódzkiego Urzędu Pracy w  Gdańsku dotyczące bezrobocia rejestrowanego wskazują, iż na koniec roku:</w:t>
      </w:r>
    </w:p>
    <w:p w:rsidR="00577189" w:rsidRDefault="00577189">
      <w:pPr>
        <w:pStyle w:val="ListParagraph"/>
        <w:numPr>
          <w:ilvl w:val="0"/>
          <w:numId w:val="33"/>
        </w:numPr>
        <w:spacing w:after="0" w:line="360" w:lineRule="auto"/>
        <w:jc w:val="both"/>
        <w:rPr>
          <w:sz w:val="24"/>
          <w:szCs w:val="24"/>
          <w:lang w:eastAsia="pl-PL"/>
        </w:rPr>
      </w:pPr>
      <w:r>
        <w:rPr>
          <w:sz w:val="24"/>
          <w:szCs w:val="24"/>
          <w:lang w:eastAsia="pl-PL"/>
        </w:rPr>
        <w:t>2004  w województwie pomorskim zarejestrowane były 4.952 niepełnosprawne osoby bezrobotne, co stanowi 2,8 % ogółu bezrobotnych.</w:t>
      </w:r>
    </w:p>
    <w:p w:rsidR="00577189" w:rsidRDefault="00577189">
      <w:pPr>
        <w:pStyle w:val="ListParagraph"/>
        <w:numPr>
          <w:ilvl w:val="0"/>
          <w:numId w:val="33"/>
        </w:numPr>
        <w:spacing w:after="0" w:line="360" w:lineRule="auto"/>
        <w:jc w:val="both"/>
        <w:rPr>
          <w:sz w:val="24"/>
          <w:szCs w:val="24"/>
          <w:lang w:eastAsia="pl-PL"/>
        </w:rPr>
      </w:pPr>
      <w:r>
        <w:rPr>
          <w:sz w:val="24"/>
          <w:szCs w:val="24"/>
          <w:lang w:eastAsia="pl-PL"/>
        </w:rPr>
        <w:t xml:space="preserve">na koniec  października 2010r zarejestrowanych w woj. pomorskim było 99.097  osób bezrobotnych, w tym bezrobotnych niepełnosprawnych - 5792, co stanowi 5,8% ogółu bezrobotnych. Poszukujących pracy było 2217 osób, w tym 1152 osób niepełnosprawnych – 52% ogółu poszukujących pracy. </w:t>
      </w:r>
    </w:p>
    <w:p w:rsidR="00577189" w:rsidRDefault="00577189">
      <w:pPr>
        <w:spacing w:after="0" w:line="360" w:lineRule="auto"/>
        <w:jc w:val="both"/>
        <w:rPr>
          <w:sz w:val="24"/>
          <w:szCs w:val="24"/>
          <w:lang w:eastAsia="pl-PL"/>
        </w:rPr>
      </w:pPr>
      <w:r>
        <w:rPr>
          <w:sz w:val="24"/>
          <w:szCs w:val="24"/>
          <w:lang w:eastAsia="pl-PL"/>
        </w:rPr>
        <w:t xml:space="preserve">W Powiatowym Urzędzie Pracy w Kartuzach na dzień 30 listopada 2010 r zarejestrowanych było 219 bezrobotnych osób niepełnosprawnych,  w tym 106 kobiet. Z prawem do zasiłku dla bezrobotnych było razem 26 osób w tym 7 kobiet. Zgłoszono 4  wolne miejsca pracy dla tej kategorii osób. </w:t>
      </w:r>
    </w:p>
    <w:p w:rsidR="00577189" w:rsidRDefault="00577189">
      <w:pPr>
        <w:spacing w:after="0" w:line="360" w:lineRule="auto"/>
        <w:ind w:firstLine="708"/>
        <w:jc w:val="both"/>
        <w:rPr>
          <w:sz w:val="24"/>
          <w:szCs w:val="24"/>
          <w:lang w:eastAsia="pl-PL"/>
        </w:rPr>
      </w:pPr>
      <w:r>
        <w:rPr>
          <w:sz w:val="24"/>
          <w:szCs w:val="24"/>
          <w:lang w:eastAsia="pl-PL"/>
        </w:rPr>
        <w:t xml:space="preserve">Z danych uzyskanych z gmin, wynika, że na terenie powiatu w różnych formach zatrudnienia, są 192 osoby niepełnosprawne. Integracja społeczna osób niepełnosprawnych przez pracę stanowi w powiecie bardzo wymagające i trudne do realizacji wyzwania. Istnieje wiele czynników wpływających niekorzystnie na zatrudnienie osób niepełnosprawnych. Są to słaba motywacja do pracy, brak wiary we własne siły, zbyt niskie kwalifikacje zawodowe, niechęć pracodawców do zatrudniania osób niepełnosprawnych, trudny rynek pracy. To główne przyczyny, ciągle wysokiej liczby niepełnosprawnych biernych zawodowo. Natężenie zjawiska niepełnosprawności  nasila się wraz z wiekiem. Blisko 65 % zbiorowości tych osób stanowiły osoby w wieku powyżej 45 rok życia /według danych Powiatowego Zespołu orzekania o Niepełnosprawności/. Przystępując do określenia celów w tym zakresie, należy skoncentrować się na działaniach mających przeciwdziałać wykluczeniu społecznemu. Najczęstszymi problemami z jakimi spotykają się w swojej codziennej egzystencji osoby niepełnosprawne to: </w:t>
      </w:r>
    </w:p>
    <w:p w:rsidR="00577189" w:rsidRDefault="00577189">
      <w:pPr>
        <w:pStyle w:val="ListParagraph"/>
        <w:keepNext/>
        <w:numPr>
          <w:ilvl w:val="0"/>
          <w:numId w:val="35"/>
        </w:numPr>
        <w:spacing w:after="0" w:line="360" w:lineRule="auto"/>
        <w:jc w:val="both"/>
        <w:outlineLvl w:val="1"/>
        <w:rPr>
          <w:sz w:val="24"/>
          <w:szCs w:val="24"/>
          <w:lang w:eastAsia="pl-PL"/>
        </w:rPr>
      </w:pPr>
      <w:r>
        <w:rPr>
          <w:sz w:val="24"/>
          <w:szCs w:val="24"/>
          <w:lang w:eastAsia="pl-PL"/>
        </w:rPr>
        <w:t>brak wczesnej diagnozy i leczenia,</w:t>
      </w:r>
    </w:p>
    <w:p w:rsidR="00577189" w:rsidRDefault="00577189">
      <w:pPr>
        <w:pStyle w:val="ListParagraph"/>
        <w:keepNext/>
        <w:numPr>
          <w:ilvl w:val="0"/>
          <w:numId w:val="35"/>
        </w:numPr>
        <w:spacing w:after="0" w:line="360" w:lineRule="auto"/>
        <w:jc w:val="both"/>
        <w:outlineLvl w:val="1"/>
        <w:rPr>
          <w:sz w:val="24"/>
          <w:szCs w:val="24"/>
          <w:lang w:eastAsia="pl-PL"/>
        </w:rPr>
      </w:pPr>
      <w:r>
        <w:rPr>
          <w:sz w:val="24"/>
          <w:szCs w:val="24"/>
          <w:lang w:eastAsia="pl-PL"/>
        </w:rPr>
        <w:t>brak dostępności do rehabilitacji,</w:t>
      </w:r>
    </w:p>
    <w:p w:rsidR="00577189" w:rsidRDefault="00577189">
      <w:pPr>
        <w:pStyle w:val="ListParagraph"/>
        <w:keepNext/>
        <w:numPr>
          <w:ilvl w:val="0"/>
          <w:numId w:val="35"/>
        </w:numPr>
        <w:spacing w:after="0" w:line="360" w:lineRule="auto"/>
        <w:jc w:val="both"/>
        <w:outlineLvl w:val="1"/>
        <w:rPr>
          <w:sz w:val="24"/>
          <w:szCs w:val="24"/>
          <w:lang w:eastAsia="pl-PL"/>
        </w:rPr>
      </w:pPr>
      <w:r>
        <w:rPr>
          <w:sz w:val="24"/>
          <w:szCs w:val="24"/>
          <w:lang w:eastAsia="pl-PL"/>
        </w:rPr>
        <w:t>brak motywacji i aktywności samych niepełnosprawnych,</w:t>
      </w:r>
    </w:p>
    <w:p w:rsidR="00577189" w:rsidRDefault="00577189">
      <w:pPr>
        <w:pStyle w:val="ListParagraph"/>
        <w:keepNext/>
        <w:numPr>
          <w:ilvl w:val="0"/>
          <w:numId w:val="35"/>
        </w:numPr>
        <w:spacing w:after="0" w:line="360" w:lineRule="auto"/>
        <w:jc w:val="both"/>
        <w:outlineLvl w:val="1"/>
        <w:rPr>
          <w:sz w:val="24"/>
          <w:szCs w:val="24"/>
          <w:lang w:eastAsia="pl-PL"/>
        </w:rPr>
      </w:pPr>
      <w:r>
        <w:rPr>
          <w:sz w:val="24"/>
          <w:szCs w:val="24"/>
          <w:lang w:eastAsia="pl-PL"/>
        </w:rPr>
        <w:t>bariery architektoniczne, komunikacyjne i psychologiczne.</w:t>
      </w:r>
    </w:p>
    <w:p w:rsidR="00577189" w:rsidRDefault="00577189">
      <w:pPr>
        <w:keepNext/>
        <w:spacing w:after="0" w:line="360" w:lineRule="auto"/>
        <w:jc w:val="both"/>
        <w:outlineLvl w:val="1"/>
        <w:rPr>
          <w:sz w:val="24"/>
          <w:szCs w:val="24"/>
          <w:lang w:eastAsia="pl-PL"/>
        </w:rPr>
      </w:pPr>
      <w:r>
        <w:rPr>
          <w:sz w:val="24"/>
          <w:szCs w:val="24"/>
          <w:lang w:eastAsia="pl-PL"/>
        </w:rPr>
        <w:t xml:space="preserve">We współczesnym świecie, niepełnosprawność człowieka, uważana jest za istotny problem społeczny z uwagi na jego rozmiar. Niepełnosprawność jest też jedną z najczęstszych przyczyn trudnej sytuacji życiowej i korzystania ze świadczeń pomocy społecznej.  Pomoc na rzecz osób niepełnosprawnych, świadczona jest w formach pieniężnych, naturze, usługach a także pomocy instytucjonalnej. Na terenie powiatu funkcjonują następujące formy pomocy instytucjonalnej: </w:t>
      </w:r>
    </w:p>
    <w:p w:rsidR="00577189" w:rsidRDefault="00577189">
      <w:pPr>
        <w:pStyle w:val="ListParagraph"/>
        <w:keepNext/>
        <w:numPr>
          <w:ilvl w:val="0"/>
          <w:numId w:val="34"/>
        </w:numPr>
        <w:spacing w:after="0" w:line="360" w:lineRule="auto"/>
        <w:jc w:val="both"/>
        <w:outlineLvl w:val="1"/>
        <w:rPr>
          <w:sz w:val="24"/>
          <w:szCs w:val="24"/>
          <w:lang w:eastAsia="pl-PL"/>
        </w:rPr>
      </w:pPr>
      <w:r>
        <w:rPr>
          <w:sz w:val="24"/>
          <w:szCs w:val="24"/>
          <w:lang w:eastAsia="pl-PL"/>
        </w:rPr>
        <w:t xml:space="preserve">Ośrodki Rewalidacyjno-Edukacyjno -Wychowawcze,  </w:t>
      </w:r>
    </w:p>
    <w:p w:rsidR="00577189" w:rsidRDefault="00577189">
      <w:pPr>
        <w:pStyle w:val="ListParagraph"/>
        <w:keepNext/>
        <w:numPr>
          <w:ilvl w:val="0"/>
          <w:numId w:val="34"/>
        </w:numPr>
        <w:spacing w:after="0" w:line="360" w:lineRule="auto"/>
        <w:jc w:val="both"/>
        <w:outlineLvl w:val="1"/>
        <w:rPr>
          <w:sz w:val="24"/>
          <w:szCs w:val="24"/>
          <w:lang w:eastAsia="pl-PL"/>
        </w:rPr>
      </w:pPr>
      <w:r>
        <w:rPr>
          <w:sz w:val="24"/>
          <w:szCs w:val="24"/>
          <w:lang w:eastAsia="pl-PL"/>
        </w:rPr>
        <w:t xml:space="preserve">Domy Pomocy Społecznej,  </w:t>
      </w:r>
    </w:p>
    <w:p w:rsidR="00577189" w:rsidRDefault="00577189">
      <w:pPr>
        <w:pStyle w:val="ListParagraph"/>
        <w:keepNext/>
        <w:numPr>
          <w:ilvl w:val="0"/>
          <w:numId w:val="34"/>
        </w:numPr>
        <w:spacing w:after="0" w:line="360" w:lineRule="auto"/>
        <w:jc w:val="both"/>
        <w:outlineLvl w:val="1"/>
        <w:rPr>
          <w:sz w:val="24"/>
          <w:szCs w:val="24"/>
          <w:lang w:eastAsia="pl-PL"/>
        </w:rPr>
      </w:pPr>
      <w:r>
        <w:rPr>
          <w:sz w:val="24"/>
          <w:szCs w:val="24"/>
          <w:lang w:eastAsia="pl-PL"/>
        </w:rPr>
        <w:t xml:space="preserve">Warsztaty Terapii Zajęciowej , </w:t>
      </w:r>
    </w:p>
    <w:p w:rsidR="00577189" w:rsidRDefault="00577189">
      <w:pPr>
        <w:pStyle w:val="ListParagraph"/>
        <w:keepNext/>
        <w:numPr>
          <w:ilvl w:val="0"/>
          <w:numId w:val="34"/>
        </w:numPr>
        <w:spacing w:after="0" w:line="360" w:lineRule="auto"/>
        <w:jc w:val="both"/>
        <w:outlineLvl w:val="1"/>
        <w:rPr>
          <w:sz w:val="24"/>
          <w:szCs w:val="24"/>
          <w:lang w:eastAsia="pl-PL"/>
        </w:rPr>
      </w:pPr>
      <w:r>
        <w:rPr>
          <w:sz w:val="24"/>
          <w:szCs w:val="24"/>
          <w:lang w:eastAsia="pl-PL"/>
        </w:rPr>
        <w:t xml:space="preserve">Środowiskowe Domy Samopomocy, </w:t>
      </w:r>
    </w:p>
    <w:p w:rsidR="00577189" w:rsidRDefault="00577189">
      <w:pPr>
        <w:pStyle w:val="ListParagraph"/>
        <w:keepNext/>
        <w:numPr>
          <w:ilvl w:val="0"/>
          <w:numId w:val="34"/>
        </w:numPr>
        <w:spacing w:after="0" w:line="360" w:lineRule="auto"/>
        <w:jc w:val="both"/>
        <w:outlineLvl w:val="1"/>
        <w:rPr>
          <w:sz w:val="24"/>
          <w:szCs w:val="24"/>
          <w:lang w:eastAsia="pl-PL"/>
        </w:rPr>
      </w:pPr>
      <w:r>
        <w:rPr>
          <w:sz w:val="24"/>
          <w:szCs w:val="24"/>
          <w:lang w:eastAsia="pl-PL"/>
        </w:rPr>
        <w:t xml:space="preserve">Specjalne Ośrodki Szkol-Wychowawcze, </w:t>
      </w:r>
    </w:p>
    <w:p w:rsidR="00577189" w:rsidRDefault="00577189">
      <w:pPr>
        <w:pStyle w:val="ListParagraph"/>
        <w:keepNext/>
        <w:numPr>
          <w:ilvl w:val="0"/>
          <w:numId w:val="34"/>
        </w:numPr>
        <w:spacing w:after="0" w:line="360" w:lineRule="auto"/>
        <w:jc w:val="both"/>
        <w:outlineLvl w:val="1"/>
        <w:rPr>
          <w:sz w:val="24"/>
          <w:szCs w:val="24"/>
          <w:lang w:eastAsia="pl-PL"/>
        </w:rPr>
      </w:pPr>
      <w:r>
        <w:rPr>
          <w:sz w:val="24"/>
          <w:szCs w:val="24"/>
          <w:lang w:eastAsia="pl-PL"/>
        </w:rPr>
        <w:t>mieszkania chronione,</w:t>
      </w:r>
    </w:p>
    <w:p w:rsidR="00577189" w:rsidRDefault="00577189">
      <w:pPr>
        <w:pStyle w:val="ListParagraph"/>
        <w:keepNext/>
        <w:numPr>
          <w:ilvl w:val="0"/>
          <w:numId w:val="34"/>
        </w:numPr>
        <w:spacing w:after="0" w:line="360" w:lineRule="auto"/>
        <w:jc w:val="both"/>
        <w:outlineLvl w:val="1"/>
        <w:rPr>
          <w:sz w:val="24"/>
          <w:szCs w:val="24"/>
          <w:lang w:eastAsia="pl-PL"/>
        </w:rPr>
      </w:pPr>
      <w:r>
        <w:rPr>
          <w:sz w:val="24"/>
          <w:szCs w:val="24"/>
          <w:lang w:eastAsia="pl-PL"/>
        </w:rPr>
        <w:t>Centra Integracji Społecznej,</w:t>
      </w:r>
    </w:p>
    <w:p w:rsidR="00577189" w:rsidRDefault="00577189">
      <w:pPr>
        <w:spacing w:after="0" w:line="360" w:lineRule="auto"/>
        <w:rPr>
          <w:sz w:val="24"/>
          <w:szCs w:val="24"/>
        </w:rPr>
      </w:pPr>
      <w:r>
        <w:rPr>
          <w:sz w:val="24"/>
          <w:szCs w:val="24"/>
        </w:rPr>
        <w:t>z tego w gminie Chmielno funkcjonuje Środowiskowy Dom Samopomocy i Warsztat Terapii Zajęciowej w Chmielnie, Gminny Ośrodek Opiekuńczy w Chmielnie – skupiający 10 mieszkań chronionych oraz Centrum Integracji Społecznej w Garczu.</w:t>
      </w:r>
    </w:p>
    <w:p w:rsidR="00577189" w:rsidRDefault="00577189">
      <w:pPr>
        <w:spacing w:after="0" w:line="360" w:lineRule="auto"/>
        <w:rPr>
          <w:sz w:val="24"/>
          <w:szCs w:val="24"/>
        </w:rPr>
      </w:pPr>
      <w:r>
        <w:rPr>
          <w:sz w:val="24"/>
          <w:szCs w:val="24"/>
        </w:rPr>
        <w:tab/>
        <w:t>W gminie Chmielno w roku 2010 z powodu niepełnosprawności z pomocy społecznej skorzystało ogółem 88 odbiorców z 47 rodzin. Niepełnosprawność jest drugą  co do wielkości, pod względem liczby beneficjentów, przyczyną udzielania wsparcia.</w:t>
      </w:r>
    </w:p>
    <w:p w:rsidR="00577189" w:rsidRDefault="00577189">
      <w:pPr>
        <w:spacing w:after="0" w:line="360" w:lineRule="auto"/>
        <w:rPr>
          <w:sz w:val="24"/>
          <w:szCs w:val="24"/>
        </w:rPr>
      </w:pPr>
    </w:p>
    <w:p w:rsidR="00577189" w:rsidRDefault="00577189">
      <w:pPr>
        <w:pStyle w:val="Heading2"/>
        <w:spacing w:before="0" w:after="200" w:line="360" w:lineRule="auto"/>
      </w:pPr>
      <w:r>
        <w:t>2.8. UBÓSTWO</w:t>
      </w:r>
    </w:p>
    <w:p w:rsidR="00577189" w:rsidRDefault="00577189">
      <w:pPr>
        <w:spacing w:after="0" w:line="360" w:lineRule="auto"/>
        <w:jc w:val="both"/>
        <w:rPr>
          <w:sz w:val="24"/>
          <w:szCs w:val="24"/>
        </w:rPr>
      </w:pPr>
      <w:r>
        <w:rPr>
          <w:sz w:val="24"/>
          <w:szCs w:val="24"/>
        </w:rPr>
        <w:t xml:space="preserve">W każdym  środowisku obok ludzi zdolnych do zaspokojenia wszystkich swoich potrzeb istnieją też ludzie, których nie stać na zaspokojenie nawet najbardziej elementarnych potrzeb. Dlatego ubóstwo  jest czymś realnym i przybiera różne oblicza w postaci niskich dochodów, złego odżywiania, niskiego standardu mieszkań lub ich brak, brak opieki zdrowotnej. Pojęcie ubóstwa absolutnego jest stosowane również w statystykach międzynarodowych na oznaczenie krańcowej biedy.  Ustawa o pomocy społecznej definiuje ubóstwo na podstawie dochodu osoby czy rodziny nie przekraczającego tak zwanego minimum socjalnego. Rodziny spełniające to kryterium mają prawo do świadczeń z pomocy społecznej. Jest to dysfunkcja, która  jest wymieniana jako najczęstsza przyczyna kwalifikująca do korzystania z pomocy społecznej. </w:t>
      </w:r>
    </w:p>
    <w:p w:rsidR="00577189" w:rsidRDefault="00577189">
      <w:pPr>
        <w:spacing w:after="0" w:line="360" w:lineRule="auto"/>
        <w:ind w:firstLine="708"/>
        <w:jc w:val="both"/>
        <w:rPr>
          <w:b/>
          <w:bCs/>
          <w:sz w:val="24"/>
          <w:szCs w:val="24"/>
        </w:rPr>
      </w:pPr>
      <w:r>
        <w:rPr>
          <w:sz w:val="24"/>
          <w:szCs w:val="24"/>
        </w:rPr>
        <w:t>W ostatnich latach w Polsce następuje zarówno wzrost liczby osób dotkniętych ubóstwem, jak i głębokość tego ubóstwa. Osoby żyjące poniżej minimum egzystencji stanowiły: 5,6% ogółu społeczeństwa w 1998 r., 11,1% w 2002 r. i 11,8% w 2004 r. Luka dochodowa dla tej grupy wynosiła odpowiednio: 16%, 20% i 21%. Według GUS, wzrost ubóstwa w ostatnich latach dokonał się przy poprawie przeciętnej sytuacji materialnej ogółu Polaków, generowanej przez wysokie dochody, co świadczy o rosnących nierównościach w sytuacji dochodowej i poziomie spożycia polskiego społeczeństwa. W gminie Chmielno z powodu ubóstwa korzystało 75 rodzin.</w:t>
      </w:r>
    </w:p>
    <w:p w:rsidR="00577189" w:rsidRDefault="00577189">
      <w:pPr>
        <w:pStyle w:val="Heading2"/>
        <w:spacing w:before="0" w:after="200" w:line="360" w:lineRule="auto"/>
        <w:ind w:firstLine="708"/>
        <w:jc w:val="both"/>
        <w:rPr>
          <w:rFonts w:ascii="Calibri" w:hAnsi="Calibri" w:cs="Calibri"/>
          <w:b w:val="0"/>
          <w:bCs w:val="0"/>
          <w:color w:val="00000A"/>
          <w:sz w:val="24"/>
          <w:szCs w:val="24"/>
        </w:rPr>
      </w:pPr>
      <w:r>
        <w:rPr>
          <w:rFonts w:ascii="Calibri" w:hAnsi="Calibri" w:cs="Calibri"/>
          <w:b w:val="0"/>
          <w:bCs w:val="0"/>
          <w:color w:val="00000A"/>
          <w:sz w:val="24"/>
          <w:szCs w:val="24"/>
        </w:rPr>
        <w:t xml:space="preserve">W powiecie kartuskim zarejestrowanych jest 29.110 gospodarstw domowych z tego 3780 korzysta ze świadczeń pomocy społecznej w gminach – 13 % ogółu, a 105 w powiecie -realizacja świadczeń przez PCPR (razem 3885 ) co stanowi razem 13,3%.  </w:t>
      </w:r>
    </w:p>
    <w:p w:rsidR="00577189" w:rsidRDefault="00577189">
      <w:pPr>
        <w:spacing w:after="0" w:line="360" w:lineRule="auto"/>
        <w:ind w:firstLine="708"/>
        <w:jc w:val="both"/>
        <w:rPr>
          <w:sz w:val="24"/>
          <w:szCs w:val="24"/>
          <w:lang w:eastAsia="pl-PL"/>
        </w:rPr>
      </w:pPr>
      <w:r>
        <w:rPr>
          <w:sz w:val="24"/>
          <w:szCs w:val="24"/>
          <w:lang w:eastAsia="pl-PL"/>
        </w:rPr>
        <w:t xml:space="preserve">Z analizy  badań budżetów gospodarstw domowych za 2008r opublikowanych przez GUS, wynika, że we wszystkich grupach społeczno-ekonomicznych gospodarstw domowych nastąpił wzrost zarówno dochodów jak i wydatków .  Zasięg ubóstwa jest wyraźnie zróżnicowany gdyż najczęściej w ubóstwie żyją rodziny na wsi oraz w małych miasteczkach. Głębokie ubóstwo w 2008r podobnie jak i w latach poprzednich, związane było z bezrobociem (zwłaszcza przy niskim poziomie wykształcenia głowy gospodarstwa domowego), z wielodzietnością oraz faktem zamieszkiwania w małych ośrodkach miejskich oraz wiejskich, szczególnie dotkniętych bezrobociem strukturalnym. </w:t>
      </w:r>
      <w:r>
        <w:rPr>
          <w:sz w:val="24"/>
          <w:szCs w:val="24"/>
          <w:lang w:eastAsia="pl-PL"/>
        </w:rPr>
        <w:tab/>
      </w:r>
    </w:p>
    <w:p w:rsidR="00577189" w:rsidRDefault="00577189">
      <w:pPr>
        <w:spacing w:after="240" w:line="360" w:lineRule="auto"/>
        <w:jc w:val="both"/>
        <w:rPr>
          <w:sz w:val="24"/>
          <w:szCs w:val="24"/>
        </w:rPr>
      </w:pPr>
      <w:r>
        <w:rPr>
          <w:sz w:val="24"/>
          <w:szCs w:val="24"/>
        </w:rPr>
        <w:t xml:space="preserve">Na skutek pogłębiających się trudności na rynku pracy, zjawiskiem powszechnym na wsi  jest utrzymywanie gospodarstw domowych z emerytur i rent. To właśnie one staja się  jednym z niewielu stałych i pewnych dochodów rodzin. </w:t>
      </w:r>
    </w:p>
    <w:p w:rsidR="00577189" w:rsidRDefault="00577189">
      <w:pPr>
        <w:pStyle w:val="Heading2"/>
        <w:spacing w:before="0" w:after="240"/>
        <w:jc w:val="both"/>
      </w:pPr>
      <w:r>
        <w:t>2.9. KWESTIA STAROŚCI</w:t>
      </w:r>
    </w:p>
    <w:p w:rsidR="00577189" w:rsidRDefault="00577189">
      <w:pPr>
        <w:spacing w:after="240" w:line="360" w:lineRule="auto"/>
        <w:jc w:val="both"/>
        <w:rPr>
          <w:sz w:val="24"/>
          <w:szCs w:val="24"/>
          <w:lang w:eastAsia="pl-PL"/>
        </w:rPr>
      </w:pPr>
      <w:r>
        <w:rPr>
          <w:sz w:val="24"/>
          <w:szCs w:val="24"/>
        </w:rPr>
        <w:t xml:space="preserve">Proces starzenia demograficznego ludności obejmuje również Polskę. Od wielu lat zjawisko to wzmaga się również w województwie pomorskim. </w:t>
      </w:r>
      <w:r>
        <w:rPr>
          <w:sz w:val="24"/>
          <w:szCs w:val="24"/>
          <w:lang w:eastAsia="pl-PL"/>
        </w:rPr>
        <w:t xml:space="preserve">Gmina Chmielno należy do gmin, w których odsetek ludzi młodych jest stosunkowo wysoki gdyż w grupie od 0 do 18 lat mieszczą się  2073 osoby co stanowi 29,2% ogółu mieszkańców. </w:t>
      </w:r>
    </w:p>
    <w:p w:rsidR="00577189" w:rsidRDefault="00577189">
      <w:pPr>
        <w:spacing w:after="0" w:line="360" w:lineRule="auto"/>
        <w:jc w:val="both"/>
        <w:rPr>
          <w:sz w:val="24"/>
          <w:szCs w:val="24"/>
        </w:rPr>
      </w:pPr>
      <w:r>
        <w:rPr>
          <w:sz w:val="24"/>
          <w:szCs w:val="24"/>
        </w:rPr>
        <w:t>Warto dodać , że w demografii umowną granicą określającą stopień starzenia się społeczeństwa jest poziom 15%  osób wieku powyżej 60 lat. Struktura ludności według wieku zmienia się pod wpływem trzech  czynników: liczby urodzeń,  liczby zgonów i migracji.</w:t>
      </w:r>
    </w:p>
    <w:p w:rsidR="00577189" w:rsidRDefault="00577189">
      <w:pPr>
        <w:spacing w:after="0" w:line="360" w:lineRule="auto"/>
        <w:jc w:val="both"/>
        <w:rPr>
          <w:b/>
          <w:bCs/>
          <w:sz w:val="24"/>
          <w:szCs w:val="24"/>
        </w:rPr>
      </w:pPr>
      <w:r>
        <w:rPr>
          <w:sz w:val="24"/>
          <w:szCs w:val="24"/>
        </w:rPr>
        <w:t>Według GUS w okresie od 1960 – 2004 udział ludności w wieku 65 lat i więcej wzrósł w Polsce z 5,9% do 13,1 %.  Prognozy demograficzne przewidują dalszy wzrost osób po 65 roku życia. Malejący odsetek  dzieci w wieku od 0 –14 lat stał się jednym z czynników sprzyjających starzeniu demograficznemu ludności w  województwie</w:t>
      </w:r>
      <w:r>
        <w:rPr>
          <w:b/>
          <w:bCs/>
          <w:sz w:val="24"/>
          <w:szCs w:val="24"/>
        </w:rPr>
        <w:t>.</w:t>
      </w:r>
    </w:p>
    <w:p w:rsidR="00577189" w:rsidRDefault="00577189">
      <w:pPr>
        <w:spacing w:after="0" w:line="360" w:lineRule="auto"/>
        <w:jc w:val="both"/>
        <w:rPr>
          <w:sz w:val="24"/>
          <w:szCs w:val="24"/>
          <w:lang w:eastAsia="pl-PL"/>
        </w:rPr>
      </w:pPr>
      <w:r>
        <w:rPr>
          <w:sz w:val="24"/>
          <w:szCs w:val="24"/>
        </w:rPr>
        <w:t>W ciągu 2 lat między rokiem 2002 a 2004 populacja w wieku poprodukcyjnym zwiększyła się o 10,6 tys. tj. o 4,3%  osób.  Stałe wydłużanie przeciętnego trwania życia powoduje wzrost liczby osób osiągających sędziwy wiek tj. 80 lat i więcej.</w:t>
      </w:r>
    </w:p>
    <w:p w:rsidR="00577189" w:rsidRDefault="00577189">
      <w:pPr>
        <w:pStyle w:val="Heading2"/>
        <w:spacing w:before="0" w:after="200" w:line="360" w:lineRule="auto"/>
        <w:jc w:val="both"/>
        <w:rPr>
          <w:rFonts w:ascii="Calibri" w:hAnsi="Calibri" w:cs="Calibri"/>
          <w:b w:val="0"/>
          <w:bCs w:val="0"/>
          <w:color w:val="00000A"/>
          <w:sz w:val="24"/>
          <w:szCs w:val="24"/>
        </w:rPr>
      </w:pPr>
      <w:r>
        <w:rPr>
          <w:rFonts w:ascii="Calibri" w:hAnsi="Calibri" w:cs="Calibri"/>
          <w:b w:val="0"/>
          <w:bCs w:val="0"/>
          <w:color w:val="00000A"/>
          <w:sz w:val="24"/>
          <w:szCs w:val="24"/>
        </w:rPr>
        <w:t>W województwie pomorskim zbiorowość ta liczyła na koniec 2004 roku 48 tys. osób i  w ciągu 2 lat zwiększyła się  o  13,5 %. Po roku 2010 nastąpiło dalsze nasilenie  udziału ludności w wieku poprodukcyjnym w ogólnej liczbie ludności województwa pomorskiego. Szacuje się, że udział osób w wieku poprodukcyjnym   w 2030 osiągnie 25,6% .</w:t>
      </w:r>
    </w:p>
    <w:p w:rsidR="00577189" w:rsidRDefault="00577189">
      <w:pPr>
        <w:pStyle w:val="Heading2"/>
        <w:spacing w:before="0" w:after="200" w:line="360" w:lineRule="auto"/>
        <w:jc w:val="both"/>
        <w:rPr>
          <w:rFonts w:ascii="Calibri" w:hAnsi="Calibri" w:cs="Calibri"/>
          <w:b w:val="0"/>
          <w:bCs w:val="0"/>
          <w:color w:val="00000A"/>
          <w:sz w:val="24"/>
          <w:szCs w:val="24"/>
        </w:rPr>
      </w:pPr>
      <w:r>
        <w:rPr>
          <w:rFonts w:ascii="Calibri" w:hAnsi="Calibri" w:cs="Calibri"/>
          <w:b w:val="0"/>
          <w:bCs w:val="0"/>
          <w:color w:val="00000A"/>
          <w:sz w:val="24"/>
          <w:szCs w:val="24"/>
        </w:rPr>
        <w:t>W związku z tym w najbliższych latach wyzwaniem dla pomocy społecznej w gminie powinno być zabezpieczenie potrzeb tych osób:</w:t>
      </w:r>
    </w:p>
    <w:p w:rsidR="00577189" w:rsidRDefault="00577189">
      <w:pPr>
        <w:pStyle w:val="Heading2"/>
        <w:spacing w:before="0" w:after="200" w:line="360" w:lineRule="auto"/>
        <w:jc w:val="both"/>
        <w:rPr>
          <w:rFonts w:ascii="Calibri" w:hAnsi="Calibri" w:cs="Calibri"/>
          <w:b w:val="0"/>
          <w:bCs w:val="0"/>
          <w:color w:val="00000A"/>
          <w:sz w:val="24"/>
          <w:szCs w:val="24"/>
        </w:rPr>
      </w:pPr>
      <w:r>
        <w:rPr>
          <w:rFonts w:ascii="Calibri" w:hAnsi="Calibri" w:cs="Calibri"/>
          <w:b w:val="0"/>
          <w:bCs w:val="0"/>
          <w:color w:val="00000A"/>
          <w:sz w:val="24"/>
          <w:szCs w:val="24"/>
        </w:rPr>
        <w:t>1) stworzenie warunków do zachowania samodzielności i niezależności osób starszych wiekiem,</w:t>
      </w:r>
    </w:p>
    <w:p w:rsidR="00577189" w:rsidRDefault="00577189">
      <w:pPr>
        <w:spacing w:after="0" w:line="360" w:lineRule="auto"/>
        <w:rPr>
          <w:sz w:val="24"/>
          <w:szCs w:val="24"/>
        </w:rPr>
      </w:pPr>
      <w:r>
        <w:rPr>
          <w:sz w:val="24"/>
          <w:szCs w:val="24"/>
        </w:rPr>
        <w:t>2) likwidacja barier architektonicznych,</w:t>
      </w:r>
    </w:p>
    <w:p w:rsidR="00577189" w:rsidRDefault="00577189">
      <w:pPr>
        <w:spacing w:after="0" w:line="360" w:lineRule="auto"/>
        <w:rPr>
          <w:sz w:val="24"/>
          <w:szCs w:val="24"/>
        </w:rPr>
      </w:pPr>
      <w:r>
        <w:rPr>
          <w:sz w:val="24"/>
          <w:szCs w:val="24"/>
        </w:rPr>
        <w:t>3) zapewnienie opieki specjalistycznej w tym instytucjonalnej,</w:t>
      </w:r>
    </w:p>
    <w:p w:rsidR="00577189" w:rsidRDefault="00577189">
      <w:pPr>
        <w:spacing w:after="0" w:line="360" w:lineRule="auto"/>
        <w:rPr>
          <w:sz w:val="24"/>
          <w:szCs w:val="24"/>
        </w:rPr>
      </w:pPr>
      <w:r>
        <w:rPr>
          <w:sz w:val="24"/>
          <w:szCs w:val="24"/>
        </w:rPr>
        <w:t>4) poszerzenie bazy rehabilitacyjnej,</w:t>
      </w:r>
    </w:p>
    <w:p w:rsidR="00577189" w:rsidRDefault="00577189">
      <w:pPr>
        <w:spacing w:after="0" w:line="360" w:lineRule="auto"/>
        <w:rPr>
          <w:sz w:val="24"/>
          <w:szCs w:val="24"/>
        </w:rPr>
      </w:pPr>
      <w:r>
        <w:rPr>
          <w:sz w:val="24"/>
          <w:szCs w:val="24"/>
        </w:rPr>
        <w:t>5) rozwój usług socjalnych,</w:t>
      </w:r>
    </w:p>
    <w:p w:rsidR="00577189" w:rsidRDefault="00577189">
      <w:pPr>
        <w:spacing w:after="0" w:line="360" w:lineRule="auto"/>
        <w:rPr>
          <w:sz w:val="24"/>
          <w:szCs w:val="24"/>
        </w:rPr>
      </w:pPr>
      <w:r>
        <w:rPr>
          <w:sz w:val="24"/>
          <w:szCs w:val="24"/>
        </w:rPr>
        <w:t>6) organizacja czasu wolnego,</w:t>
      </w:r>
    </w:p>
    <w:p w:rsidR="00577189" w:rsidRDefault="00577189">
      <w:pPr>
        <w:spacing w:after="0" w:line="360" w:lineRule="auto"/>
        <w:rPr>
          <w:sz w:val="24"/>
          <w:szCs w:val="24"/>
        </w:rPr>
      </w:pPr>
      <w:r>
        <w:rPr>
          <w:sz w:val="24"/>
          <w:szCs w:val="24"/>
        </w:rPr>
        <w:t>7) prowadzenie aktywnych form wypoczynku, kultury, sportu, turystyki</w:t>
      </w:r>
    </w:p>
    <w:p w:rsidR="00577189" w:rsidRDefault="00577189">
      <w:pPr>
        <w:spacing w:after="0" w:line="360" w:lineRule="auto"/>
        <w:ind w:firstLine="708"/>
        <w:jc w:val="both"/>
        <w:rPr>
          <w:sz w:val="24"/>
          <w:szCs w:val="24"/>
          <w:lang w:eastAsia="pl-PL"/>
        </w:rPr>
      </w:pPr>
      <w:r>
        <w:rPr>
          <w:sz w:val="24"/>
          <w:szCs w:val="24"/>
          <w:lang w:eastAsia="pl-PL"/>
        </w:rPr>
        <w:t xml:space="preserve">W gminie Chmielno, liczącej 7.098 mieszkańców  (wg. stanu na 31.12.2010r ),  zamieszkują 463 kobiety pow. 60 r. życia zaś pow. 65 r życia 275 mężczyzn. Razem w wieku poprodukcyjnym żyje  768 osób co stanowi 10,8 % ogółu mieszkańców. Jednak w tym przedziale wiekowym nie są liczeniu mężczyźni w grupie wiekowej od 60 do 65 lat. </w:t>
      </w:r>
    </w:p>
    <w:p w:rsidR="00577189" w:rsidRDefault="00577189">
      <w:pPr>
        <w:spacing w:after="0" w:line="360" w:lineRule="auto"/>
        <w:ind w:firstLine="708"/>
        <w:jc w:val="both"/>
        <w:rPr>
          <w:sz w:val="24"/>
          <w:szCs w:val="24"/>
        </w:rPr>
      </w:pPr>
      <w:r>
        <w:rPr>
          <w:sz w:val="24"/>
          <w:szCs w:val="24"/>
          <w:lang w:eastAsia="pl-PL"/>
        </w:rPr>
        <w:t>Chociaż gmina Chmielno należy do gmin, w których odsetek ludzi młodych jest stosunkowo wysoki gdyż w grupie od 0 do 18 lat mieszczą się  2073 osoby co stanowi 29,2% ogółu mieszkańców to m</w:t>
      </w:r>
      <w:r>
        <w:rPr>
          <w:sz w:val="24"/>
          <w:szCs w:val="24"/>
        </w:rPr>
        <w:t xml:space="preserve">imo tego następuje stały wzrost liczby osób starszych w stosunku do ogółu mieszkańców. Jest to proces zauważalny od kilku lat. </w:t>
      </w:r>
    </w:p>
    <w:p w:rsidR="00577189" w:rsidRDefault="00577189">
      <w:pPr>
        <w:spacing w:after="0" w:line="360" w:lineRule="auto"/>
        <w:jc w:val="both"/>
        <w:rPr>
          <w:sz w:val="24"/>
          <w:szCs w:val="24"/>
        </w:rPr>
      </w:pPr>
      <w:r>
        <w:rPr>
          <w:sz w:val="24"/>
          <w:szCs w:val="24"/>
        </w:rPr>
        <w:t>Ludzie starsi w słabym stopniu objęci są systemem pomocy społecznej. W gminie korzystają tylko z takich  form wsparcia jak :</w:t>
      </w:r>
    </w:p>
    <w:p w:rsidR="00577189" w:rsidRDefault="00577189">
      <w:pPr>
        <w:pStyle w:val="Heading2"/>
        <w:keepLines w:val="0"/>
        <w:numPr>
          <w:ilvl w:val="0"/>
          <w:numId w:val="36"/>
        </w:numPr>
        <w:spacing w:before="0" w:after="200" w:line="360" w:lineRule="auto"/>
        <w:jc w:val="both"/>
        <w:rPr>
          <w:rFonts w:ascii="Calibri" w:hAnsi="Calibri" w:cs="Calibri"/>
          <w:b w:val="0"/>
          <w:bCs w:val="0"/>
          <w:color w:val="00000A"/>
          <w:sz w:val="24"/>
          <w:szCs w:val="24"/>
        </w:rPr>
      </w:pPr>
      <w:r>
        <w:rPr>
          <w:rFonts w:ascii="Calibri" w:hAnsi="Calibri" w:cs="Calibri"/>
          <w:b w:val="0"/>
          <w:bCs w:val="0"/>
          <w:color w:val="00000A"/>
          <w:sz w:val="24"/>
          <w:szCs w:val="24"/>
        </w:rPr>
        <w:t>usługi opiekuńcze,</w:t>
      </w:r>
    </w:p>
    <w:p w:rsidR="00577189" w:rsidRDefault="00577189">
      <w:pPr>
        <w:pStyle w:val="Heading2"/>
        <w:keepLines w:val="0"/>
        <w:numPr>
          <w:ilvl w:val="0"/>
          <w:numId w:val="36"/>
        </w:numPr>
        <w:spacing w:before="0" w:after="200" w:line="360" w:lineRule="auto"/>
        <w:jc w:val="both"/>
        <w:rPr>
          <w:rFonts w:ascii="Calibri" w:hAnsi="Calibri" w:cs="Calibri"/>
          <w:b w:val="0"/>
          <w:bCs w:val="0"/>
          <w:color w:val="00000A"/>
          <w:sz w:val="24"/>
          <w:szCs w:val="24"/>
        </w:rPr>
      </w:pPr>
      <w:r>
        <w:rPr>
          <w:rFonts w:ascii="Calibri" w:hAnsi="Calibri" w:cs="Calibri"/>
          <w:b w:val="0"/>
          <w:bCs w:val="0"/>
          <w:color w:val="00000A"/>
          <w:sz w:val="24"/>
          <w:szCs w:val="24"/>
        </w:rPr>
        <w:t>pobyt w Gminnym Ośrodku Opiekuńczym.</w:t>
      </w:r>
    </w:p>
    <w:p w:rsidR="00577189" w:rsidRDefault="00577189">
      <w:pPr>
        <w:spacing w:after="0" w:line="360" w:lineRule="auto"/>
        <w:jc w:val="both"/>
        <w:rPr>
          <w:sz w:val="24"/>
          <w:szCs w:val="24"/>
        </w:rPr>
      </w:pPr>
      <w:r>
        <w:rPr>
          <w:sz w:val="24"/>
          <w:szCs w:val="24"/>
        </w:rPr>
        <w:t xml:space="preserve">Raz w roku organizuje się spotkanie wigilijne dla seniorów,  którzy ukończyli 70 lat.  </w:t>
      </w:r>
    </w:p>
    <w:p w:rsidR="00577189" w:rsidRDefault="00577189">
      <w:pPr>
        <w:spacing w:after="0" w:line="360" w:lineRule="auto"/>
        <w:ind w:firstLine="708"/>
        <w:jc w:val="both"/>
        <w:rPr>
          <w:sz w:val="24"/>
          <w:szCs w:val="24"/>
        </w:rPr>
      </w:pPr>
      <w:r>
        <w:rPr>
          <w:sz w:val="24"/>
          <w:szCs w:val="24"/>
          <w:lang w:eastAsia="pl-PL"/>
        </w:rPr>
        <w:t>Gmina Chmielno nie posiada takiej formy pomocy jak placówka pobytu dziennego ale</w:t>
      </w:r>
      <w:r>
        <w:rPr>
          <w:sz w:val="24"/>
          <w:szCs w:val="24"/>
        </w:rPr>
        <w:t>na terenie powiatu funkcjonują Domy Pomocy Społecznej, Dzienny Dom Pobytu, Zakład Opiekuńczo Leczniczy.  Koszty pobytu mieszkańca gminy w całodobowym domu pomocy są wysokie. Ustawowo 75 % kosztów pokrywa mieszkaniec, a pozostałe rodzina lub gmina. Jak widać koszty pobytu są wysokie i w skali roku mogą stanowić wysokie obciążenie dla gminy.</w:t>
      </w:r>
    </w:p>
    <w:p w:rsidR="00577189" w:rsidRDefault="00577189">
      <w:pPr>
        <w:rPr>
          <w:sz w:val="24"/>
          <w:szCs w:val="24"/>
        </w:rPr>
      </w:pPr>
      <w:r>
        <w:rPr>
          <w:sz w:val="24"/>
          <w:szCs w:val="24"/>
        </w:rPr>
        <w:t>Wykres 17</w:t>
      </w:r>
    </w:p>
    <w:p w:rsidR="00577189" w:rsidRDefault="00577189">
      <w:pPr>
        <w:rPr>
          <w:b/>
          <w:bCs/>
        </w:rPr>
      </w:pPr>
      <w:r>
        <w:rPr>
          <w:b/>
          <w:bCs/>
        </w:rPr>
        <w:t>Koszt utrzymania mieszkańca w DPS Kobysewo i Stężyca w  roku 2006-2010</w:t>
      </w:r>
    </w:p>
    <w:p w:rsidR="00577189" w:rsidRDefault="00577189">
      <w:pPr>
        <w:rPr>
          <w:b/>
          <w:bCs/>
        </w:rPr>
      </w:pPr>
      <w:r>
        <w:rPr>
          <w:noProof/>
          <w:lang w:eastAsia="pl-PL"/>
        </w:rPr>
        <w:pict>
          <v:rect id="chart" o:spid="_x0000_s1044" style="position:absolute;margin-left:0;margin-top:0;width:437.95pt;height:149.95pt;z-index:251664384;mso-position-vertical:top" stroked="f" strokecolor="#3465a4">
            <v:stroke joinstyle="round"/>
            <v:imagedata r:id="rId37" o:title=""/>
          </v:rect>
        </w:pict>
      </w:r>
    </w:p>
    <w:p w:rsidR="00577189" w:rsidRDefault="00577189">
      <w:pPr>
        <w:spacing w:line="360" w:lineRule="auto"/>
        <w:ind w:firstLine="709"/>
        <w:jc w:val="center"/>
        <w:rPr>
          <w:sz w:val="16"/>
          <w:szCs w:val="16"/>
        </w:rPr>
      </w:pPr>
      <w:r>
        <w:rPr>
          <w:sz w:val="16"/>
          <w:szCs w:val="16"/>
        </w:rPr>
        <w:t>Dane Powiatowego Centrum Pomocy Rodzinie w Kartuzach</w:t>
      </w:r>
    </w:p>
    <w:p w:rsidR="00577189" w:rsidRDefault="00577189">
      <w:pPr>
        <w:spacing w:line="360" w:lineRule="auto"/>
        <w:ind w:firstLine="709"/>
        <w:jc w:val="both"/>
        <w:rPr>
          <w:sz w:val="24"/>
          <w:szCs w:val="24"/>
        </w:rPr>
      </w:pPr>
      <w:r>
        <w:rPr>
          <w:sz w:val="24"/>
          <w:szCs w:val="24"/>
        </w:rPr>
        <w:t>Zadaniem domów pomocy społecznej jest zapewnienie ich mieszkańcom warunków do lepszego, godnego życia, intymności, niezależności oraz umożliwienie rozwoju osobistego przez świadczenie usług zgodnie z obowiązującym standardem. Domy prowadzą usługi: socjalne (mieszkanie, wyżywienie, ubranie, środki czystości), rehabilitacyjne (rehabilitacja ruchowa), terapeutyczne (terapia zajęciowa), kulturalne i rekreacyjne oraz religijne. W placówkach działają zespoły terapeutyczno-opiekuńcze, których celem jest opracowanie i wdrażanie planów indywidualnego wsparcia. Jednak rzadko kto z terenu naszej gminy decyduje się na zamieszkanie w dps. Wiąże się to ze zmianą środowiska, przerwaniem więzi z rodziną oraz wysokimi kosztami pobytu w placówce.</w:t>
      </w:r>
    </w:p>
    <w:p w:rsidR="00577189" w:rsidRDefault="00577189">
      <w:pPr>
        <w:spacing w:line="360" w:lineRule="auto"/>
        <w:ind w:firstLine="709"/>
        <w:jc w:val="both"/>
        <w:rPr>
          <w:sz w:val="24"/>
          <w:szCs w:val="24"/>
        </w:rPr>
      </w:pPr>
      <w:r>
        <w:rPr>
          <w:sz w:val="24"/>
          <w:szCs w:val="24"/>
        </w:rPr>
        <w:t>Dla przykładu w 2009r  koszt utrzymania osób przebywających w gminnym Ośrodku Opiekuńczym w Chmielnie był następujący:</w:t>
      </w:r>
    </w:p>
    <w:p w:rsidR="00577189" w:rsidRDefault="00577189">
      <w:pPr>
        <w:spacing w:line="360" w:lineRule="auto"/>
        <w:rPr>
          <w:sz w:val="24"/>
          <w:szCs w:val="24"/>
        </w:rPr>
      </w:pPr>
      <w:r>
        <w:rPr>
          <w:sz w:val="24"/>
          <w:szCs w:val="24"/>
        </w:rPr>
        <w:t>Mieszkańcy ponoszą opłaty za :</w:t>
      </w:r>
      <w:r>
        <w:rPr>
          <w:sz w:val="24"/>
          <w:szCs w:val="24"/>
        </w:rPr>
        <w:br/>
        <w:t>- czynsz (wpływ rocznie do U.G.)</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t>12.004,14 zł</w:t>
      </w:r>
      <w:r>
        <w:rPr>
          <w:sz w:val="24"/>
          <w:szCs w:val="24"/>
        </w:rPr>
        <w:br/>
        <w:t>- woda i ścieki i energia elektr.(wpływ do U.G.)</w:t>
      </w:r>
      <w:r>
        <w:rPr>
          <w:sz w:val="24"/>
          <w:szCs w:val="24"/>
        </w:rPr>
        <w:tab/>
      </w:r>
      <w:r>
        <w:rPr>
          <w:sz w:val="24"/>
          <w:szCs w:val="24"/>
        </w:rPr>
        <w:tab/>
      </w:r>
      <w:r>
        <w:rPr>
          <w:sz w:val="24"/>
          <w:szCs w:val="24"/>
        </w:rPr>
        <w:tab/>
      </w:r>
      <w:r>
        <w:rPr>
          <w:sz w:val="24"/>
          <w:szCs w:val="24"/>
        </w:rPr>
        <w:tab/>
        <w:t xml:space="preserve">  -</w:t>
      </w:r>
      <w:r>
        <w:rPr>
          <w:sz w:val="24"/>
          <w:szCs w:val="24"/>
        </w:rPr>
        <w:tab/>
        <w:t xml:space="preserve">  5.350,81 zł</w:t>
      </w:r>
      <w:r>
        <w:rPr>
          <w:sz w:val="24"/>
          <w:szCs w:val="24"/>
        </w:rPr>
        <w:br/>
        <w:t xml:space="preserve">- usługi opiekuńcze (wpływ z odpłatności   rocznie do U.G.)    </w:t>
      </w:r>
      <w:r>
        <w:rPr>
          <w:sz w:val="24"/>
          <w:szCs w:val="24"/>
        </w:rPr>
        <w:tab/>
      </w:r>
      <w:r>
        <w:rPr>
          <w:sz w:val="24"/>
          <w:szCs w:val="24"/>
        </w:rPr>
        <w:tab/>
        <w:t xml:space="preserve">   -</w:t>
      </w:r>
      <w:r>
        <w:rPr>
          <w:sz w:val="24"/>
          <w:szCs w:val="24"/>
        </w:rPr>
        <w:tab/>
        <w:t>12.487,14 zł</w:t>
      </w:r>
    </w:p>
    <w:p w:rsidR="00577189" w:rsidRDefault="00577189">
      <w:pPr>
        <w:spacing w:line="360" w:lineRule="auto"/>
        <w:rPr>
          <w:sz w:val="24"/>
          <w:szCs w:val="24"/>
        </w:rPr>
      </w:pPr>
      <w:r>
        <w:rPr>
          <w:sz w:val="24"/>
          <w:szCs w:val="24"/>
        </w:rPr>
        <w:t>oraz za usł. specjalistyczne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r>
        <w:rPr>
          <w:sz w:val="24"/>
          <w:szCs w:val="24"/>
        </w:rPr>
        <w:tab/>
        <w:t xml:space="preserve">      532,64 zł</w:t>
      </w:r>
      <w:r>
        <w:rPr>
          <w:sz w:val="24"/>
          <w:szCs w:val="24"/>
        </w:rPr>
        <w:br/>
        <w:t>- posiłki (indywidualnie)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r>
        <w:rPr>
          <w:sz w:val="24"/>
          <w:szCs w:val="24"/>
        </w:rPr>
        <w:br/>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razem:</w:t>
      </w:r>
      <w:r>
        <w:rPr>
          <w:sz w:val="24"/>
          <w:szCs w:val="24"/>
        </w:rPr>
        <w:tab/>
      </w:r>
      <w:r>
        <w:rPr>
          <w:sz w:val="24"/>
          <w:szCs w:val="24"/>
        </w:rPr>
        <w:tab/>
        <w:t>30.374,73 zł</w:t>
      </w:r>
      <w:r>
        <w:rPr>
          <w:sz w:val="24"/>
          <w:szCs w:val="24"/>
        </w:rPr>
        <w:br/>
        <w:t>Koszt utrzymania GOO w 2009r</w:t>
      </w:r>
      <w:r>
        <w:rPr>
          <w:sz w:val="24"/>
          <w:szCs w:val="24"/>
        </w:rPr>
        <w:br/>
        <w:t>- usługi opiekuńcze: wynagrodz. i poch.</w:t>
      </w:r>
      <w:r>
        <w:rPr>
          <w:sz w:val="24"/>
          <w:szCs w:val="24"/>
        </w:rPr>
        <w:tab/>
      </w:r>
      <w:r>
        <w:rPr>
          <w:sz w:val="24"/>
          <w:szCs w:val="24"/>
        </w:rPr>
        <w:tab/>
      </w:r>
      <w:r>
        <w:rPr>
          <w:sz w:val="24"/>
          <w:szCs w:val="24"/>
        </w:rPr>
        <w:tab/>
      </w:r>
      <w:r>
        <w:rPr>
          <w:sz w:val="24"/>
          <w:szCs w:val="24"/>
        </w:rPr>
        <w:tab/>
      </w:r>
      <w:r>
        <w:rPr>
          <w:sz w:val="24"/>
          <w:szCs w:val="24"/>
        </w:rPr>
        <w:tab/>
        <w:t>-</w:t>
      </w:r>
      <w:r>
        <w:rPr>
          <w:sz w:val="24"/>
          <w:szCs w:val="24"/>
        </w:rPr>
        <w:tab/>
        <w:t>109.000 zł</w:t>
      </w:r>
      <w:r>
        <w:rPr>
          <w:sz w:val="24"/>
          <w:szCs w:val="24"/>
        </w:rPr>
        <w:br/>
        <w:t xml:space="preserve">   ( w tym 30.000 zł specjalistyczne)</w:t>
      </w:r>
      <w:r>
        <w:rPr>
          <w:sz w:val="24"/>
          <w:szCs w:val="24"/>
        </w:rPr>
        <w:br/>
        <w:t>- remonty (malowanie itp.) ok.</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t>12.000 zł</w:t>
      </w:r>
      <w:r>
        <w:rPr>
          <w:sz w:val="24"/>
          <w:szCs w:val="24"/>
        </w:rPr>
        <w:br/>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razem:</w:t>
      </w:r>
      <w:r>
        <w:rPr>
          <w:sz w:val="24"/>
          <w:szCs w:val="24"/>
        </w:rPr>
        <w:tab/>
      </w:r>
      <w:r>
        <w:rPr>
          <w:sz w:val="24"/>
          <w:szCs w:val="24"/>
        </w:rPr>
        <w:tab/>
        <w:t>121.000 zł</w:t>
      </w:r>
      <w:r>
        <w:rPr>
          <w:sz w:val="24"/>
          <w:szCs w:val="24"/>
        </w:rPr>
        <w:br/>
        <w:t>Koszt pobytu 13 osób w dps:</w:t>
      </w:r>
    </w:p>
    <w:p w:rsidR="00577189" w:rsidRDefault="00577189">
      <w:pPr>
        <w:spacing w:line="360" w:lineRule="auto"/>
        <w:rPr>
          <w:sz w:val="24"/>
          <w:szCs w:val="24"/>
        </w:rPr>
      </w:pPr>
      <w:r>
        <w:rPr>
          <w:sz w:val="24"/>
          <w:szCs w:val="24"/>
        </w:rPr>
        <w:t>w Stężycy</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t>324.948zł</w:t>
      </w:r>
    </w:p>
    <w:p w:rsidR="00577189" w:rsidRDefault="00577189">
      <w:pPr>
        <w:spacing w:line="360" w:lineRule="auto"/>
        <w:rPr>
          <w:sz w:val="24"/>
          <w:szCs w:val="24"/>
        </w:rPr>
      </w:pPr>
      <w:r>
        <w:rPr>
          <w:sz w:val="24"/>
          <w:szCs w:val="24"/>
        </w:rPr>
        <w:t>w Kobysewie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t>
      </w:r>
      <w:r>
        <w:rPr>
          <w:sz w:val="24"/>
          <w:szCs w:val="24"/>
        </w:rPr>
        <w:tab/>
        <w:t>390.156 zł</w:t>
      </w:r>
    </w:p>
    <w:p w:rsidR="00577189" w:rsidRDefault="00577189">
      <w:pPr>
        <w:spacing w:after="0" w:line="360" w:lineRule="auto"/>
        <w:ind w:firstLine="709"/>
        <w:jc w:val="both"/>
        <w:rPr>
          <w:b/>
          <w:bCs/>
          <w:sz w:val="24"/>
          <w:szCs w:val="24"/>
        </w:rPr>
      </w:pPr>
      <w:r>
        <w:rPr>
          <w:sz w:val="24"/>
          <w:szCs w:val="24"/>
        </w:rPr>
        <w:t>Obecnie z terenu gminy Chmielno żadna osoba nie przebywa w publicznej placówce. Natomiast na dzień 31.12.2010r w Gminnym Ośrodku Opiekuńczym (placówka gminna) przebywało 13 osób. Usługami opiekuńczymi , których koszty wykazano dodatkowo objęte były dodatkowo  dwie osoby zamieszkujące we własnych domach. Jeden mieszkaniec naszej gminy  przebywa w prywatnym domu pomocy ale w tym przypadku koszty pobytu ponosi osoba, która przejęła majątek (gmina nie ponosi odpłatności).</w:t>
      </w:r>
    </w:p>
    <w:p w:rsidR="00577189" w:rsidRDefault="00577189">
      <w:pPr>
        <w:spacing w:after="0" w:line="360" w:lineRule="auto"/>
        <w:ind w:firstLine="708"/>
        <w:jc w:val="both"/>
        <w:rPr>
          <w:sz w:val="24"/>
          <w:szCs w:val="24"/>
        </w:rPr>
      </w:pPr>
      <w:r>
        <w:rPr>
          <w:sz w:val="24"/>
          <w:szCs w:val="24"/>
        </w:rPr>
        <w:t>Mimo to  oferta wsparcia dla seniorów  w naszej gminie i w  powiecie  jest niewystarczająca. Konieczne wydaje się zwiększenie dostępności do usług opiekuńczych, do placówek wsparcia dziennego. Zasadne też wydaje się rozwinięcie  ruchu Uniwersytetów Trzeciego Wieku.</w:t>
      </w:r>
    </w:p>
    <w:p w:rsidR="00577189" w:rsidRDefault="00577189">
      <w:pPr>
        <w:pStyle w:val="Heading2"/>
        <w:spacing w:before="0" w:after="240"/>
        <w:jc w:val="both"/>
        <w:rPr>
          <w:rFonts w:ascii="Calibri" w:hAnsi="Calibri" w:cs="Calibri"/>
          <w:b w:val="0"/>
          <w:bCs w:val="0"/>
          <w:sz w:val="22"/>
          <w:szCs w:val="22"/>
        </w:rPr>
      </w:pPr>
      <w:r>
        <w:t>3.0. CHOROBY</w:t>
      </w:r>
    </w:p>
    <w:p w:rsidR="00577189" w:rsidRDefault="00577189">
      <w:pPr>
        <w:pStyle w:val="Heading2"/>
        <w:spacing w:before="0" w:after="240" w:line="360" w:lineRule="auto"/>
        <w:ind w:firstLine="708"/>
        <w:jc w:val="both"/>
        <w:rPr>
          <w:rFonts w:ascii="Calibri" w:hAnsi="Calibri" w:cs="Calibri"/>
          <w:b w:val="0"/>
          <w:bCs w:val="0"/>
          <w:color w:val="000000"/>
          <w:sz w:val="24"/>
          <w:szCs w:val="24"/>
        </w:rPr>
      </w:pPr>
      <w:r>
        <w:rPr>
          <w:rFonts w:ascii="Calibri" w:hAnsi="Calibri" w:cs="Calibri"/>
          <w:b w:val="0"/>
          <w:bCs w:val="0"/>
          <w:color w:val="000000"/>
          <w:sz w:val="24"/>
          <w:szCs w:val="24"/>
        </w:rPr>
        <w:t>Zagrożeniem zdrowotnym wynikającym z trudności finansowych jest częsta rezygnacja z kontynuacji leczenia, zakupu leków. Rodzinę problemową cechuje nie tylko nawarstwienie się problemów ale również brak kompetencji do ich rozwiązania.</w:t>
      </w:r>
    </w:p>
    <w:p w:rsidR="00577189" w:rsidRDefault="00577189">
      <w:pPr>
        <w:pStyle w:val="Heading2"/>
        <w:spacing w:before="0" w:after="200" w:line="360" w:lineRule="auto"/>
        <w:jc w:val="both"/>
        <w:rPr>
          <w:rFonts w:ascii="Calibri" w:hAnsi="Calibri" w:cs="Calibri"/>
          <w:b w:val="0"/>
          <w:bCs w:val="0"/>
          <w:color w:val="00000A"/>
          <w:sz w:val="24"/>
          <w:szCs w:val="24"/>
        </w:rPr>
      </w:pPr>
      <w:r>
        <w:rPr>
          <w:rFonts w:ascii="Calibri" w:hAnsi="Calibri" w:cs="Calibri"/>
          <w:b w:val="0"/>
          <w:bCs w:val="0"/>
          <w:color w:val="00000A"/>
          <w:sz w:val="24"/>
          <w:szCs w:val="24"/>
        </w:rPr>
        <w:t xml:space="preserve">Gmina Chmielno tak jak reszta gmin powiatu kartuskiego ma  zabezpieczone  potrzeby zdrowotne swoich mieszkańców przede wszystkim dzięki działalności niepublicznych ZOZ  oraz publicznych ZOZ, które podpisały kontrakty z NFZ. </w:t>
      </w:r>
    </w:p>
    <w:p w:rsidR="00577189" w:rsidRDefault="00577189">
      <w:pPr>
        <w:spacing w:after="0" w:line="360" w:lineRule="auto"/>
        <w:ind w:firstLine="708"/>
        <w:jc w:val="both"/>
        <w:rPr>
          <w:sz w:val="24"/>
          <w:szCs w:val="24"/>
        </w:rPr>
      </w:pPr>
      <w:r>
        <w:rPr>
          <w:sz w:val="24"/>
          <w:szCs w:val="24"/>
        </w:rPr>
        <w:t xml:space="preserve">Na terenie gminy Chmielno funkcjonuje jeden zakład opieki zdrowotnej wraz z filią zabezpieczający potrzeby mieszkańców w zakresie podstawowej opieki zdrowotnej. Na terenie naszej gminy nie jest zapewniona opieka specjalistyczna (poza stomatologią). Chorzy korzystają z placówek ościennych , z którymi GOZ lub NFZ ma podpisaną umowę o świadczenie usług. W przyszłości planuje się uruchomienie por. ginekologicznej. </w:t>
      </w:r>
    </w:p>
    <w:p w:rsidR="00577189" w:rsidRDefault="00577189">
      <w:pPr>
        <w:pStyle w:val="Heading2"/>
        <w:spacing w:before="0" w:after="200" w:line="360" w:lineRule="auto"/>
        <w:jc w:val="both"/>
        <w:rPr>
          <w:rFonts w:ascii="Calibri" w:hAnsi="Calibri" w:cs="Calibri"/>
          <w:b w:val="0"/>
          <w:bCs w:val="0"/>
          <w:color w:val="00000A"/>
          <w:sz w:val="24"/>
          <w:szCs w:val="24"/>
        </w:rPr>
      </w:pPr>
      <w:r>
        <w:rPr>
          <w:rFonts w:ascii="Calibri" w:hAnsi="Calibri" w:cs="Calibri"/>
          <w:b w:val="0"/>
          <w:bCs w:val="0"/>
          <w:color w:val="00000A"/>
          <w:sz w:val="24"/>
          <w:szCs w:val="24"/>
        </w:rPr>
        <w:t>Chorzy z terenu gminy Chmielno najczęściej korzystają z dostępności szpitala położonego najbliżej miejsca zamieszkania. W powiecie funkcjonują dwa szpitale:</w:t>
      </w:r>
    </w:p>
    <w:p w:rsidR="00577189" w:rsidRDefault="00577189">
      <w:pPr>
        <w:pStyle w:val="Heading2"/>
        <w:keepLines w:val="0"/>
        <w:numPr>
          <w:ilvl w:val="0"/>
          <w:numId w:val="39"/>
        </w:numPr>
        <w:spacing w:before="0" w:after="200" w:line="360" w:lineRule="auto"/>
        <w:jc w:val="both"/>
        <w:rPr>
          <w:rFonts w:ascii="Calibri" w:hAnsi="Calibri" w:cs="Calibri"/>
          <w:b w:val="0"/>
          <w:bCs w:val="0"/>
          <w:color w:val="00000A"/>
          <w:sz w:val="24"/>
          <w:szCs w:val="24"/>
        </w:rPr>
      </w:pPr>
      <w:r>
        <w:rPr>
          <w:rFonts w:ascii="Calibri" w:hAnsi="Calibri" w:cs="Calibri"/>
          <w:b w:val="0"/>
          <w:bCs w:val="0"/>
          <w:color w:val="00000A"/>
          <w:sz w:val="24"/>
          <w:szCs w:val="24"/>
        </w:rPr>
        <w:t>Powiatowe Centrum Zdrowia Sp. z o.o. Niepubliczny Zakład Opieki Zdrowotnej  im. A. Majkowskiego w Kartuzach, dla którego organem założycielskim jest Rada Powiatu Kartuskiego</w:t>
      </w:r>
    </w:p>
    <w:p w:rsidR="00577189" w:rsidRDefault="00577189">
      <w:pPr>
        <w:pStyle w:val="Heading2"/>
        <w:keepLines w:val="0"/>
        <w:numPr>
          <w:ilvl w:val="0"/>
          <w:numId w:val="39"/>
        </w:numPr>
        <w:spacing w:before="0" w:after="200" w:line="360" w:lineRule="auto"/>
        <w:jc w:val="both"/>
        <w:rPr>
          <w:rFonts w:ascii="Calibri" w:hAnsi="Calibri" w:cs="Calibri"/>
          <w:b w:val="0"/>
          <w:bCs w:val="0"/>
          <w:color w:val="00000A"/>
          <w:sz w:val="24"/>
          <w:szCs w:val="24"/>
        </w:rPr>
      </w:pPr>
      <w:r>
        <w:rPr>
          <w:rFonts w:ascii="Calibri" w:hAnsi="Calibri" w:cs="Calibri"/>
          <w:b w:val="0"/>
          <w:bCs w:val="0"/>
          <w:color w:val="00000A"/>
          <w:sz w:val="24"/>
          <w:szCs w:val="24"/>
        </w:rPr>
        <w:t>Gdańskie Centrum Rehabilitacji w Dzierżążnie – organem założycielskim jest Sejmik Województwa Pomorskiego.</w:t>
      </w:r>
    </w:p>
    <w:p w:rsidR="00577189" w:rsidRDefault="00577189">
      <w:pPr>
        <w:spacing w:after="0" w:line="360" w:lineRule="auto"/>
        <w:jc w:val="both"/>
        <w:rPr>
          <w:sz w:val="24"/>
          <w:szCs w:val="24"/>
          <w:lang w:eastAsia="pl-PL"/>
        </w:rPr>
      </w:pPr>
      <w:r>
        <w:rPr>
          <w:sz w:val="24"/>
          <w:szCs w:val="24"/>
          <w:lang w:eastAsia="pl-PL"/>
        </w:rPr>
        <w:t>W Gminnym Ośrodku Zdrowia, obejmującym swym zasięgiem większość terytorium gminy (część sołectwa Borzestowo i Borzestowska Huta obejmuje Ośrodek Zdrowia w Kamienicy Szlacheckiej położony w gm. Stężyca) stan zatrudnienia personelu jest następujący:</w:t>
      </w:r>
    </w:p>
    <w:p w:rsidR="00577189" w:rsidRDefault="00577189">
      <w:pPr>
        <w:pStyle w:val="ListParagraph"/>
        <w:numPr>
          <w:ilvl w:val="0"/>
          <w:numId w:val="41"/>
        </w:numPr>
        <w:spacing w:after="0"/>
        <w:rPr>
          <w:sz w:val="24"/>
          <w:szCs w:val="24"/>
          <w:lang w:eastAsia="pl-PL"/>
        </w:rPr>
      </w:pPr>
      <w:r>
        <w:rPr>
          <w:sz w:val="24"/>
          <w:szCs w:val="24"/>
          <w:lang w:eastAsia="pl-PL"/>
        </w:rPr>
        <w:t>lekarze</w:t>
      </w:r>
      <w:r>
        <w:rPr>
          <w:sz w:val="24"/>
          <w:szCs w:val="24"/>
          <w:lang w:eastAsia="pl-PL"/>
        </w:rPr>
        <w:tab/>
      </w:r>
      <w:r>
        <w:rPr>
          <w:sz w:val="24"/>
          <w:szCs w:val="24"/>
          <w:lang w:eastAsia="pl-PL"/>
        </w:rPr>
        <w:tab/>
      </w:r>
      <w:r>
        <w:rPr>
          <w:sz w:val="24"/>
          <w:szCs w:val="24"/>
          <w:lang w:eastAsia="pl-PL"/>
        </w:rPr>
        <w:tab/>
        <w:t>– 6 ( w tym 2 stomatologów),</w:t>
      </w:r>
    </w:p>
    <w:p w:rsidR="00577189" w:rsidRDefault="00577189">
      <w:pPr>
        <w:pStyle w:val="ListParagraph"/>
        <w:numPr>
          <w:ilvl w:val="0"/>
          <w:numId w:val="41"/>
        </w:numPr>
        <w:rPr>
          <w:sz w:val="24"/>
          <w:szCs w:val="24"/>
          <w:lang w:eastAsia="pl-PL"/>
        </w:rPr>
      </w:pPr>
      <w:r>
        <w:rPr>
          <w:sz w:val="24"/>
          <w:szCs w:val="24"/>
          <w:lang w:eastAsia="pl-PL"/>
        </w:rPr>
        <w:t>pielęgniarki</w:t>
      </w:r>
      <w:r>
        <w:rPr>
          <w:sz w:val="24"/>
          <w:szCs w:val="24"/>
          <w:lang w:eastAsia="pl-PL"/>
        </w:rPr>
        <w:tab/>
      </w:r>
      <w:r>
        <w:rPr>
          <w:sz w:val="24"/>
          <w:szCs w:val="24"/>
          <w:lang w:eastAsia="pl-PL"/>
        </w:rPr>
        <w:tab/>
      </w:r>
      <w:r>
        <w:rPr>
          <w:sz w:val="24"/>
          <w:szCs w:val="24"/>
          <w:lang w:eastAsia="pl-PL"/>
        </w:rPr>
        <w:tab/>
        <w:t>– 4</w:t>
      </w:r>
    </w:p>
    <w:p w:rsidR="00577189" w:rsidRDefault="00577189">
      <w:pPr>
        <w:pStyle w:val="ListParagraph"/>
        <w:numPr>
          <w:ilvl w:val="0"/>
          <w:numId w:val="41"/>
        </w:numPr>
        <w:rPr>
          <w:sz w:val="24"/>
          <w:szCs w:val="24"/>
          <w:lang w:eastAsia="pl-PL"/>
        </w:rPr>
      </w:pPr>
      <w:r>
        <w:rPr>
          <w:sz w:val="24"/>
          <w:szCs w:val="24"/>
          <w:lang w:eastAsia="pl-PL"/>
        </w:rPr>
        <w:t xml:space="preserve">piel. medycyny szkolnej </w:t>
      </w:r>
      <w:r>
        <w:rPr>
          <w:sz w:val="24"/>
          <w:szCs w:val="24"/>
          <w:lang w:eastAsia="pl-PL"/>
        </w:rPr>
        <w:tab/>
        <w:t>– 1</w:t>
      </w:r>
    </w:p>
    <w:p w:rsidR="00577189" w:rsidRDefault="00577189">
      <w:pPr>
        <w:pStyle w:val="ListParagraph"/>
        <w:numPr>
          <w:ilvl w:val="0"/>
          <w:numId w:val="41"/>
        </w:numPr>
        <w:rPr>
          <w:sz w:val="24"/>
          <w:szCs w:val="24"/>
          <w:lang w:eastAsia="pl-PL"/>
        </w:rPr>
      </w:pPr>
      <w:r>
        <w:rPr>
          <w:sz w:val="24"/>
          <w:szCs w:val="24"/>
          <w:lang w:eastAsia="pl-PL"/>
        </w:rPr>
        <w:t>położna</w:t>
      </w:r>
      <w:r>
        <w:rPr>
          <w:sz w:val="24"/>
          <w:szCs w:val="24"/>
          <w:lang w:eastAsia="pl-PL"/>
        </w:rPr>
        <w:tab/>
      </w:r>
      <w:r>
        <w:rPr>
          <w:sz w:val="24"/>
          <w:szCs w:val="24"/>
          <w:lang w:eastAsia="pl-PL"/>
        </w:rPr>
        <w:tab/>
      </w:r>
      <w:r>
        <w:rPr>
          <w:sz w:val="24"/>
          <w:szCs w:val="24"/>
          <w:lang w:eastAsia="pl-PL"/>
        </w:rPr>
        <w:tab/>
        <w:t>– 1.</w:t>
      </w:r>
    </w:p>
    <w:p w:rsidR="00577189" w:rsidRDefault="00577189">
      <w:pPr>
        <w:rPr>
          <w:sz w:val="24"/>
          <w:szCs w:val="24"/>
          <w:lang w:eastAsia="pl-PL"/>
        </w:rPr>
      </w:pPr>
      <w:r>
        <w:rPr>
          <w:sz w:val="24"/>
          <w:szCs w:val="24"/>
          <w:lang w:eastAsia="pl-PL"/>
        </w:rPr>
        <w:t>GOZ posiadał w 2010r zaadoptowanych pacjentów:</w:t>
      </w:r>
    </w:p>
    <w:p w:rsidR="00577189" w:rsidRDefault="00577189">
      <w:pPr>
        <w:pStyle w:val="ListParagraph"/>
        <w:numPr>
          <w:ilvl w:val="0"/>
          <w:numId w:val="42"/>
        </w:numPr>
        <w:rPr>
          <w:sz w:val="24"/>
          <w:szCs w:val="24"/>
          <w:lang w:eastAsia="pl-PL"/>
        </w:rPr>
      </w:pPr>
      <w:r>
        <w:rPr>
          <w:sz w:val="24"/>
          <w:szCs w:val="24"/>
          <w:lang w:eastAsia="pl-PL"/>
        </w:rPr>
        <w:t>ogółem</w:t>
      </w:r>
      <w:r>
        <w:rPr>
          <w:sz w:val="24"/>
          <w:szCs w:val="24"/>
          <w:lang w:eastAsia="pl-PL"/>
        </w:rPr>
        <w:tab/>
      </w:r>
      <w:r>
        <w:rPr>
          <w:sz w:val="24"/>
          <w:szCs w:val="24"/>
          <w:lang w:eastAsia="pl-PL"/>
        </w:rPr>
        <w:tab/>
      </w:r>
      <w:r>
        <w:rPr>
          <w:sz w:val="24"/>
          <w:szCs w:val="24"/>
          <w:lang w:eastAsia="pl-PL"/>
        </w:rPr>
        <w:tab/>
        <w:t>– 5.398</w:t>
      </w:r>
    </w:p>
    <w:p w:rsidR="00577189" w:rsidRDefault="00577189">
      <w:pPr>
        <w:pStyle w:val="ListParagraph"/>
        <w:rPr>
          <w:sz w:val="24"/>
          <w:szCs w:val="24"/>
          <w:lang w:eastAsia="pl-PL"/>
        </w:rPr>
      </w:pPr>
      <w:r>
        <w:rPr>
          <w:sz w:val="24"/>
          <w:szCs w:val="24"/>
          <w:lang w:eastAsia="pl-PL"/>
        </w:rPr>
        <w:t>w tym:</w:t>
      </w:r>
    </w:p>
    <w:p w:rsidR="00577189" w:rsidRDefault="00577189">
      <w:pPr>
        <w:pStyle w:val="ListParagraph"/>
        <w:numPr>
          <w:ilvl w:val="0"/>
          <w:numId w:val="42"/>
        </w:numPr>
        <w:rPr>
          <w:sz w:val="24"/>
          <w:szCs w:val="24"/>
          <w:lang w:eastAsia="pl-PL"/>
        </w:rPr>
      </w:pPr>
      <w:r>
        <w:rPr>
          <w:sz w:val="24"/>
          <w:szCs w:val="24"/>
          <w:lang w:eastAsia="pl-PL"/>
        </w:rPr>
        <w:t xml:space="preserve">w wieku do 6 lat </w:t>
      </w:r>
      <w:r>
        <w:rPr>
          <w:sz w:val="24"/>
          <w:szCs w:val="24"/>
          <w:lang w:eastAsia="pl-PL"/>
        </w:rPr>
        <w:tab/>
      </w:r>
      <w:r>
        <w:rPr>
          <w:sz w:val="24"/>
          <w:szCs w:val="24"/>
          <w:lang w:eastAsia="pl-PL"/>
        </w:rPr>
        <w:tab/>
        <w:t>–  541</w:t>
      </w:r>
    </w:p>
    <w:p w:rsidR="00577189" w:rsidRDefault="00577189">
      <w:pPr>
        <w:pStyle w:val="ListParagraph"/>
        <w:numPr>
          <w:ilvl w:val="0"/>
          <w:numId w:val="42"/>
        </w:numPr>
        <w:rPr>
          <w:sz w:val="24"/>
          <w:szCs w:val="24"/>
          <w:lang w:eastAsia="pl-PL"/>
        </w:rPr>
      </w:pPr>
      <w:r>
        <w:rPr>
          <w:sz w:val="24"/>
          <w:szCs w:val="24"/>
          <w:lang w:eastAsia="pl-PL"/>
        </w:rPr>
        <w:t xml:space="preserve">w wieku 7 – 19 lat </w:t>
      </w:r>
      <w:r>
        <w:rPr>
          <w:sz w:val="24"/>
          <w:szCs w:val="24"/>
          <w:lang w:eastAsia="pl-PL"/>
        </w:rPr>
        <w:tab/>
      </w:r>
      <w:r>
        <w:rPr>
          <w:sz w:val="24"/>
          <w:szCs w:val="24"/>
          <w:lang w:eastAsia="pl-PL"/>
        </w:rPr>
        <w:tab/>
        <w:t>–  1.068</w:t>
      </w:r>
    </w:p>
    <w:p w:rsidR="00577189" w:rsidRDefault="00577189">
      <w:pPr>
        <w:pStyle w:val="ListParagraph"/>
        <w:numPr>
          <w:ilvl w:val="0"/>
          <w:numId w:val="42"/>
        </w:numPr>
        <w:rPr>
          <w:sz w:val="24"/>
          <w:szCs w:val="24"/>
          <w:lang w:eastAsia="pl-PL"/>
        </w:rPr>
      </w:pPr>
      <w:r>
        <w:rPr>
          <w:sz w:val="24"/>
          <w:szCs w:val="24"/>
          <w:lang w:eastAsia="pl-PL"/>
        </w:rPr>
        <w:t>w wieku 20 – 65 lat</w:t>
      </w:r>
      <w:r>
        <w:rPr>
          <w:sz w:val="24"/>
          <w:szCs w:val="24"/>
          <w:lang w:eastAsia="pl-PL"/>
        </w:rPr>
        <w:tab/>
      </w:r>
      <w:r>
        <w:rPr>
          <w:sz w:val="24"/>
          <w:szCs w:val="24"/>
          <w:lang w:eastAsia="pl-PL"/>
        </w:rPr>
        <w:tab/>
        <w:t>–  2.875</w:t>
      </w:r>
    </w:p>
    <w:p w:rsidR="00577189" w:rsidRDefault="00577189">
      <w:pPr>
        <w:pStyle w:val="ListParagraph"/>
        <w:numPr>
          <w:ilvl w:val="0"/>
          <w:numId w:val="42"/>
        </w:numPr>
        <w:rPr>
          <w:sz w:val="24"/>
          <w:szCs w:val="24"/>
          <w:lang w:eastAsia="pl-PL"/>
        </w:rPr>
      </w:pPr>
      <w:r>
        <w:rPr>
          <w:sz w:val="24"/>
          <w:szCs w:val="24"/>
          <w:lang w:eastAsia="pl-PL"/>
        </w:rPr>
        <w:t>w wieku pow. 65 lat</w:t>
      </w:r>
      <w:r>
        <w:rPr>
          <w:sz w:val="24"/>
          <w:szCs w:val="24"/>
          <w:lang w:eastAsia="pl-PL"/>
        </w:rPr>
        <w:tab/>
      </w:r>
      <w:r>
        <w:rPr>
          <w:sz w:val="24"/>
          <w:szCs w:val="24"/>
          <w:lang w:eastAsia="pl-PL"/>
        </w:rPr>
        <w:tab/>
        <w:t>–     263</w:t>
      </w:r>
    </w:p>
    <w:p w:rsidR="00577189" w:rsidRDefault="00577189">
      <w:pPr>
        <w:rPr>
          <w:sz w:val="24"/>
          <w:szCs w:val="24"/>
          <w:lang w:eastAsia="pl-PL"/>
        </w:rPr>
      </w:pPr>
      <w:r>
        <w:rPr>
          <w:sz w:val="24"/>
          <w:szCs w:val="24"/>
          <w:lang w:eastAsia="pl-PL"/>
        </w:rPr>
        <w:t>W GOZ  udzielono porad lekarskich:</w:t>
      </w:r>
    </w:p>
    <w:p w:rsidR="00577189" w:rsidRDefault="00577189">
      <w:pPr>
        <w:pStyle w:val="ListParagraph"/>
        <w:numPr>
          <w:ilvl w:val="0"/>
          <w:numId w:val="43"/>
        </w:numPr>
        <w:rPr>
          <w:sz w:val="24"/>
          <w:szCs w:val="24"/>
          <w:lang w:eastAsia="pl-PL"/>
        </w:rPr>
      </w:pPr>
      <w:r>
        <w:rPr>
          <w:sz w:val="24"/>
          <w:szCs w:val="24"/>
          <w:lang w:eastAsia="pl-PL"/>
        </w:rPr>
        <w:t>ogółem</w:t>
      </w:r>
      <w:r>
        <w:rPr>
          <w:sz w:val="24"/>
          <w:szCs w:val="24"/>
          <w:lang w:eastAsia="pl-PL"/>
        </w:rPr>
        <w:tab/>
      </w:r>
      <w:r>
        <w:rPr>
          <w:sz w:val="24"/>
          <w:szCs w:val="24"/>
          <w:lang w:eastAsia="pl-PL"/>
        </w:rPr>
        <w:tab/>
      </w:r>
      <w:r>
        <w:rPr>
          <w:sz w:val="24"/>
          <w:szCs w:val="24"/>
          <w:lang w:eastAsia="pl-PL"/>
        </w:rPr>
        <w:tab/>
        <w:t>– 26.703</w:t>
      </w:r>
      <w:r>
        <w:rPr>
          <w:sz w:val="24"/>
          <w:szCs w:val="24"/>
          <w:lang w:eastAsia="pl-PL"/>
        </w:rPr>
        <w:tab/>
      </w:r>
    </w:p>
    <w:p w:rsidR="00577189" w:rsidRDefault="00577189">
      <w:pPr>
        <w:pStyle w:val="ListParagraph"/>
        <w:rPr>
          <w:sz w:val="24"/>
          <w:szCs w:val="24"/>
          <w:lang w:eastAsia="pl-PL"/>
        </w:rPr>
      </w:pPr>
      <w:r>
        <w:rPr>
          <w:sz w:val="24"/>
          <w:szCs w:val="24"/>
          <w:lang w:eastAsia="pl-PL"/>
        </w:rPr>
        <w:t>w tym w :</w:t>
      </w:r>
    </w:p>
    <w:p w:rsidR="00577189" w:rsidRDefault="00577189">
      <w:pPr>
        <w:pStyle w:val="ListParagraph"/>
        <w:numPr>
          <w:ilvl w:val="0"/>
          <w:numId w:val="43"/>
        </w:numPr>
        <w:rPr>
          <w:sz w:val="24"/>
          <w:szCs w:val="24"/>
          <w:lang w:eastAsia="pl-PL"/>
        </w:rPr>
      </w:pPr>
      <w:r>
        <w:rPr>
          <w:sz w:val="24"/>
          <w:szCs w:val="24"/>
          <w:lang w:eastAsia="pl-PL"/>
        </w:rPr>
        <w:t>poradni ogólnej</w:t>
      </w:r>
      <w:r>
        <w:rPr>
          <w:sz w:val="24"/>
          <w:szCs w:val="24"/>
          <w:lang w:eastAsia="pl-PL"/>
        </w:rPr>
        <w:tab/>
      </w:r>
      <w:r>
        <w:rPr>
          <w:sz w:val="24"/>
          <w:szCs w:val="24"/>
          <w:lang w:eastAsia="pl-PL"/>
        </w:rPr>
        <w:tab/>
        <w:t>– 20.747</w:t>
      </w:r>
    </w:p>
    <w:p w:rsidR="00577189" w:rsidRDefault="00577189">
      <w:pPr>
        <w:pStyle w:val="ListParagraph"/>
        <w:numPr>
          <w:ilvl w:val="0"/>
          <w:numId w:val="43"/>
        </w:numPr>
        <w:rPr>
          <w:sz w:val="24"/>
          <w:szCs w:val="24"/>
          <w:lang w:eastAsia="pl-PL"/>
        </w:rPr>
      </w:pPr>
      <w:r>
        <w:rPr>
          <w:sz w:val="24"/>
          <w:szCs w:val="24"/>
          <w:lang w:eastAsia="pl-PL"/>
        </w:rPr>
        <w:t>poradni „D”</w:t>
      </w:r>
      <w:r>
        <w:rPr>
          <w:sz w:val="24"/>
          <w:szCs w:val="24"/>
          <w:lang w:eastAsia="pl-PL"/>
        </w:rPr>
        <w:tab/>
      </w:r>
      <w:r>
        <w:rPr>
          <w:sz w:val="24"/>
          <w:szCs w:val="24"/>
          <w:lang w:eastAsia="pl-PL"/>
        </w:rPr>
        <w:tab/>
      </w:r>
      <w:r>
        <w:rPr>
          <w:sz w:val="24"/>
          <w:szCs w:val="24"/>
          <w:lang w:eastAsia="pl-PL"/>
        </w:rPr>
        <w:tab/>
        <w:t>– 5.956</w:t>
      </w:r>
    </w:p>
    <w:p w:rsidR="00577189" w:rsidRDefault="00577189">
      <w:pPr>
        <w:spacing w:after="0" w:line="360" w:lineRule="auto"/>
        <w:jc w:val="both"/>
        <w:rPr>
          <w:b/>
          <w:bCs/>
          <w:sz w:val="24"/>
          <w:szCs w:val="24"/>
        </w:rPr>
      </w:pPr>
      <w:r>
        <w:rPr>
          <w:sz w:val="24"/>
          <w:szCs w:val="24"/>
        </w:rPr>
        <w:t>Z danych wynika, że najczęstszą przyczyną zgonów w powiecie kartuskim są choroby układu krążenia. Choroby nowotworowe stanowią drugą przyczynę, a największą umieralność powoduje rak oskrzela i płuc zarówno wśród kobiet jak i mężczyzn. Zewnętrzne przyczyny zgonów stanowią trzecią przyczynę. W tej grupie największy udział procentowy mają wypadki drogowe i samobójstwa</w:t>
      </w:r>
      <w:r>
        <w:rPr>
          <w:b/>
          <w:bCs/>
          <w:sz w:val="24"/>
          <w:szCs w:val="24"/>
        </w:rPr>
        <w:t xml:space="preserve">.  </w:t>
      </w:r>
    </w:p>
    <w:p w:rsidR="00577189" w:rsidRDefault="00577189">
      <w:pPr>
        <w:pStyle w:val="Heading2"/>
        <w:spacing w:before="0" w:after="200" w:line="360" w:lineRule="auto"/>
        <w:ind w:firstLine="708"/>
        <w:jc w:val="both"/>
        <w:rPr>
          <w:rFonts w:ascii="Calibri" w:hAnsi="Calibri" w:cs="Calibri"/>
          <w:b w:val="0"/>
          <w:bCs w:val="0"/>
          <w:color w:val="00000A"/>
          <w:sz w:val="24"/>
          <w:szCs w:val="24"/>
        </w:rPr>
      </w:pPr>
      <w:r>
        <w:rPr>
          <w:rFonts w:ascii="Calibri" w:hAnsi="Calibri" w:cs="Calibri"/>
          <w:b w:val="0"/>
          <w:bCs w:val="0"/>
          <w:color w:val="00000A"/>
          <w:sz w:val="24"/>
          <w:szCs w:val="24"/>
        </w:rPr>
        <w:t>W gminie Chmielno główny nacisk kładzie się na profilaktykę chorób układu krążenia i chorób związanych z cukrzycą. GOZ nie udostępnia innych danych dot. sytuacji zdrowotnej mieszkańców gminy.</w:t>
      </w:r>
    </w:p>
    <w:p w:rsidR="00577189" w:rsidRDefault="00577189">
      <w:pPr>
        <w:spacing w:after="0" w:line="360" w:lineRule="auto"/>
        <w:ind w:firstLine="708"/>
        <w:jc w:val="both"/>
        <w:rPr>
          <w:sz w:val="24"/>
          <w:szCs w:val="24"/>
          <w:lang w:eastAsia="pl-PL"/>
        </w:rPr>
      </w:pPr>
      <w:r>
        <w:rPr>
          <w:sz w:val="24"/>
          <w:szCs w:val="24"/>
          <w:lang w:eastAsia="pl-PL"/>
        </w:rPr>
        <w:t xml:space="preserve">W roku 2010 GOZ w Chmielnie i filia w Miechucinie przeszły kapitalny remont. Zostały dostosowane do potrzeb osób niepełnosprawnych w zakresie likwidacji barier architektonicznych. Pozyskano pomieszczenia na  nowe gabinety. </w:t>
      </w:r>
    </w:p>
    <w:p w:rsidR="00577189" w:rsidRDefault="00577189">
      <w:pPr>
        <w:pStyle w:val="Heading2"/>
        <w:spacing w:before="0" w:after="200" w:line="360" w:lineRule="auto"/>
        <w:ind w:firstLine="708"/>
        <w:jc w:val="both"/>
        <w:rPr>
          <w:rFonts w:ascii="Calibri" w:hAnsi="Calibri" w:cs="Calibri"/>
          <w:b w:val="0"/>
          <w:bCs w:val="0"/>
          <w:color w:val="00000A"/>
          <w:sz w:val="24"/>
          <w:szCs w:val="24"/>
        </w:rPr>
      </w:pPr>
      <w:r>
        <w:rPr>
          <w:rFonts w:ascii="Calibri" w:hAnsi="Calibri" w:cs="Calibri"/>
          <w:b w:val="0"/>
          <w:bCs w:val="0"/>
          <w:color w:val="00000A"/>
          <w:sz w:val="24"/>
          <w:szCs w:val="24"/>
        </w:rPr>
        <w:t xml:space="preserve">Brak w powiecie kartuskim hospicjów domowych. Funkcjonują dwa zakłady opiekuńczo-lecznicze (Dzierżążno – jeden ZOL opiekuńczo-leczniczy i drugi opiekuńczo – leczniczy - psychiatryczny). </w:t>
      </w:r>
    </w:p>
    <w:p w:rsidR="00577189" w:rsidRDefault="00577189">
      <w:pPr>
        <w:spacing w:after="240"/>
        <w:jc w:val="both"/>
        <w:rPr>
          <w:sz w:val="24"/>
          <w:szCs w:val="24"/>
          <w:lang w:eastAsia="pl-PL"/>
        </w:rPr>
      </w:pPr>
      <w:r>
        <w:rPr>
          <w:sz w:val="24"/>
          <w:szCs w:val="24"/>
          <w:lang w:eastAsia="pl-PL"/>
        </w:rPr>
        <w:t>GOPS  w Chmielnie udzielił w roku 2010  z powodu długotrwałej choroby pomocy  19 rodzinom.</w:t>
      </w:r>
    </w:p>
    <w:p w:rsidR="00577189" w:rsidRDefault="00577189">
      <w:pPr>
        <w:pStyle w:val="Heading2"/>
        <w:spacing w:before="0" w:after="240"/>
        <w:jc w:val="both"/>
      </w:pPr>
      <w:r>
        <w:t>3.1. DYSFUNKCJONALNOŚĆ RODZIN</w:t>
      </w:r>
    </w:p>
    <w:p w:rsidR="00577189" w:rsidRDefault="00577189">
      <w:pPr>
        <w:spacing w:after="240" w:line="360" w:lineRule="auto"/>
        <w:jc w:val="both"/>
        <w:rPr>
          <w:color w:val="000000"/>
          <w:sz w:val="24"/>
          <w:szCs w:val="24"/>
        </w:rPr>
      </w:pPr>
      <w:r>
        <w:tab/>
      </w:r>
      <w:r>
        <w:rPr>
          <w:color w:val="000000"/>
          <w:sz w:val="24"/>
          <w:szCs w:val="24"/>
        </w:rPr>
        <w:t xml:space="preserve">Z uwagi na rozproszenie danych opisujących poszczególne obszary życia rodziny brak jest pełnej diagnozy współczesnej rodziny. Najbardziej znane są  warunki życia rodzin  korzystających z pomocy GOPS. W oparciu o Narodową Strategię Integracji Społecznej dla Polski na lata 2007-2013 wśród licznych problemów współczesnej rodziny wymienić należy brak bezpieczeństwa ekonomicznego, wynikającego z trudnej sytuacji na rynku pracy, niski poziom zarobków, niemożność utrzymania mieszkania, wysokie koszty edukacji dzieci. Obserwujemy także wzrost niedostosowania społecznego i przestępczości wśród dzieci i młodzieży. Informacje statystyczne Komendy Głównej Policji z ostatnich lat świadczą o utrzymywaniu się wysokiego poziomu przestępczości nieletnich. Wg raportu Wydziału Prewencji Komendy Wojewódzkiej Policji od roku 2004 wzrósł udział nieletnich w dokonywanych przestępstwach, co świadczy o wzrastającej demoralizacji wśród tych osób.  Zjawiska takie jak przemoc fizyczna, kradzież, nadużywanie alkoholu, zażywanie narkotyków, niewydolność opiekuńczo-wychowawcza rodziców  stają się coraz częstsze, co skutkuje zwiększającą się liczbą dzieci zaniedbanych. Bezpośrednim wskaźnikiem tej sytuacji jest wzrastająca liczba postanowień sądowych o umieszczeniu w placówkach resocjalizacyjnych i opiekuńczo-wychowawczych. </w:t>
      </w:r>
    </w:p>
    <w:p w:rsidR="00577189" w:rsidRDefault="00577189">
      <w:pPr>
        <w:spacing w:after="240" w:line="360" w:lineRule="auto"/>
        <w:jc w:val="both"/>
        <w:rPr>
          <w:color w:val="000000"/>
          <w:sz w:val="24"/>
          <w:szCs w:val="24"/>
        </w:rPr>
      </w:pPr>
      <w:r>
        <w:rPr>
          <w:color w:val="000000"/>
          <w:sz w:val="24"/>
          <w:szCs w:val="24"/>
        </w:rPr>
        <w:t>Wykres 18</w:t>
      </w:r>
    </w:p>
    <w:tbl>
      <w:tblPr>
        <w:tblW w:w="910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9104"/>
      </w:tblGrid>
      <w:tr w:rsidR="00577189">
        <w:trPr>
          <w:trHeight w:val="783"/>
        </w:trPr>
        <w:tc>
          <w:tcPr>
            <w:tcW w:w="9104" w:type="dxa"/>
            <w:tcMar>
              <w:left w:w="108" w:type="dxa"/>
            </w:tcMar>
          </w:tcPr>
          <w:p w:rsidR="00577189" w:rsidRDefault="00577189">
            <w:pPr>
              <w:spacing w:after="0" w:line="360" w:lineRule="auto"/>
              <w:jc w:val="both"/>
              <w:rPr>
                <w:b/>
                <w:bCs/>
              </w:rPr>
            </w:pPr>
            <w:r>
              <w:rPr>
                <w:b/>
                <w:bCs/>
                <w:color w:val="000000"/>
              </w:rPr>
              <w:t>Liczba dzieci umieszczonych w rodzinach zastępczych i placówkach w latach 1999-2010 z terenu powiatu kartuskiego</w:t>
            </w:r>
          </w:p>
        </w:tc>
      </w:tr>
    </w:tbl>
    <w:p w:rsidR="00577189" w:rsidRDefault="00577189">
      <w:pPr>
        <w:pStyle w:val="Tabopis"/>
        <w:ind w:left="0" w:firstLine="0"/>
        <w:rPr>
          <w:rFonts w:ascii="Calibri" w:hAnsi="Calibri" w:cs="Calibri"/>
          <w:b/>
          <w:bCs/>
          <w:sz w:val="22"/>
          <w:szCs w:val="22"/>
        </w:rPr>
      </w:pPr>
    </w:p>
    <w:p w:rsidR="00577189" w:rsidRDefault="00577189">
      <w:pPr>
        <w:spacing w:after="0" w:line="240" w:lineRule="auto"/>
        <w:jc w:val="both"/>
        <w:rPr>
          <w:color w:val="000000"/>
        </w:rPr>
      </w:pPr>
      <w:r>
        <w:rPr>
          <w:noProof/>
          <w:lang w:eastAsia="pl-PL"/>
        </w:rPr>
        <w:pict>
          <v:rect id="Wykres 4" o:spid="_x0000_s1045" style="position:absolute;left:0;text-align:left;margin-left:0;margin-top:0;width:458.95pt;height:157.15pt;z-index:251665408;mso-position-vertical:top" stroked="f" strokecolor="#3465a4">
            <v:stroke joinstyle="round"/>
            <v:imagedata r:id="rId38" o:title=""/>
          </v:rect>
        </w:pict>
      </w:r>
    </w:p>
    <w:p w:rsidR="00577189" w:rsidRDefault="00577189">
      <w:pPr>
        <w:spacing w:after="0" w:line="240" w:lineRule="auto"/>
        <w:jc w:val="center"/>
        <w:rPr>
          <w:color w:val="000000"/>
          <w:sz w:val="16"/>
          <w:szCs w:val="16"/>
        </w:rPr>
      </w:pPr>
    </w:p>
    <w:p w:rsidR="00577189" w:rsidRDefault="00577189">
      <w:pPr>
        <w:spacing w:after="0" w:line="240" w:lineRule="auto"/>
        <w:jc w:val="center"/>
        <w:rPr>
          <w:color w:val="000000"/>
          <w:sz w:val="16"/>
          <w:szCs w:val="16"/>
        </w:rPr>
      </w:pPr>
      <w:r>
        <w:rPr>
          <w:color w:val="000000"/>
          <w:sz w:val="16"/>
          <w:szCs w:val="16"/>
        </w:rPr>
        <w:t>Dane Powiatowego Centrum Pomocy Rodzinie w Kartuzach</w:t>
      </w:r>
    </w:p>
    <w:p w:rsidR="00577189" w:rsidRDefault="00577189">
      <w:pPr>
        <w:spacing w:after="0" w:line="240" w:lineRule="auto"/>
        <w:jc w:val="center"/>
        <w:rPr>
          <w:color w:val="000000"/>
          <w:sz w:val="16"/>
          <w:szCs w:val="16"/>
        </w:rPr>
      </w:pPr>
    </w:p>
    <w:p w:rsidR="00577189" w:rsidRDefault="00577189">
      <w:pPr>
        <w:pStyle w:val="Standard"/>
        <w:ind w:firstLine="567"/>
        <w:rPr>
          <w:rFonts w:ascii="Calibri" w:hAnsi="Calibri" w:cs="Calibri"/>
        </w:rPr>
      </w:pPr>
      <w:r>
        <w:rPr>
          <w:rFonts w:ascii="Calibri" w:hAnsi="Calibri" w:cs="Calibri"/>
        </w:rPr>
        <w:t xml:space="preserve">Jak wynika z wykresu w roku sprawozdawczym nastąpił spadek liczby dzieci umieszczonych w zastępczych formach opieki. Mimo to w roku 2010 łącznie z rodzin biologicznych na mocy postanowienia sądu zabrano 46 dzieci. </w:t>
      </w:r>
    </w:p>
    <w:p w:rsidR="00577189" w:rsidRDefault="00577189">
      <w:pPr>
        <w:spacing w:after="0" w:line="360" w:lineRule="auto"/>
        <w:jc w:val="both"/>
        <w:rPr>
          <w:color w:val="000000"/>
          <w:sz w:val="24"/>
          <w:szCs w:val="24"/>
        </w:rPr>
      </w:pPr>
      <w:r>
        <w:rPr>
          <w:color w:val="000000"/>
          <w:sz w:val="24"/>
          <w:szCs w:val="24"/>
        </w:rPr>
        <w:t xml:space="preserve">Oprócz liczby umieszczonych wychowanków w instytucjach należy również zauważyć  wzrost form pomocy zastępczej/ rodzinne domy dziecka, pogotowia rodzinne i opiekuńcze, rodziny zastępcze i adopcyjne, ogniska wychowawcze. </w:t>
      </w:r>
    </w:p>
    <w:p w:rsidR="00577189" w:rsidRDefault="00577189">
      <w:pPr>
        <w:spacing w:after="0" w:line="360" w:lineRule="auto"/>
        <w:jc w:val="both"/>
        <w:rPr>
          <w:color w:val="000000"/>
          <w:sz w:val="24"/>
          <w:szCs w:val="24"/>
        </w:rPr>
      </w:pPr>
      <w:r>
        <w:rPr>
          <w:color w:val="000000"/>
          <w:sz w:val="24"/>
          <w:szCs w:val="24"/>
        </w:rPr>
        <w:t>Tabela 8</w:t>
      </w:r>
    </w:p>
    <w:tbl>
      <w:tblPr>
        <w:tblW w:w="9212"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9212"/>
      </w:tblGrid>
      <w:tr w:rsidR="00577189">
        <w:tc>
          <w:tcPr>
            <w:tcW w:w="9212" w:type="dxa"/>
            <w:tcMar>
              <w:left w:w="108" w:type="dxa"/>
            </w:tcMar>
          </w:tcPr>
          <w:p w:rsidR="00577189" w:rsidRDefault="00577189">
            <w:pPr>
              <w:spacing w:after="0" w:line="240" w:lineRule="auto"/>
              <w:jc w:val="both"/>
              <w:rPr>
                <w:color w:val="000000"/>
                <w:sz w:val="20"/>
                <w:szCs w:val="20"/>
              </w:rPr>
            </w:pPr>
            <w:r>
              <w:rPr>
                <w:b/>
                <w:bCs/>
                <w:sz w:val="20"/>
                <w:szCs w:val="20"/>
              </w:rPr>
              <w:t>Liczba wydanych postanowień sądowych dotyczących zabezpieczenia dzieci w zastępczych formach opieki w roku 2010.</w:t>
            </w:r>
          </w:p>
        </w:tc>
      </w:tr>
    </w:tbl>
    <w:p w:rsidR="00577189" w:rsidRDefault="00577189">
      <w:pPr>
        <w:spacing w:after="0" w:line="240" w:lineRule="auto"/>
        <w:jc w:val="both"/>
        <w:rPr>
          <w:color w:val="000000"/>
        </w:rPr>
      </w:pPr>
    </w:p>
    <w:tbl>
      <w:tblPr>
        <w:tblW w:w="9289"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550"/>
        <w:gridCol w:w="2493"/>
        <w:gridCol w:w="1481"/>
        <w:gridCol w:w="1737"/>
        <w:gridCol w:w="1530"/>
        <w:gridCol w:w="1498"/>
      </w:tblGrid>
      <w:tr w:rsidR="00577189">
        <w:trPr>
          <w:trHeight w:val="242"/>
        </w:trPr>
        <w:tc>
          <w:tcPr>
            <w:tcW w:w="549" w:type="dxa"/>
            <w:vMerge w:val="restart"/>
            <w:tcMar>
              <w:left w:w="108" w:type="dxa"/>
            </w:tcMar>
            <w:vAlign w:val="center"/>
          </w:tcPr>
          <w:p w:rsidR="00577189" w:rsidRDefault="00577189">
            <w:pPr>
              <w:spacing w:line="240" w:lineRule="auto"/>
              <w:jc w:val="center"/>
              <w:rPr>
                <w:b/>
                <w:bCs/>
              </w:rPr>
            </w:pPr>
            <w:r>
              <w:rPr>
                <w:b/>
                <w:bCs/>
              </w:rPr>
              <w:t>Lp.</w:t>
            </w:r>
          </w:p>
        </w:tc>
        <w:tc>
          <w:tcPr>
            <w:tcW w:w="2493" w:type="dxa"/>
            <w:vMerge w:val="restart"/>
            <w:tcMar>
              <w:left w:w="108" w:type="dxa"/>
            </w:tcMar>
            <w:vAlign w:val="center"/>
          </w:tcPr>
          <w:p w:rsidR="00577189" w:rsidRDefault="00577189">
            <w:pPr>
              <w:spacing w:line="240" w:lineRule="auto"/>
              <w:jc w:val="center"/>
              <w:rPr>
                <w:b/>
                <w:bCs/>
                <w:sz w:val="18"/>
                <w:szCs w:val="18"/>
              </w:rPr>
            </w:pPr>
            <w:r>
              <w:rPr>
                <w:b/>
                <w:bCs/>
                <w:sz w:val="18"/>
                <w:szCs w:val="18"/>
              </w:rPr>
              <w:t>Formy pomocy</w:t>
            </w:r>
          </w:p>
        </w:tc>
        <w:tc>
          <w:tcPr>
            <w:tcW w:w="1481" w:type="dxa"/>
            <w:vMerge w:val="restart"/>
            <w:tcMar>
              <w:left w:w="108" w:type="dxa"/>
            </w:tcMar>
            <w:vAlign w:val="center"/>
          </w:tcPr>
          <w:p w:rsidR="00577189" w:rsidRDefault="00577189">
            <w:pPr>
              <w:spacing w:line="240" w:lineRule="auto"/>
              <w:jc w:val="center"/>
              <w:rPr>
                <w:b/>
                <w:bCs/>
                <w:sz w:val="18"/>
                <w:szCs w:val="18"/>
              </w:rPr>
            </w:pPr>
            <w:r>
              <w:rPr>
                <w:b/>
                <w:bCs/>
                <w:sz w:val="18"/>
                <w:szCs w:val="18"/>
              </w:rPr>
              <w:t>Liczba dzieci</w:t>
            </w:r>
          </w:p>
        </w:tc>
        <w:tc>
          <w:tcPr>
            <w:tcW w:w="4765" w:type="dxa"/>
            <w:gridSpan w:val="3"/>
            <w:tcMar>
              <w:left w:w="108" w:type="dxa"/>
            </w:tcMar>
            <w:vAlign w:val="center"/>
          </w:tcPr>
          <w:p w:rsidR="00577189" w:rsidRDefault="00577189">
            <w:pPr>
              <w:spacing w:line="240" w:lineRule="auto"/>
              <w:jc w:val="center"/>
              <w:rPr>
                <w:b/>
                <w:bCs/>
                <w:sz w:val="18"/>
                <w:szCs w:val="18"/>
              </w:rPr>
            </w:pPr>
            <w:r>
              <w:rPr>
                <w:b/>
                <w:bCs/>
                <w:sz w:val="18"/>
                <w:szCs w:val="18"/>
              </w:rPr>
              <w:t xml:space="preserve">W tym </w:t>
            </w:r>
          </w:p>
        </w:tc>
      </w:tr>
      <w:tr w:rsidR="00577189">
        <w:tc>
          <w:tcPr>
            <w:tcW w:w="549" w:type="dxa"/>
            <w:vMerge/>
            <w:tcMar>
              <w:left w:w="108" w:type="dxa"/>
            </w:tcMar>
            <w:vAlign w:val="center"/>
          </w:tcPr>
          <w:p w:rsidR="00577189" w:rsidRDefault="00577189">
            <w:pPr>
              <w:spacing w:line="240" w:lineRule="auto"/>
              <w:jc w:val="center"/>
              <w:rPr>
                <w:b/>
                <w:bCs/>
              </w:rPr>
            </w:pPr>
          </w:p>
        </w:tc>
        <w:tc>
          <w:tcPr>
            <w:tcW w:w="2493" w:type="dxa"/>
            <w:vMerge/>
            <w:tcMar>
              <w:left w:w="108" w:type="dxa"/>
            </w:tcMar>
            <w:vAlign w:val="center"/>
          </w:tcPr>
          <w:p w:rsidR="00577189" w:rsidRDefault="00577189">
            <w:pPr>
              <w:spacing w:line="240" w:lineRule="auto"/>
              <w:jc w:val="center"/>
              <w:rPr>
                <w:b/>
                <w:bCs/>
                <w:sz w:val="18"/>
                <w:szCs w:val="18"/>
              </w:rPr>
            </w:pPr>
          </w:p>
        </w:tc>
        <w:tc>
          <w:tcPr>
            <w:tcW w:w="1481" w:type="dxa"/>
            <w:vMerge/>
            <w:tcMar>
              <w:left w:w="108" w:type="dxa"/>
            </w:tcMar>
            <w:vAlign w:val="center"/>
          </w:tcPr>
          <w:p w:rsidR="00577189" w:rsidRDefault="00577189">
            <w:pPr>
              <w:spacing w:line="240" w:lineRule="auto"/>
              <w:jc w:val="center"/>
              <w:rPr>
                <w:b/>
                <w:bCs/>
                <w:sz w:val="18"/>
                <w:szCs w:val="18"/>
              </w:rPr>
            </w:pPr>
          </w:p>
        </w:tc>
        <w:tc>
          <w:tcPr>
            <w:tcW w:w="1737" w:type="dxa"/>
            <w:tcMar>
              <w:left w:w="108" w:type="dxa"/>
            </w:tcMar>
            <w:vAlign w:val="center"/>
          </w:tcPr>
          <w:p w:rsidR="00577189" w:rsidRDefault="00577189">
            <w:pPr>
              <w:spacing w:line="240" w:lineRule="auto"/>
              <w:jc w:val="center"/>
              <w:rPr>
                <w:b/>
                <w:bCs/>
                <w:sz w:val="18"/>
                <w:szCs w:val="18"/>
              </w:rPr>
            </w:pPr>
            <w:r>
              <w:rPr>
                <w:b/>
                <w:bCs/>
                <w:sz w:val="18"/>
                <w:szCs w:val="18"/>
              </w:rPr>
              <w:t>pozostających w systemie</w:t>
            </w:r>
          </w:p>
        </w:tc>
        <w:tc>
          <w:tcPr>
            <w:tcW w:w="1530" w:type="dxa"/>
            <w:tcMar>
              <w:left w:w="108" w:type="dxa"/>
            </w:tcMar>
            <w:vAlign w:val="center"/>
          </w:tcPr>
          <w:p w:rsidR="00577189" w:rsidRDefault="00577189">
            <w:pPr>
              <w:spacing w:line="240" w:lineRule="auto"/>
              <w:jc w:val="center"/>
              <w:rPr>
                <w:b/>
                <w:bCs/>
                <w:sz w:val="18"/>
                <w:szCs w:val="18"/>
              </w:rPr>
            </w:pPr>
            <w:r>
              <w:rPr>
                <w:b/>
                <w:bCs/>
                <w:sz w:val="18"/>
                <w:szCs w:val="18"/>
              </w:rPr>
              <w:t>wróciły do rodziny biologicznej</w:t>
            </w:r>
          </w:p>
        </w:tc>
        <w:tc>
          <w:tcPr>
            <w:tcW w:w="1498" w:type="dxa"/>
            <w:tcMar>
              <w:left w:w="108" w:type="dxa"/>
            </w:tcMar>
            <w:vAlign w:val="center"/>
          </w:tcPr>
          <w:p w:rsidR="00577189" w:rsidRDefault="00577189">
            <w:pPr>
              <w:spacing w:line="240" w:lineRule="auto"/>
              <w:jc w:val="center"/>
              <w:rPr>
                <w:b/>
                <w:bCs/>
                <w:sz w:val="18"/>
                <w:szCs w:val="18"/>
              </w:rPr>
            </w:pPr>
            <w:r>
              <w:rPr>
                <w:b/>
                <w:bCs/>
                <w:sz w:val="18"/>
                <w:szCs w:val="18"/>
              </w:rPr>
              <w:t>Adopcja</w:t>
            </w:r>
          </w:p>
        </w:tc>
      </w:tr>
      <w:tr w:rsidR="00577189">
        <w:tc>
          <w:tcPr>
            <w:tcW w:w="549" w:type="dxa"/>
            <w:tcMar>
              <w:left w:w="108" w:type="dxa"/>
            </w:tcMar>
            <w:vAlign w:val="center"/>
          </w:tcPr>
          <w:p w:rsidR="00577189" w:rsidRDefault="00577189">
            <w:pPr>
              <w:spacing w:line="240" w:lineRule="auto"/>
              <w:jc w:val="center"/>
              <w:rPr>
                <w:sz w:val="18"/>
                <w:szCs w:val="18"/>
              </w:rPr>
            </w:pPr>
            <w:r>
              <w:rPr>
                <w:sz w:val="18"/>
                <w:szCs w:val="18"/>
              </w:rPr>
              <w:t>1</w:t>
            </w:r>
          </w:p>
        </w:tc>
        <w:tc>
          <w:tcPr>
            <w:tcW w:w="2493" w:type="dxa"/>
            <w:tcMar>
              <w:left w:w="108" w:type="dxa"/>
            </w:tcMar>
            <w:vAlign w:val="center"/>
          </w:tcPr>
          <w:p w:rsidR="00577189" w:rsidRDefault="00577189">
            <w:pPr>
              <w:spacing w:line="240" w:lineRule="auto"/>
              <w:rPr>
                <w:sz w:val="18"/>
                <w:szCs w:val="18"/>
              </w:rPr>
            </w:pPr>
            <w:r>
              <w:rPr>
                <w:sz w:val="18"/>
                <w:szCs w:val="18"/>
              </w:rPr>
              <w:t>Rodzina zastępcza spokrewniona</w:t>
            </w:r>
          </w:p>
        </w:tc>
        <w:tc>
          <w:tcPr>
            <w:tcW w:w="1481" w:type="dxa"/>
            <w:tcMar>
              <w:left w:w="108" w:type="dxa"/>
            </w:tcMar>
            <w:vAlign w:val="center"/>
          </w:tcPr>
          <w:p w:rsidR="00577189" w:rsidRDefault="00577189">
            <w:pPr>
              <w:spacing w:line="240" w:lineRule="auto"/>
              <w:jc w:val="center"/>
              <w:rPr>
                <w:b/>
                <w:bCs/>
                <w:sz w:val="18"/>
                <w:szCs w:val="18"/>
              </w:rPr>
            </w:pPr>
            <w:r>
              <w:rPr>
                <w:b/>
                <w:bCs/>
                <w:sz w:val="18"/>
                <w:szCs w:val="18"/>
              </w:rPr>
              <w:t>17</w:t>
            </w:r>
          </w:p>
        </w:tc>
        <w:tc>
          <w:tcPr>
            <w:tcW w:w="1737" w:type="dxa"/>
            <w:tcMar>
              <w:left w:w="108" w:type="dxa"/>
            </w:tcMar>
            <w:vAlign w:val="center"/>
          </w:tcPr>
          <w:p w:rsidR="00577189" w:rsidRDefault="00577189">
            <w:pPr>
              <w:spacing w:line="240" w:lineRule="auto"/>
              <w:jc w:val="center"/>
              <w:rPr>
                <w:sz w:val="18"/>
                <w:szCs w:val="18"/>
              </w:rPr>
            </w:pPr>
            <w:r>
              <w:rPr>
                <w:sz w:val="18"/>
                <w:szCs w:val="18"/>
              </w:rPr>
              <w:t>17</w:t>
            </w:r>
          </w:p>
        </w:tc>
        <w:tc>
          <w:tcPr>
            <w:tcW w:w="1530" w:type="dxa"/>
            <w:tcMar>
              <w:left w:w="108" w:type="dxa"/>
            </w:tcMar>
            <w:vAlign w:val="center"/>
          </w:tcPr>
          <w:p w:rsidR="00577189" w:rsidRDefault="00577189">
            <w:pPr>
              <w:spacing w:line="240" w:lineRule="auto"/>
              <w:jc w:val="center"/>
              <w:rPr>
                <w:sz w:val="18"/>
                <w:szCs w:val="18"/>
              </w:rPr>
            </w:pPr>
            <w:r>
              <w:rPr>
                <w:sz w:val="18"/>
                <w:szCs w:val="18"/>
              </w:rPr>
              <w:t>0</w:t>
            </w:r>
          </w:p>
        </w:tc>
        <w:tc>
          <w:tcPr>
            <w:tcW w:w="1498" w:type="dxa"/>
            <w:tcMar>
              <w:left w:w="108" w:type="dxa"/>
            </w:tcMar>
            <w:vAlign w:val="center"/>
          </w:tcPr>
          <w:p w:rsidR="00577189" w:rsidRDefault="00577189">
            <w:pPr>
              <w:spacing w:line="240" w:lineRule="auto"/>
              <w:jc w:val="center"/>
              <w:rPr>
                <w:sz w:val="18"/>
                <w:szCs w:val="18"/>
              </w:rPr>
            </w:pPr>
            <w:r>
              <w:rPr>
                <w:sz w:val="18"/>
                <w:szCs w:val="18"/>
              </w:rPr>
              <w:t>0</w:t>
            </w:r>
          </w:p>
        </w:tc>
      </w:tr>
      <w:tr w:rsidR="00577189">
        <w:tc>
          <w:tcPr>
            <w:tcW w:w="549" w:type="dxa"/>
            <w:tcMar>
              <w:left w:w="108" w:type="dxa"/>
            </w:tcMar>
            <w:vAlign w:val="center"/>
          </w:tcPr>
          <w:p w:rsidR="00577189" w:rsidRDefault="00577189">
            <w:pPr>
              <w:spacing w:line="240" w:lineRule="auto"/>
              <w:jc w:val="center"/>
              <w:rPr>
                <w:sz w:val="18"/>
                <w:szCs w:val="18"/>
              </w:rPr>
            </w:pPr>
            <w:r>
              <w:rPr>
                <w:sz w:val="18"/>
                <w:szCs w:val="18"/>
              </w:rPr>
              <w:t>2</w:t>
            </w:r>
          </w:p>
        </w:tc>
        <w:tc>
          <w:tcPr>
            <w:tcW w:w="2493" w:type="dxa"/>
            <w:tcMar>
              <w:left w:w="108" w:type="dxa"/>
            </w:tcMar>
            <w:vAlign w:val="center"/>
          </w:tcPr>
          <w:p w:rsidR="00577189" w:rsidRDefault="00577189">
            <w:pPr>
              <w:spacing w:line="240" w:lineRule="auto"/>
              <w:rPr>
                <w:sz w:val="18"/>
                <w:szCs w:val="18"/>
              </w:rPr>
            </w:pPr>
            <w:r>
              <w:rPr>
                <w:sz w:val="18"/>
                <w:szCs w:val="18"/>
              </w:rPr>
              <w:t>Rodzina zastępcza niespokrewniona</w:t>
            </w:r>
          </w:p>
        </w:tc>
        <w:tc>
          <w:tcPr>
            <w:tcW w:w="1481" w:type="dxa"/>
            <w:tcMar>
              <w:left w:w="108" w:type="dxa"/>
            </w:tcMar>
            <w:vAlign w:val="center"/>
          </w:tcPr>
          <w:p w:rsidR="00577189" w:rsidRDefault="00577189">
            <w:pPr>
              <w:spacing w:line="240" w:lineRule="auto"/>
              <w:jc w:val="center"/>
              <w:rPr>
                <w:b/>
                <w:bCs/>
                <w:sz w:val="18"/>
                <w:szCs w:val="18"/>
              </w:rPr>
            </w:pPr>
            <w:r>
              <w:rPr>
                <w:b/>
                <w:bCs/>
                <w:sz w:val="18"/>
                <w:szCs w:val="18"/>
              </w:rPr>
              <w:t>4</w:t>
            </w:r>
          </w:p>
        </w:tc>
        <w:tc>
          <w:tcPr>
            <w:tcW w:w="1737" w:type="dxa"/>
            <w:tcMar>
              <w:left w:w="108" w:type="dxa"/>
            </w:tcMar>
            <w:vAlign w:val="center"/>
          </w:tcPr>
          <w:p w:rsidR="00577189" w:rsidRDefault="00577189">
            <w:pPr>
              <w:spacing w:line="240" w:lineRule="auto"/>
              <w:jc w:val="center"/>
              <w:rPr>
                <w:sz w:val="18"/>
                <w:szCs w:val="18"/>
              </w:rPr>
            </w:pPr>
            <w:r>
              <w:rPr>
                <w:sz w:val="18"/>
                <w:szCs w:val="18"/>
              </w:rPr>
              <w:t>4</w:t>
            </w:r>
          </w:p>
        </w:tc>
        <w:tc>
          <w:tcPr>
            <w:tcW w:w="1530" w:type="dxa"/>
            <w:tcMar>
              <w:left w:w="108" w:type="dxa"/>
            </w:tcMar>
            <w:vAlign w:val="center"/>
          </w:tcPr>
          <w:p w:rsidR="00577189" w:rsidRDefault="00577189">
            <w:pPr>
              <w:spacing w:line="240" w:lineRule="auto"/>
              <w:jc w:val="center"/>
              <w:rPr>
                <w:sz w:val="18"/>
                <w:szCs w:val="18"/>
              </w:rPr>
            </w:pPr>
            <w:r>
              <w:rPr>
                <w:sz w:val="18"/>
                <w:szCs w:val="18"/>
              </w:rPr>
              <w:t>0</w:t>
            </w:r>
          </w:p>
        </w:tc>
        <w:tc>
          <w:tcPr>
            <w:tcW w:w="1498" w:type="dxa"/>
            <w:tcMar>
              <w:left w:w="108" w:type="dxa"/>
            </w:tcMar>
            <w:vAlign w:val="center"/>
          </w:tcPr>
          <w:p w:rsidR="00577189" w:rsidRDefault="00577189">
            <w:pPr>
              <w:spacing w:line="240" w:lineRule="auto"/>
              <w:jc w:val="center"/>
              <w:rPr>
                <w:sz w:val="18"/>
                <w:szCs w:val="18"/>
              </w:rPr>
            </w:pPr>
            <w:r>
              <w:rPr>
                <w:sz w:val="18"/>
                <w:szCs w:val="18"/>
              </w:rPr>
              <w:t>0</w:t>
            </w:r>
          </w:p>
        </w:tc>
      </w:tr>
      <w:tr w:rsidR="00577189">
        <w:tc>
          <w:tcPr>
            <w:tcW w:w="549" w:type="dxa"/>
            <w:tcMar>
              <w:left w:w="108" w:type="dxa"/>
            </w:tcMar>
            <w:vAlign w:val="center"/>
          </w:tcPr>
          <w:p w:rsidR="00577189" w:rsidRDefault="00577189">
            <w:pPr>
              <w:spacing w:line="240" w:lineRule="auto"/>
              <w:jc w:val="center"/>
              <w:rPr>
                <w:sz w:val="18"/>
                <w:szCs w:val="18"/>
              </w:rPr>
            </w:pPr>
            <w:r>
              <w:rPr>
                <w:sz w:val="18"/>
                <w:szCs w:val="18"/>
              </w:rPr>
              <w:t>3</w:t>
            </w:r>
          </w:p>
        </w:tc>
        <w:tc>
          <w:tcPr>
            <w:tcW w:w="2493" w:type="dxa"/>
            <w:tcMar>
              <w:left w:w="108" w:type="dxa"/>
            </w:tcMar>
            <w:vAlign w:val="center"/>
          </w:tcPr>
          <w:p w:rsidR="00577189" w:rsidRDefault="00577189">
            <w:pPr>
              <w:spacing w:line="240" w:lineRule="auto"/>
              <w:rPr>
                <w:sz w:val="18"/>
                <w:szCs w:val="18"/>
              </w:rPr>
            </w:pPr>
            <w:r>
              <w:rPr>
                <w:sz w:val="18"/>
                <w:szCs w:val="18"/>
              </w:rPr>
              <w:t>Rodzina zawodowa</w:t>
            </w:r>
          </w:p>
        </w:tc>
        <w:tc>
          <w:tcPr>
            <w:tcW w:w="1481" w:type="dxa"/>
            <w:tcMar>
              <w:left w:w="108" w:type="dxa"/>
            </w:tcMar>
            <w:vAlign w:val="center"/>
          </w:tcPr>
          <w:p w:rsidR="00577189" w:rsidRDefault="00577189">
            <w:pPr>
              <w:spacing w:line="240" w:lineRule="auto"/>
              <w:jc w:val="center"/>
              <w:rPr>
                <w:b/>
                <w:bCs/>
                <w:sz w:val="18"/>
                <w:szCs w:val="18"/>
              </w:rPr>
            </w:pPr>
            <w:r>
              <w:rPr>
                <w:b/>
                <w:bCs/>
                <w:sz w:val="18"/>
                <w:szCs w:val="18"/>
              </w:rPr>
              <w:t>8</w:t>
            </w:r>
          </w:p>
        </w:tc>
        <w:tc>
          <w:tcPr>
            <w:tcW w:w="1737" w:type="dxa"/>
            <w:tcMar>
              <w:left w:w="108" w:type="dxa"/>
            </w:tcMar>
            <w:vAlign w:val="center"/>
          </w:tcPr>
          <w:p w:rsidR="00577189" w:rsidRDefault="00577189">
            <w:pPr>
              <w:spacing w:line="240" w:lineRule="auto"/>
              <w:jc w:val="center"/>
              <w:rPr>
                <w:sz w:val="18"/>
                <w:szCs w:val="18"/>
              </w:rPr>
            </w:pPr>
            <w:r>
              <w:rPr>
                <w:sz w:val="18"/>
                <w:szCs w:val="18"/>
              </w:rPr>
              <w:t>5</w:t>
            </w:r>
          </w:p>
        </w:tc>
        <w:tc>
          <w:tcPr>
            <w:tcW w:w="1530" w:type="dxa"/>
            <w:tcMar>
              <w:left w:w="108" w:type="dxa"/>
            </w:tcMar>
            <w:vAlign w:val="center"/>
          </w:tcPr>
          <w:p w:rsidR="00577189" w:rsidRDefault="00577189">
            <w:pPr>
              <w:spacing w:line="240" w:lineRule="auto"/>
              <w:jc w:val="center"/>
              <w:rPr>
                <w:sz w:val="18"/>
                <w:szCs w:val="18"/>
              </w:rPr>
            </w:pPr>
            <w:r>
              <w:rPr>
                <w:sz w:val="18"/>
                <w:szCs w:val="18"/>
              </w:rPr>
              <w:t>3</w:t>
            </w:r>
          </w:p>
        </w:tc>
        <w:tc>
          <w:tcPr>
            <w:tcW w:w="1498" w:type="dxa"/>
            <w:tcMar>
              <w:left w:w="108" w:type="dxa"/>
            </w:tcMar>
            <w:vAlign w:val="center"/>
          </w:tcPr>
          <w:p w:rsidR="00577189" w:rsidRDefault="00577189">
            <w:pPr>
              <w:spacing w:line="240" w:lineRule="auto"/>
              <w:jc w:val="center"/>
              <w:rPr>
                <w:sz w:val="18"/>
                <w:szCs w:val="18"/>
              </w:rPr>
            </w:pPr>
            <w:r>
              <w:rPr>
                <w:sz w:val="18"/>
                <w:szCs w:val="18"/>
              </w:rPr>
              <w:t>5</w:t>
            </w:r>
          </w:p>
        </w:tc>
      </w:tr>
      <w:tr w:rsidR="00577189">
        <w:tc>
          <w:tcPr>
            <w:tcW w:w="549" w:type="dxa"/>
            <w:tcMar>
              <w:left w:w="108" w:type="dxa"/>
            </w:tcMar>
            <w:vAlign w:val="center"/>
          </w:tcPr>
          <w:p w:rsidR="00577189" w:rsidRDefault="00577189">
            <w:pPr>
              <w:spacing w:line="240" w:lineRule="auto"/>
              <w:jc w:val="center"/>
              <w:rPr>
                <w:sz w:val="18"/>
                <w:szCs w:val="18"/>
              </w:rPr>
            </w:pPr>
            <w:r>
              <w:rPr>
                <w:sz w:val="18"/>
                <w:szCs w:val="18"/>
              </w:rPr>
              <w:t>4</w:t>
            </w:r>
          </w:p>
        </w:tc>
        <w:tc>
          <w:tcPr>
            <w:tcW w:w="2493" w:type="dxa"/>
            <w:tcMar>
              <w:left w:w="108" w:type="dxa"/>
            </w:tcMar>
            <w:vAlign w:val="center"/>
          </w:tcPr>
          <w:p w:rsidR="00577189" w:rsidRDefault="00577189">
            <w:pPr>
              <w:spacing w:line="240" w:lineRule="auto"/>
              <w:rPr>
                <w:sz w:val="18"/>
                <w:szCs w:val="18"/>
              </w:rPr>
            </w:pPr>
            <w:r>
              <w:rPr>
                <w:sz w:val="18"/>
                <w:szCs w:val="18"/>
              </w:rPr>
              <w:t>Placówka rodzinna</w:t>
            </w:r>
          </w:p>
        </w:tc>
        <w:tc>
          <w:tcPr>
            <w:tcW w:w="1481" w:type="dxa"/>
            <w:tcMar>
              <w:left w:w="108" w:type="dxa"/>
            </w:tcMar>
            <w:vAlign w:val="center"/>
          </w:tcPr>
          <w:p w:rsidR="00577189" w:rsidRDefault="00577189">
            <w:pPr>
              <w:spacing w:line="240" w:lineRule="auto"/>
              <w:jc w:val="center"/>
              <w:rPr>
                <w:b/>
                <w:bCs/>
                <w:sz w:val="18"/>
                <w:szCs w:val="18"/>
              </w:rPr>
            </w:pPr>
            <w:r>
              <w:rPr>
                <w:b/>
                <w:bCs/>
                <w:sz w:val="18"/>
                <w:szCs w:val="18"/>
              </w:rPr>
              <w:t>0</w:t>
            </w:r>
          </w:p>
        </w:tc>
        <w:tc>
          <w:tcPr>
            <w:tcW w:w="1737" w:type="dxa"/>
            <w:tcMar>
              <w:left w:w="108" w:type="dxa"/>
            </w:tcMar>
            <w:vAlign w:val="center"/>
          </w:tcPr>
          <w:p w:rsidR="00577189" w:rsidRDefault="00577189">
            <w:pPr>
              <w:spacing w:line="240" w:lineRule="auto"/>
              <w:jc w:val="center"/>
              <w:rPr>
                <w:sz w:val="18"/>
                <w:szCs w:val="18"/>
              </w:rPr>
            </w:pPr>
            <w:r>
              <w:rPr>
                <w:sz w:val="18"/>
                <w:szCs w:val="18"/>
              </w:rPr>
              <w:t>0</w:t>
            </w:r>
          </w:p>
        </w:tc>
        <w:tc>
          <w:tcPr>
            <w:tcW w:w="1530" w:type="dxa"/>
            <w:tcMar>
              <w:left w:w="108" w:type="dxa"/>
            </w:tcMar>
            <w:vAlign w:val="center"/>
          </w:tcPr>
          <w:p w:rsidR="00577189" w:rsidRDefault="00577189">
            <w:pPr>
              <w:spacing w:line="240" w:lineRule="auto"/>
              <w:jc w:val="center"/>
              <w:rPr>
                <w:sz w:val="18"/>
                <w:szCs w:val="18"/>
              </w:rPr>
            </w:pPr>
            <w:r>
              <w:rPr>
                <w:sz w:val="18"/>
                <w:szCs w:val="18"/>
              </w:rPr>
              <w:t>0</w:t>
            </w:r>
          </w:p>
        </w:tc>
        <w:tc>
          <w:tcPr>
            <w:tcW w:w="1498" w:type="dxa"/>
            <w:tcMar>
              <w:left w:w="108" w:type="dxa"/>
            </w:tcMar>
            <w:vAlign w:val="center"/>
          </w:tcPr>
          <w:p w:rsidR="00577189" w:rsidRDefault="00577189">
            <w:pPr>
              <w:spacing w:line="240" w:lineRule="auto"/>
              <w:jc w:val="center"/>
              <w:rPr>
                <w:sz w:val="18"/>
                <w:szCs w:val="18"/>
              </w:rPr>
            </w:pPr>
            <w:r>
              <w:rPr>
                <w:sz w:val="18"/>
                <w:szCs w:val="18"/>
              </w:rPr>
              <w:t>0</w:t>
            </w:r>
          </w:p>
        </w:tc>
      </w:tr>
      <w:tr w:rsidR="00577189">
        <w:tc>
          <w:tcPr>
            <w:tcW w:w="549" w:type="dxa"/>
            <w:tcMar>
              <w:left w:w="108" w:type="dxa"/>
            </w:tcMar>
            <w:vAlign w:val="center"/>
          </w:tcPr>
          <w:p w:rsidR="00577189" w:rsidRDefault="00577189">
            <w:pPr>
              <w:spacing w:line="240" w:lineRule="auto"/>
              <w:jc w:val="center"/>
              <w:rPr>
                <w:sz w:val="18"/>
                <w:szCs w:val="18"/>
              </w:rPr>
            </w:pPr>
            <w:r>
              <w:rPr>
                <w:sz w:val="18"/>
                <w:szCs w:val="18"/>
              </w:rPr>
              <w:t>5</w:t>
            </w:r>
          </w:p>
        </w:tc>
        <w:tc>
          <w:tcPr>
            <w:tcW w:w="2493" w:type="dxa"/>
            <w:tcMar>
              <w:left w:w="108" w:type="dxa"/>
            </w:tcMar>
            <w:vAlign w:val="center"/>
          </w:tcPr>
          <w:p w:rsidR="00577189" w:rsidRDefault="00577189">
            <w:pPr>
              <w:spacing w:line="240" w:lineRule="auto"/>
              <w:rPr>
                <w:sz w:val="18"/>
                <w:szCs w:val="18"/>
              </w:rPr>
            </w:pPr>
            <w:r>
              <w:rPr>
                <w:sz w:val="18"/>
                <w:szCs w:val="18"/>
              </w:rPr>
              <w:t>Placówka socjalizacyjna</w:t>
            </w:r>
          </w:p>
        </w:tc>
        <w:tc>
          <w:tcPr>
            <w:tcW w:w="1481" w:type="dxa"/>
            <w:tcMar>
              <w:left w:w="108" w:type="dxa"/>
            </w:tcMar>
            <w:vAlign w:val="center"/>
          </w:tcPr>
          <w:p w:rsidR="00577189" w:rsidRDefault="00577189">
            <w:pPr>
              <w:spacing w:line="240" w:lineRule="auto"/>
              <w:jc w:val="center"/>
              <w:rPr>
                <w:b/>
                <w:bCs/>
                <w:sz w:val="18"/>
                <w:szCs w:val="18"/>
              </w:rPr>
            </w:pPr>
            <w:r>
              <w:rPr>
                <w:b/>
                <w:bCs/>
                <w:sz w:val="18"/>
                <w:szCs w:val="18"/>
              </w:rPr>
              <w:t>2</w:t>
            </w:r>
          </w:p>
        </w:tc>
        <w:tc>
          <w:tcPr>
            <w:tcW w:w="1737" w:type="dxa"/>
            <w:tcMar>
              <w:left w:w="108" w:type="dxa"/>
            </w:tcMar>
            <w:vAlign w:val="center"/>
          </w:tcPr>
          <w:p w:rsidR="00577189" w:rsidRDefault="00577189">
            <w:pPr>
              <w:spacing w:line="240" w:lineRule="auto"/>
              <w:jc w:val="center"/>
              <w:rPr>
                <w:sz w:val="18"/>
                <w:szCs w:val="18"/>
              </w:rPr>
            </w:pPr>
            <w:r>
              <w:rPr>
                <w:sz w:val="18"/>
                <w:szCs w:val="18"/>
              </w:rPr>
              <w:t>2</w:t>
            </w:r>
          </w:p>
        </w:tc>
        <w:tc>
          <w:tcPr>
            <w:tcW w:w="1530" w:type="dxa"/>
            <w:tcMar>
              <w:left w:w="108" w:type="dxa"/>
            </w:tcMar>
            <w:vAlign w:val="center"/>
          </w:tcPr>
          <w:p w:rsidR="00577189" w:rsidRDefault="00577189">
            <w:pPr>
              <w:spacing w:line="240" w:lineRule="auto"/>
              <w:jc w:val="center"/>
              <w:rPr>
                <w:sz w:val="18"/>
                <w:szCs w:val="18"/>
              </w:rPr>
            </w:pPr>
            <w:r>
              <w:rPr>
                <w:sz w:val="18"/>
                <w:szCs w:val="18"/>
              </w:rPr>
              <w:t>0</w:t>
            </w:r>
          </w:p>
        </w:tc>
        <w:tc>
          <w:tcPr>
            <w:tcW w:w="1498" w:type="dxa"/>
            <w:tcMar>
              <w:left w:w="108" w:type="dxa"/>
            </w:tcMar>
            <w:vAlign w:val="center"/>
          </w:tcPr>
          <w:p w:rsidR="00577189" w:rsidRDefault="00577189">
            <w:pPr>
              <w:spacing w:line="240" w:lineRule="auto"/>
              <w:jc w:val="center"/>
              <w:rPr>
                <w:sz w:val="18"/>
                <w:szCs w:val="18"/>
              </w:rPr>
            </w:pPr>
            <w:r>
              <w:rPr>
                <w:sz w:val="18"/>
                <w:szCs w:val="18"/>
              </w:rPr>
              <w:t>0</w:t>
            </w:r>
          </w:p>
        </w:tc>
      </w:tr>
      <w:tr w:rsidR="00577189">
        <w:tc>
          <w:tcPr>
            <w:tcW w:w="549" w:type="dxa"/>
            <w:tcMar>
              <w:left w:w="108" w:type="dxa"/>
            </w:tcMar>
            <w:vAlign w:val="center"/>
          </w:tcPr>
          <w:p w:rsidR="00577189" w:rsidRDefault="00577189">
            <w:pPr>
              <w:spacing w:line="240" w:lineRule="auto"/>
              <w:jc w:val="center"/>
              <w:rPr>
                <w:sz w:val="18"/>
                <w:szCs w:val="18"/>
              </w:rPr>
            </w:pPr>
            <w:r>
              <w:rPr>
                <w:sz w:val="18"/>
                <w:szCs w:val="18"/>
              </w:rPr>
              <w:t>6</w:t>
            </w:r>
          </w:p>
        </w:tc>
        <w:tc>
          <w:tcPr>
            <w:tcW w:w="2493" w:type="dxa"/>
            <w:tcMar>
              <w:left w:w="108" w:type="dxa"/>
            </w:tcMar>
            <w:vAlign w:val="center"/>
          </w:tcPr>
          <w:p w:rsidR="00577189" w:rsidRDefault="00577189">
            <w:pPr>
              <w:spacing w:line="240" w:lineRule="auto"/>
              <w:rPr>
                <w:sz w:val="18"/>
                <w:szCs w:val="18"/>
              </w:rPr>
            </w:pPr>
            <w:r>
              <w:rPr>
                <w:sz w:val="18"/>
                <w:szCs w:val="18"/>
              </w:rPr>
              <w:t>Placówka interwencyjna</w:t>
            </w:r>
          </w:p>
        </w:tc>
        <w:tc>
          <w:tcPr>
            <w:tcW w:w="1481" w:type="dxa"/>
            <w:tcMar>
              <w:left w:w="108" w:type="dxa"/>
            </w:tcMar>
            <w:vAlign w:val="center"/>
          </w:tcPr>
          <w:p w:rsidR="00577189" w:rsidRDefault="00577189">
            <w:pPr>
              <w:spacing w:line="240" w:lineRule="auto"/>
              <w:jc w:val="center"/>
              <w:rPr>
                <w:b/>
                <w:bCs/>
                <w:sz w:val="18"/>
                <w:szCs w:val="18"/>
              </w:rPr>
            </w:pPr>
            <w:r>
              <w:rPr>
                <w:b/>
                <w:bCs/>
                <w:sz w:val="18"/>
                <w:szCs w:val="18"/>
              </w:rPr>
              <w:t>15</w:t>
            </w:r>
          </w:p>
        </w:tc>
        <w:tc>
          <w:tcPr>
            <w:tcW w:w="1737" w:type="dxa"/>
            <w:tcMar>
              <w:left w:w="108" w:type="dxa"/>
            </w:tcMar>
            <w:vAlign w:val="center"/>
          </w:tcPr>
          <w:p w:rsidR="00577189" w:rsidRDefault="00577189">
            <w:pPr>
              <w:spacing w:line="240" w:lineRule="auto"/>
              <w:jc w:val="center"/>
              <w:rPr>
                <w:sz w:val="18"/>
                <w:szCs w:val="18"/>
              </w:rPr>
            </w:pPr>
            <w:r>
              <w:rPr>
                <w:sz w:val="18"/>
                <w:szCs w:val="18"/>
              </w:rPr>
              <w:t>13</w:t>
            </w:r>
          </w:p>
        </w:tc>
        <w:tc>
          <w:tcPr>
            <w:tcW w:w="1530" w:type="dxa"/>
            <w:tcMar>
              <w:left w:w="108" w:type="dxa"/>
            </w:tcMar>
            <w:vAlign w:val="center"/>
          </w:tcPr>
          <w:p w:rsidR="00577189" w:rsidRDefault="00577189">
            <w:pPr>
              <w:spacing w:line="240" w:lineRule="auto"/>
              <w:jc w:val="center"/>
              <w:rPr>
                <w:sz w:val="18"/>
                <w:szCs w:val="18"/>
              </w:rPr>
            </w:pPr>
            <w:r>
              <w:rPr>
                <w:sz w:val="18"/>
                <w:szCs w:val="18"/>
              </w:rPr>
              <w:t>2</w:t>
            </w:r>
          </w:p>
        </w:tc>
        <w:tc>
          <w:tcPr>
            <w:tcW w:w="1498" w:type="dxa"/>
            <w:tcMar>
              <w:left w:w="108" w:type="dxa"/>
            </w:tcMar>
            <w:vAlign w:val="center"/>
          </w:tcPr>
          <w:p w:rsidR="00577189" w:rsidRDefault="00577189">
            <w:pPr>
              <w:spacing w:line="240" w:lineRule="auto"/>
              <w:jc w:val="center"/>
              <w:rPr>
                <w:sz w:val="18"/>
                <w:szCs w:val="18"/>
              </w:rPr>
            </w:pPr>
            <w:r>
              <w:rPr>
                <w:sz w:val="18"/>
                <w:szCs w:val="18"/>
              </w:rPr>
              <w:t>0</w:t>
            </w:r>
          </w:p>
        </w:tc>
      </w:tr>
    </w:tbl>
    <w:p w:rsidR="00577189" w:rsidRDefault="00577189">
      <w:pPr>
        <w:pStyle w:val="Standard"/>
        <w:spacing w:line="240" w:lineRule="auto"/>
        <w:jc w:val="center"/>
        <w:rPr>
          <w:rFonts w:ascii="Calibri" w:hAnsi="Calibri" w:cs="Calibri"/>
          <w:sz w:val="16"/>
          <w:szCs w:val="16"/>
        </w:rPr>
      </w:pPr>
      <w:r>
        <w:rPr>
          <w:rFonts w:ascii="Calibri" w:hAnsi="Calibri" w:cs="Calibri"/>
          <w:sz w:val="16"/>
          <w:szCs w:val="16"/>
        </w:rPr>
        <w:t>Dane PCPR w Kartuzach</w:t>
      </w:r>
    </w:p>
    <w:p w:rsidR="00577189" w:rsidRDefault="00577189">
      <w:pPr>
        <w:pStyle w:val="Standard"/>
        <w:spacing w:line="240" w:lineRule="auto"/>
        <w:jc w:val="center"/>
        <w:rPr>
          <w:rFonts w:ascii="Calibri" w:hAnsi="Calibri" w:cs="Calibri"/>
          <w:sz w:val="16"/>
          <w:szCs w:val="16"/>
        </w:rPr>
      </w:pPr>
    </w:p>
    <w:p w:rsidR="00577189" w:rsidRDefault="00577189">
      <w:pPr>
        <w:pStyle w:val="Standard"/>
        <w:rPr>
          <w:rFonts w:ascii="Calibri" w:hAnsi="Calibri" w:cs="Calibri"/>
        </w:rPr>
      </w:pPr>
      <w:r>
        <w:rPr>
          <w:rFonts w:ascii="Calibri" w:hAnsi="Calibri" w:cs="Calibri"/>
        </w:rPr>
        <w:t>Najwięcej dzieci, bo aż 29 trafiło do rodzin zastępczych, 17 do placówki. Spośród wszystkich dzieci umieszczonych w zastępczych formach opieki 5 wychowanków powróciło do rodzin naturalnych, 5 umieszczono w rodzinach adopcyjnych, 2 przeniesiono z placówki opiekuńczo-wychowawczej do rodzin zastępczych.</w:t>
      </w:r>
    </w:p>
    <w:p w:rsidR="00577189" w:rsidRDefault="00577189">
      <w:pPr>
        <w:pStyle w:val="Standard"/>
        <w:ind w:firstLine="567"/>
        <w:rPr>
          <w:rFonts w:ascii="Calibri" w:hAnsi="Calibri" w:cs="Calibri"/>
        </w:rPr>
      </w:pPr>
      <w:r>
        <w:rPr>
          <w:rFonts w:ascii="Calibri" w:hAnsi="Calibri" w:cs="Calibri"/>
        </w:rPr>
        <w:t>Pomimo szerokiej oferty pomocowej, rodzice nie zawsze są w stanie odpowiednio zadbać o potrzeby swoich dzieci, głównie z powodu uzależnienia od alkoholu, niewydolności wychowawczej, śmierci rodzica. Powód umieszczenia dzieci w zastępczych formach opieki w roku 2010 przedstawia wykres .</w:t>
      </w:r>
    </w:p>
    <w:p w:rsidR="00577189" w:rsidRDefault="00577189">
      <w:pPr>
        <w:pStyle w:val="Standard"/>
        <w:rPr>
          <w:rFonts w:ascii="Calibri" w:hAnsi="Calibri" w:cs="Calibri"/>
        </w:rPr>
      </w:pPr>
      <w:r>
        <w:rPr>
          <w:rFonts w:ascii="Calibri" w:hAnsi="Calibri" w:cs="Calibri"/>
        </w:rPr>
        <w:t>Wykres 19</w:t>
      </w:r>
    </w:p>
    <w:tbl>
      <w:tblPr>
        <w:tblW w:w="9212"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9212"/>
      </w:tblGrid>
      <w:tr w:rsidR="00577189">
        <w:tc>
          <w:tcPr>
            <w:tcW w:w="9212" w:type="dxa"/>
            <w:tcMar>
              <w:left w:w="108" w:type="dxa"/>
            </w:tcMar>
          </w:tcPr>
          <w:p w:rsidR="00577189" w:rsidRDefault="00577189">
            <w:pPr>
              <w:spacing w:after="0" w:line="240" w:lineRule="auto"/>
              <w:rPr>
                <w:b/>
                <w:bCs/>
              </w:rPr>
            </w:pPr>
            <w:r>
              <w:rPr>
                <w:b/>
                <w:bCs/>
              </w:rPr>
              <w:t>Powód umieszczenia dzieci z powiatu kartuskiego w zastępczych formach opieki w roku 2010.</w:t>
            </w:r>
          </w:p>
        </w:tc>
      </w:tr>
    </w:tbl>
    <w:p w:rsidR="00577189" w:rsidRDefault="00577189">
      <w:pPr>
        <w:pStyle w:val="Standard"/>
        <w:rPr>
          <w:rFonts w:ascii="Calibri" w:hAnsi="Calibri" w:cs="Calibri"/>
          <w:b/>
          <w:bCs/>
          <w:sz w:val="22"/>
          <w:szCs w:val="22"/>
        </w:rPr>
      </w:pPr>
      <w:r>
        <w:rPr>
          <w:noProof/>
          <w:lang w:eastAsia="pl-PL"/>
        </w:rPr>
        <w:pict>
          <v:rect id="Obraz 5" o:spid="_x0000_s1046" style="position:absolute;left:0;text-align:left;margin-left:-5.95pt;margin-top:4.65pt;width:460.2pt;height:149.1pt;z-index:251666432;mso-position-horizontal-relative:text;mso-position-vertical-relative:text" stroked="f" strokecolor="#3465a4">
            <v:stroke joinstyle="round"/>
            <v:imagedata r:id="rId39" o:title=""/>
          </v:rect>
        </w:pict>
      </w:r>
    </w:p>
    <w:p w:rsidR="00577189" w:rsidRDefault="00577189"/>
    <w:p w:rsidR="00577189" w:rsidRDefault="00577189"/>
    <w:p w:rsidR="00577189" w:rsidRDefault="00577189">
      <w:pPr>
        <w:pStyle w:val="Standard"/>
        <w:ind w:firstLine="567"/>
        <w:rPr>
          <w:rFonts w:ascii="Calibri" w:hAnsi="Calibri" w:cs="Calibri"/>
          <w:sz w:val="22"/>
          <w:szCs w:val="22"/>
        </w:rPr>
      </w:pPr>
    </w:p>
    <w:p w:rsidR="00577189" w:rsidRDefault="00577189">
      <w:pPr>
        <w:pStyle w:val="Standard"/>
        <w:ind w:firstLine="567"/>
        <w:rPr>
          <w:rFonts w:ascii="Calibri" w:hAnsi="Calibri" w:cs="Calibri"/>
          <w:sz w:val="22"/>
          <w:szCs w:val="22"/>
        </w:rPr>
      </w:pPr>
    </w:p>
    <w:p w:rsidR="00577189" w:rsidRDefault="00577189">
      <w:pPr>
        <w:pStyle w:val="Standard"/>
        <w:ind w:firstLine="567"/>
        <w:rPr>
          <w:rFonts w:ascii="Calibri" w:hAnsi="Calibri" w:cs="Calibri"/>
          <w:sz w:val="22"/>
          <w:szCs w:val="22"/>
        </w:rPr>
      </w:pPr>
    </w:p>
    <w:p w:rsidR="00577189" w:rsidRDefault="00577189">
      <w:pPr>
        <w:spacing w:after="0" w:line="360" w:lineRule="auto"/>
        <w:jc w:val="center"/>
        <w:rPr>
          <w:color w:val="000000"/>
          <w:sz w:val="16"/>
          <w:szCs w:val="16"/>
        </w:rPr>
      </w:pPr>
    </w:p>
    <w:p w:rsidR="00577189" w:rsidRDefault="00577189">
      <w:pPr>
        <w:spacing w:after="0" w:line="360" w:lineRule="auto"/>
        <w:jc w:val="center"/>
        <w:rPr>
          <w:color w:val="000000"/>
          <w:sz w:val="16"/>
          <w:szCs w:val="16"/>
        </w:rPr>
      </w:pPr>
    </w:p>
    <w:p w:rsidR="00577189" w:rsidRDefault="00577189">
      <w:pPr>
        <w:spacing w:after="0" w:line="360" w:lineRule="auto"/>
        <w:jc w:val="center"/>
        <w:rPr>
          <w:color w:val="000000"/>
          <w:sz w:val="16"/>
          <w:szCs w:val="16"/>
        </w:rPr>
      </w:pPr>
      <w:r>
        <w:rPr>
          <w:color w:val="000000"/>
          <w:sz w:val="16"/>
          <w:szCs w:val="16"/>
        </w:rPr>
        <w:t>Dane Powiatowego Centrum Pomocy Rodzinie w Kartuzach</w:t>
      </w:r>
    </w:p>
    <w:p w:rsidR="00577189" w:rsidRDefault="00577189">
      <w:pPr>
        <w:spacing w:after="0" w:line="360" w:lineRule="auto"/>
        <w:jc w:val="both"/>
        <w:rPr>
          <w:color w:val="000000"/>
          <w:sz w:val="24"/>
          <w:szCs w:val="24"/>
        </w:rPr>
      </w:pPr>
      <w:r>
        <w:rPr>
          <w:color w:val="000000"/>
          <w:sz w:val="24"/>
          <w:szCs w:val="24"/>
        </w:rPr>
        <w:t xml:space="preserve">Powyższe dane dotyczą całego powiatu kartuskiego. Gmina Chmielno nie wpisuje się w te dane gdyż obecnie żadne dzieci nie są umieszczone w palcówkach opiekuńczo – wychowawczych czy innych formach opieki zastępczej. </w:t>
      </w:r>
    </w:p>
    <w:p w:rsidR="00577189" w:rsidRDefault="00577189">
      <w:pPr>
        <w:spacing w:after="0" w:line="360" w:lineRule="auto"/>
        <w:ind w:firstLine="708"/>
        <w:jc w:val="both"/>
        <w:rPr>
          <w:color w:val="000000"/>
          <w:sz w:val="24"/>
          <w:szCs w:val="24"/>
        </w:rPr>
      </w:pPr>
      <w:r>
        <w:rPr>
          <w:color w:val="000000"/>
          <w:sz w:val="24"/>
          <w:szCs w:val="24"/>
        </w:rPr>
        <w:t xml:space="preserve">Na kondycję współczesnej rodziny ma wpływ także  sytuacja materialna. Dochód rodziny uzależniony jest  od liczby dzieci  pozostających na utrzymaniu rodziców. Kolejna przyczyną  gorszej kondycji finansowej jest obecność w rodzinie osoby niepełnosprawnej, bezrobotnej. Konsekwencją złej sytuacji materialnej jest korzystanie z pomocy społecznej.   Niepokojący jest także fakt  kontynuowania  przez dzieci negatywnej kariery swoich rodziców. Trudna sytuacja materialna wymusza zmianę stylu życia, rezygnację z leczenia, edukacji. </w:t>
      </w:r>
    </w:p>
    <w:p w:rsidR="00577189" w:rsidRDefault="00577189">
      <w:pPr>
        <w:spacing w:after="0" w:line="360" w:lineRule="auto"/>
        <w:jc w:val="both"/>
        <w:rPr>
          <w:color w:val="000000"/>
          <w:sz w:val="24"/>
          <w:szCs w:val="24"/>
        </w:rPr>
      </w:pPr>
      <w:r>
        <w:rPr>
          <w:color w:val="000000"/>
          <w:sz w:val="24"/>
          <w:szCs w:val="24"/>
        </w:rPr>
        <w:t>Tabela 9</w:t>
      </w:r>
    </w:p>
    <w:tbl>
      <w:tblPr>
        <w:tblW w:w="9212"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1952"/>
        <w:gridCol w:w="3260"/>
        <w:gridCol w:w="2124"/>
        <w:gridCol w:w="1876"/>
      </w:tblGrid>
      <w:tr w:rsidR="00577189">
        <w:tc>
          <w:tcPr>
            <w:tcW w:w="9211" w:type="dxa"/>
            <w:gridSpan w:val="4"/>
            <w:tcMar>
              <w:left w:w="108" w:type="dxa"/>
            </w:tcMar>
          </w:tcPr>
          <w:p w:rsidR="00577189" w:rsidRDefault="00577189">
            <w:pPr>
              <w:spacing w:after="0" w:line="240" w:lineRule="auto"/>
              <w:rPr>
                <w:b/>
                <w:bCs/>
              </w:rPr>
            </w:pPr>
            <w:r>
              <w:rPr>
                <w:b/>
                <w:bCs/>
              </w:rPr>
              <w:t>Liczba wydanych decyzji przez GOPS w latach 2006 –2010.</w:t>
            </w:r>
          </w:p>
        </w:tc>
      </w:tr>
      <w:tr w:rsidR="00577189">
        <w:tc>
          <w:tcPr>
            <w:tcW w:w="1951" w:type="dxa"/>
            <w:tcMar>
              <w:left w:w="108" w:type="dxa"/>
            </w:tcMar>
          </w:tcPr>
          <w:p w:rsidR="00577189" w:rsidRPr="009B0D0E" w:rsidRDefault="00577189">
            <w:pPr>
              <w:pStyle w:val="Heading2"/>
              <w:spacing w:line="240" w:lineRule="auto"/>
              <w:jc w:val="center"/>
              <w:rPr>
                <w:rFonts w:ascii="Calibri" w:hAnsi="Calibri" w:cs="Calibri"/>
                <w:color w:val="00000A"/>
                <w:sz w:val="22"/>
                <w:szCs w:val="22"/>
                <w:lang w:eastAsia="en-US"/>
              </w:rPr>
            </w:pPr>
            <w:r w:rsidRPr="009B0D0E">
              <w:rPr>
                <w:rFonts w:ascii="Calibri" w:hAnsi="Calibri" w:cs="Calibri"/>
                <w:color w:val="00000A"/>
                <w:sz w:val="22"/>
                <w:szCs w:val="22"/>
                <w:lang w:eastAsia="en-US"/>
              </w:rPr>
              <w:t>Rok wydania</w:t>
            </w:r>
          </w:p>
        </w:tc>
        <w:tc>
          <w:tcPr>
            <w:tcW w:w="3260" w:type="dxa"/>
            <w:tcMar>
              <w:left w:w="108" w:type="dxa"/>
            </w:tcMar>
          </w:tcPr>
          <w:p w:rsidR="00577189" w:rsidRPr="009B0D0E" w:rsidRDefault="00577189">
            <w:pPr>
              <w:pStyle w:val="Heading2"/>
              <w:spacing w:line="240" w:lineRule="auto"/>
              <w:jc w:val="center"/>
              <w:rPr>
                <w:rFonts w:ascii="Calibri" w:hAnsi="Calibri" w:cs="Calibri"/>
                <w:color w:val="00000A"/>
                <w:sz w:val="22"/>
                <w:szCs w:val="22"/>
                <w:lang w:eastAsia="en-US"/>
              </w:rPr>
            </w:pPr>
            <w:r w:rsidRPr="009B0D0E">
              <w:rPr>
                <w:rFonts w:ascii="Calibri" w:hAnsi="Calibri" w:cs="Calibri"/>
                <w:color w:val="00000A"/>
                <w:sz w:val="22"/>
                <w:szCs w:val="22"/>
                <w:lang w:eastAsia="en-US"/>
              </w:rPr>
              <w:t>Liczba decyzji</w:t>
            </w:r>
          </w:p>
        </w:tc>
        <w:tc>
          <w:tcPr>
            <w:tcW w:w="2124" w:type="dxa"/>
            <w:tcMar>
              <w:left w:w="108" w:type="dxa"/>
            </w:tcMar>
          </w:tcPr>
          <w:p w:rsidR="00577189" w:rsidRPr="009B0D0E" w:rsidRDefault="00577189">
            <w:pPr>
              <w:pStyle w:val="Heading2"/>
              <w:spacing w:line="240" w:lineRule="auto"/>
              <w:jc w:val="center"/>
              <w:rPr>
                <w:rFonts w:ascii="Calibri" w:hAnsi="Calibri" w:cs="Calibri"/>
                <w:color w:val="00000A"/>
                <w:sz w:val="22"/>
                <w:szCs w:val="22"/>
                <w:lang w:eastAsia="en-US"/>
              </w:rPr>
            </w:pPr>
            <w:r w:rsidRPr="009B0D0E">
              <w:rPr>
                <w:rFonts w:ascii="Calibri" w:hAnsi="Calibri" w:cs="Calibri"/>
                <w:color w:val="00000A"/>
                <w:sz w:val="22"/>
                <w:szCs w:val="22"/>
                <w:lang w:eastAsia="en-US"/>
              </w:rPr>
              <w:t>Świadczenia rodzinne i fundusz alimentacyjny</w:t>
            </w:r>
          </w:p>
        </w:tc>
        <w:tc>
          <w:tcPr>
            <w:tcW w:w="1876" w:type="dxa"/>
            <w:tcMar>
              <w:left w:w="108" w:type="dxa"/>
            </w:tcMar>
          </w:tcPr>
          <w:p w:rsidR="00577189" w:rsidRPr="009B0D0E" w:rsidRDefault="00577189">
            <w:pPr>
              <w:pStyle w:val="Heading2"/>
              <w:spacing w:line="240" w:lineRule="auto"/>
              <w:jc w:val="center"/>
              <w:rPr>
                <w:rFonts w:ascii="Calibri" w:hAnsi="Calibri" w:cs="Calibri"/>
                <w:color w:val="00000A"/>
                <w:sz w:val="22"/>
                <w:szCs w:val="22"/>
                <w:lang w:eastAsia="en-US"/>
              </w:rPr>
            </w:pPr>
            <w:r w:rsidRPr="009B0D0E">
              <w:rPr>
                <w:rFonts w:ascii="Calibri" w:hAnsi="Calibri" w:cs="Calibri"/>
                <w:color w:val="00000A"/>
                <w:sz w:val="22"/>
                <w:szCs w:val="22"/>
                <w:lang w:eastAsia="en-US"/>
              </w:rPr>
              <w:t>Świadczenia pomocy społecznej</w:t>
            </w:r>
          </w:p>
        </w:tc>
      </w:tr>
      <w:tr w:rsidR="00577189">
        <w:tc>
          <w:tcPr>
            <w:tcW w:w="1951" w:type="dxa"/>
            <w:tcMar>
              <w:left w:w="108" w:type="dxa"/>
            </w:tcMar>
          </w:tcPr>
          <w:p w:rsidR="00577189" w:rsidRPr="009B0D0E" w:rsidRDefault="00577189">
            <w:pPr>
              <w:pStyle w:val="Heading2"/>
              <w:spacing w:line="240" w:lineRule="auto"/>
              <w:jc w:val="both"/>
              <w:rPr>
                <w:rFonts w:ascii="Calibri" w:hAnsi="Calibri" w:cs="Calibri"/>
                <w:b w:val="0"/>
                <w:bCs w:val="0"/>
                <w:color w:val="00000A"/>
                <w:sz w:val="22"/>
                <w:szCs w:val="22"/>
                <w:lang w:eastAsia="en-US"/>
              </w:rPr>
            </w:pPr>
            <w:r w:rsidRPr="009B0D0E">
              <w:rPr>
                <w:rFonts w:ascii="Calibri" w:hAnsi="Calibri" w:cs="Calibri"/>
                <w:b w:val="0"/>
                <w:bCs w:val="0"/>
                <w:color w:val="00000A"/>
                <w:sz w:val="22"/>
                <w:szCs w:val="22"/>
                <w:lang w:eastAsia="en-US"/>
              </w:rPr>
              <w:t>2006</w:t>
            </w:r>
          </w:p>
        </w:tc>
        <w:tc>
          <w:tcPr>
            <w:tcW w:w="3260" w:type="dxa"/>
            <w:tcMar>
              <w:left w:w="108" w:type="dxa"/>
            </w:tcMar>
          </w:tcPr>
          <w:p w:rsidR="00577189" w:rsidRPr="009B0D0E" w:rsidRDefault="00577189">
            <w:pPr>
              <w:pStyle w:val="Heading2"/>
              <w:spacing w:line="240" w:lineRule="auto"/>
              <w:jc w:val="both"/>
              <w:rPr>
                <w:rFonts w:ascii="Calibri" w:hAnsi="Calibri" w:cs="Calibri"/>
                <w:b w:val="0"/>
                <w:bCs w:val="0"/>
                <w:color w:val="00000A"/>
                <w:sz w:val="22"/>
                <w:szCs w:val="22"/>
                <w:lang w:eastAsia="en-US"/>
              </w:rPr>
            </w:pPr>
            <w:r w:rsidRPr="009B0D0E">
              <w:rPr>
                <w:rFonts w:ascii="Calibri" w:hAnsi="Calibri" w:cs="Calibri"/>
                <w:b w:val="0"/>
                <w:bCs w:val="0"/>
                <w:color w:val="00000A"/>
                <w:sz w:val="22"/>
                <w:szCs w:val="22"/>
                <w:lang w:eastAsia="en-US"/>
              </w:rPr>
              <w:t>2.326</w:t>
            </w:r>
          </w:p>
        </w:tc>
        <w:tc>
          <w:tcPr>
            <w:tcW w:w="2124" w:type="dxa"/>
            <w:tcMar>
              <w:left w:w="108" w:type="dxa"/>
            </w:tcMar>
          </w:tcPr>
          <w:p w:rsidR="00577189" w:rsidRPr="009B0D0E" w:rsidRDefault="00577189">
            <w:pPr>
              <w:pStyle w:val="Heading2"/>
              <w:spacing w:line="240" w:lineRule="auto"/>
              <w:jc w:val="both"/>
              <w:rPr>
                <w:rFonts w:ascii="Calibri" w:hAnsi="Calibri" w:cs="Calibri"/>
                <w:b w:val="0"/>
                <w:bCs w:val="0"/>
                <w:color w:val="00000A"/>
                <w:sz w:val="22"/>
                <w:szCs w:val="22"/>
                <w:lang w:eastAsia="en-US"/>
              </w:rPr>
            </w:pPr>
            <w:r w:rsidRPr="009B0D0E">
              <w:rPr>
                <w:rFonts w:ascii="Calibri" w:hAnsi="Calibri" w:cs="Calibri"/>
                <w:b w:val="0"/>
                <w:bCs w:val="0"/>
                <w:color w:val="00000A"/>
                <w:sz w:val="22"/>
                <w:szCs w:val="22"/>
                <w:lang w:eastAsia="en-US"/>
              </w:rPr>
              <w:t>1.421</w:t>
            </w:r>
          </w:p>
        </w:tc>
        <w:tc>
          <w:tcPr>
            <w:tcW w:w="1876" w:type="dxa"/>
            <w:tcMar>
              <w:left w:w="108" w:type="dxa"/>
            </w:tcMar>
          </w:tcPr>
          <w:p w:rsidR="00577189" w:rsidRPr="009B0D0E" w:rsidRDefault="00577189">
            <w:pPr>
              <w:pStyle w:val="Heading2"/>
              <w:spacing w:line="240" w:lineRule="auto"/>
              <w:jc w:val="both"/>
              <w:rPr>
                <w:rFonts w:ascii="Calibri" w:hAnsi="Calibri" w:cs="Calibri"/>
                <w:b w:val="0"/>
                <w:bCs w:val="0"/>
                <w:color w:val="00000A"/>
                <w:sz w:val="22"/>
                <w:szCs w:val="22"/>
                <w:lang w:eastAsia="en-US"/>
              </w:rPr>
            </w:pPr>
            <w:r w:rsidRPr="009B0D0E">
              <w:rPr>
                <w:rFonts w:ascii="Calibri" w:hAnsi="Calibri" w:cs="Calibri"/>
                <w:b w:val="0"/>
                <w:bCs w:val="0"/>
                <w:color w:val="00000A"/>
                <w:sz w:val="22"/>
                <w:szCs w:val="22"/>
                <w:lang w:eastAsia="en-US"/>
              </w:rPr>
              <w:t>905</w:t>
            </w:r>
          </w:p>
        </w:tc>
      </w:tr>
      <w:tr w:rsidR="00577189">
        <w:tc>
          <w:tcPr>
            <w:tcW w:w="1951" w:type="dxa"/>
            <w:tcMar>
              <w:left w:w="108" w:type="dxa"/>
            </w:tcMar>
          </w:tcPr>
          <w:p w:rsidR="00577189" w:rsidRPr="009B0D0E" w:rsidRDefault="00577189">
            <w:pPr>
              <w:pStyle w:val="Heading2"/>
              <w:spacing w:line="240" w:lineRule="auto"/>
              <w:jc w:val="both"/>
              <w:rPr>
                <w:rFonts w:ascii="Calibri" w:hAnsi="Calibri" w:cs="Calibri"/>
                <w:b w:val="0"/>
                <w:bCs w:val="0"/>
                <w:color w:val="00000A"/>
                <w:sz w:val="22"/>
                <w:szCs w:val="22"/>
                <w:lang w:eastAsia="en-US"/>
              </w:rPr>
            </w:pPr>
            <w:r w:rsidRPr="009B0D0E">
              <w:rPr>
                <w:rFonts w:ascii="Calibri" w:hAnsi="Calibri" w:cs="Calibri"/>
                <w:b w:val="0"/>
                <w:bCs w:val="0"/>
                <w:color w:val="00000A"/>
                <w:sz w:val="22"/>
                <w:szCs w:val="22"/>
                <w:lang w:eastAsia="en-US"/>
              </w:rPr>
              <w:t>2007</w:t>
            </w:r>
          </w:p>
        </w:tc>
        <w:tc>
          <w:tcPr>
            <w:tcW w:w="3260" w:type="dxa"/>
            <w:tcMar>
              <w:left w:w="108" w:type="dxa"/>
            </w:tcMar>
          </w:tcPr>
          <w:p w:rsidR="00577189" w:rsidRPr="009B0D0E" w:rsidRDefault="00577189">
            <w:pPr>
              <w:pStyle w:val="Heading2"/>
              <w:spacing w:line="240" w:lineRule="auto"/>
              <w:jc w:val="both"/>
              <w:rPr>
                <w:rFonts w:ascii="Calibri" w:hAnsi="Calibri" w:cs="Calibri"/>
                <w:b w:val="0"/>
                <w:bCs w:val="0"/>
                <w:color w:val="00000A"/>
                <w:sz w:val="22"/>
                <w:szCs w:val="22"/>
                <w:lang w:eastAsia="en-US"/>
              </w:rPr>
            </w:pPr>
            <w:r w:rsidRPr="009B0D0E">
              <w:rPr>
                <w:rFonts w:ascii="Calibri" w:hAnsi="Calibri" w:cs="Calibri"/>
                <w:b w:val="0"/>
                <w:bCs w:val="0"/>
                <w:color w:val="00000A"/>
                <w:sz w:val="22"/>
                <w:szCs w:val="22"/>
                <w:lang w:eastAsia="en-US"/>
              </w:rPr>
              <w:t>1.868</w:t>
            </w:r>
          </w:p>
        </w:tc>
        <w:tc>
          <w:tcPr>
            <w:tcW w:w="2124" w:type="dxa"/>
            <w:tcMar>
              <w:left w:w="108" w:type="dxa"/>
            </w:tcMar>
          </w:tcPr>
          <w:p w:rsidR="00577189" w:rsidRPr="009B0D0E" w:rsidRDefault="00577189">
            <w:pPr>
              <w:pStyle w:val="Heading2"/>
              <w:spacing w:line="240" w:lineRule="auto"/>
              <w:jc w:val="both"/>
              <w:rPr>
                <w:rFonts w:ascii="Calibri" w:hAnsi="Calibri" w:cs="Calibri"/>
                <w:b w:val="0"/>
                <w:bCs w:val="0"/>
                <w:color w:val="00000A"/>
                <w:sz w:val="22"/>
                <w:szCs w:val="22"/>
                <w:lang w:eastAsia="en-US"/>
              </w:rPr>
            </w:pPr>
            <w:r w:rsidRPr="009B0D0E">
              <w:rPr>
                <w:rFonts w:ascii="Calibri" w:hAnsi="Calibri" w:cs="Calibri"/>
                <w:b w:val="0"/>
                <w:bCs w:val="0"/>
                <w:color w:val="00000A"/>
                <w:sz w:val="22"/>
                <w:szCs w:val="22"/>
                <w:lang w:eastAsia="en-US"/>
              </w:rPr>
              <w:t>1.123</w:t>
            </w:r>
          </w:p>
        </w:tc>
        <w:tc>
          <w:tcPr>
            <w:tcW w:w="1876" w:type="dxa"/>
            <w:tcMar>
              <w:left w:w="108" w:type="dxa"/>
            </w:tcMar>
          </w:tcPr>
          <w:p w:rsidR="00577189" w:rsidRPr="009B0D0E" w:rsidRDefault="00577189">
            <w:pPr>
              <w:pStyle w:val="Heading2"/>
              <w:spacing w:line="240" w:lineRule="auto"/>
              <w:jc w:val="both"/>
              <w:rPr>
                <w:rFonts w:ascii="Calibri" w:hAnsi="Calibri" w:cs="Calibri"/>
                <w:b w:val="0"/>
                <w:bCs w:val="0"/>
                <w:color w:val="00000A"/>
                <w:sz w:val="22"/>
                <w:szCs w:val="22"/>
                <w:lang w:eastAsia="en-US"/>
              </w:rPr>
            </w:pPr>
            <w:r w:rsidRPr="009B0D0E">
              <w:rPr>
                <w:rFonts w:ascii="Calibri" w:hAnsi="Calibri" w:cs="Calibri"/>
                <w:b w:val="0"/>
                <w:bCs w:val="0"/>
                <w:color w:val="00000A"/>
                <w:sz w:val="22"/>
                <w:szCs w:val="22"/>
                <w:lang w:eastAsia="en-US"/>
              </w:rPr>
              <w:t>736</w:t>
            </w:r>
          </w:p>
        </w:tc>
      </w:tr>
      <w:tr w:rsidR="00577189">
        <w:tc>
          <w:tcPr>
            <w:tcW w:w="1951" w:type="dxa"/>
            <w:tcMar>
              <w:left w:w="108" w:type="dxa"/>
            </w:tcMar>
          </w:tcPr>
          <w:p w:rsidR="00577189" w:rsidRPr="009B0D0E" w:rsidRDefault="00577189">
            <w:pPr>
              <w:pStyle w:val="Heading2"/>
              <w:spacing w:line="240" w:lineRule="auto"/>
              <w:jc w:val="both"/>
              <w:rPr>
                <w:rFonts w:ascii="Calibri" w:hAnsi="Calibri" w:cs="Calibri"/>
                <w:b w:val="0"/>
                <w:bCs w:val="0"/>
                <w:color w:val="00000A"/>
                <w:sz w:val="22"/>
                <w:szCs w:val="22"/>
                <w:lang w:eastAsia="en-US"/>
              </w:rPr>
            </w:pPr>
            <w:r w:rsidRPr="009B0D0E">
              <w:rPr>
                <w:rFonts w:ascii="Calibri" w:hAnsi="Calibri" w:cs="Calibri"/>
                <w:b w:val="0"/>
                <w:bCs w:val="0"/>
                <w:color w:val="00000A"/>
                <w:sz w:val="22"/>
                <w:szCs w:val="22"/>
                <w:lang w:eastAsia="en-US"/>
              </w:rPr>
              <w:t>2008</w:t>
            </w:r>
          </w:p>
        </w:tc>
        <w:tc>
          <w:tcPr>
            <w:tcW w:w="3260" w:type="dxa"/>
            <w:tcMar>
              <w:left w:w="108" w:type="dxa"/>
            </w:tcMar>
          </w:tcPr>
          <w:p w:rsidR="00577189" w:rsidRPr="009B0D0E" w:rsidRDefault="00577189">
            <w:pPr>
              <w:pStyle w:val="Heading2"/>
              <w:spacing w:line="240" w:lineRule="auto"/>
              <w:jc w:val="both"/>
              <w:rPr>
                <w:rFonts w:ascii="Calibri" w:hAnsi="Calibri" w:cs="Calibri"/>
                <w:b w:val="0"/>
                <w:bCs w:val="0"/>
                <w:color w:val="00000A"/>
                <w:sz w:val="22"/>
                <w:szCs w:val="22"/>
                <w:lang w:eastAsia="en-US"/>
              </w:rPr>
            </w:pPr>
            <w:r w:rsidRPr="009B0D0E">
              <w:rPr>
                <w:rFonts w:ascii="Calibri" w:hAnsi="Calibri" w:cs="Calibri"/>
                <w:b w:val="0"/>
                <w:bCs w:val="0"/>
                <w:color w:val="00000A"/>
                <w:sz w:val="22"/>
                <w:szCs w:val="22"/>
                <w:lang w:eastAsia="en-US"/>
              </w:rPr>
              <w:t>1578</w:t>
            </w:r>
          </w:p>
        </w:tc>
        <w:tc>
          <w:tcPr>
            <w:tcW w:w="2124" w:type="dxa"/>
            <w:tcMar>
              <w:left w:w="108" w:type="dxa"/>
            </w:tcMar>
          </w:tcPr>
          <w:p w:rsidR="00577189" w:rsidRPr="009B0D0E" w:rsidRDefault="00577189">
            <w:pPr>
              <w:pStyle w:val="Heading2"/>
              <w:spacing w:line="240" w:lineRule="auto"/>
              <w:jc w:val="both"/>
              <w:rPr>
                <w:rFonts w:ascii="Calibri" w:hAnsi="Calibri" w:cs="Calibri"/>
                <w:b w:val="0"/>
                <w:bCs w:val="0"/>
                <w:color w:val="00000A"/>
                <w:sz w:val="22"/>
                <w:szCs w:val="22"/>
                <w:lang w:eastAsia="en-US"/>
              </w:rPr>
            </w:pPr>
            <w:r w:rsidRPr="009B0D0E">
              <w:rPr>
                <w:rFonts w:ascii="Calibri" w:hAnsi="Calibri" w:cs="Calibri"/>
                <w:b w:val="0"/>
                <w:bCs w:val="0"/>
                <w:color w:val="00000A"/>
                <w:sz w:val="22"/>
                <w:szCs w:val="22"/>
                <w:lang w:eastAsia="en-US"/>
              </w:rPr>
              <w:t>1.099</w:t>
            </w:r>
          </w:p>
        </w:tc>
        <w:tc>
          <w:tcPr>
            <w:tcW w:w="1876" w:type="dxa"/>
            <w:tcMar>
              <w:left w:w="108" w:type="dxa"/>
            </w:tcMar>
          </w:tcPr>
          <w:p w:rsidR="00577189" w:rsidRPr="009B0D0E" w:rsidRDefault="00577189">
            <w:pPr>
              <w:pStyle w:val="Heading2"/>
              <w:spacing w:line="240" w:lineRule="auto"/>
              <w:jc w:val="both"/>
              <w:rPr>
                <w:rFonts w:ascii="Calibri" w:hAnsi="Calibri" w:cs="Calibri"/>
                <w:b w:val="0"/>
                <w:bCs w:val="0"/>
                <w:color w:val="00000A"/>
                <w:sz w:val="22"/>
                <w:szCs w:val="22"/>
                <w:lang w:eastAsia="en-US"/>
              </w:rPr>
            </w:pPr>
            <w:r w:rsidRPr="009B0D0E">
              <w:rPr>
                <w:rFonts w:ascii="Calibri" w:hAnsi="Calibri" w:cs="Calibri"/>
                <w:b w:val="0"/>
                <w:bCs w:val="0"/>
                <w:color w:val="00000A"/>
                <w:sz w:val="22"/>
                <w:szCs w:val="22"/>
                <w:lang w:eastAsia="en-US"/>
              </w:rPr>
              <w:t>479</w:t>
            </w:r>
          </w:p>
        </w:tc>
      </w:tr>
      <w:tr w:rsidR="00577189">
        <w:tc>
          <w:tcPr>
            <w:tcW w:w="1951" w:type="dxa"/>
            <w:tcMar>
              <w:left w:w="108" w:type="dxa"/>
            </w:tcMar>
          </w:tcPr>
          <w:p w:rsidR="00577189" w:rsidRPr="009B0D0E" w:rsidRDefault="00577189">
            <w:pPr>
              <w:pStyle w:val="Heading2"/>
              <w:spacing w:line="240" w:lineRule="auto"/>
              <w:jc w:val="both"/>
              <w:rPr>
                <w:rFonts w:ascii="Calibri" w:hAnsi="Calibri" w:cs="Calibri"/>
                <w:b w:val="0"/>
                <w:bCs w:val="0"/>
                <w:color w:val="00000A"/>
                <w:sz w:val="22"/>
                <w:szCs w:val="22"/>
                <w:lang w:eastAsia="en-US"/>
              </w:rPr>
            </w:pPr>
            <w:r w:rsidRPr="009B0D0E">
              <w:rPr>
                <w:rFonts w:ascii="Calibri" w:hAnsi="Calibri" w:cs="Calibri"/>
                <w:b w:val="0"/>
                <w:bCs w:val="0"/>
                <w:color w:val="00000A"/>
                <w:sz w:val="22"/>
                <w:szCs w:val="22"/>
                <w:lang w:eastAsia="en-US"/>
              </w:rPr>
              <w:t>2009</w:t>
            </w:r>
          </w:p>
        </w:tc>
        <w:tc>
          <w:tcPr>
            <w:tcW w:w="3260" w:type="dxa"/>
            <w:tcMar>
              <w:left w:w="108" w:type="dxa"/>
            </w:tcMar>
          </w:tcPr>
          <w:p w:rsidR="00577189" w:rsidRPr="009B0D0E" w:rsidRDefault="00577189">
            <w:pPr>
              <w:pStyle w:val="Heading2"/>
              <w:spacing w:line="240" w:lineRule="auto"/>
              <w:jc w:val="both"/>
              <w:rPr>
                <w:rFonts w:ascii="Calibri" w:hAnsi="Calibri" w:cs="Calibri"/>
                <w:b w:val="0"/>
                <w:bCs w:val="0"/>
                <w:color w:val="00000A"/>
                <w:sz w:val="22"/>
                <w:szCs w:val="22"/>
                <w:lang w:eastAsia="en-US"/>
              </w:rPr>
            </w:pPr>
            <w:r w:rsidRPr="009B0D0E">
              <w:rPr>
                <w:rFonts w:ascii="Calibri" w:hAnsi="Calibri" w:cs="Calibri"/>
                <w:b w:val="0"/>
                <w:bCs w:val="0"/>
                <w:color w:val="00000A"/>
                <w:sz w:val="22"/>
                <w:szCs w:val="22"/>
                <w:lang w:eastAsia="en-US"/>
              </w:rPr>
              <w:t>2.596</w:t>
            </w:r>
          </w:p>
        </w:tc>
        <w:tc>
          <w:tcPr>
            <w:tcW w:w="2124" w:type="dxa"/>
            <w:tcMar>
              <w:left w:w="108" w:type="dxa"/>
            </w:tcMar>
          </w:tcPr>
          <w:p w:rsidR="00577189" w:rsidRPr="009B0D0E" w:rsidRDefault="00577189">
            <w:pPr>
              <w:pStyle w:val="Heading2"/>
              <w:spacing w:line="240" w:lineRule="auto"/>
              <w:jc w:val="both"/>
              <w:rPr>
                <w:rFonts w:ascii="Calibri" w:hAnsi="Calibri" w:cs="Calibri"/>
                <w:b w:val="0"/>
                <w:bCs w:val="0"/>
                <w:color w:val="00000A"/>
                <w:sz w:val="22"/>
                <w:szCs w:val="22"/>
                <w:lang w:eastAsia="en-US"/>
              </w:rPr>
            </w:pPr>
            <w:r w:rsidRPr="009B0D0E">
              <w:rPr>
                <w:rFonts w:ascii="Calibri" w:hAnsi="Calibri" w:cs="Calibri"/>
                <w:b w:val="0"/>
                <w:bCs w:val="0"/>
                <w:color w:val="00000A"/>
                <w:sz w:val="22"/>
                <w:szCs w:val="22"/>
                <w:lang w:eastAsia="en-US"/>
              </w:rPr>
              <w:t>2.158</w:t>
            </w:r>
          </w:p>
        </w:tc>
        <w:tc>
          <w:tcPr>
            <w:tcW w:w="1876" w:type="dxa"/>
            <w:tcMar>
              <w:left w:w="108" w:type="dxa"/>
            </w:tcMar>
          </w:tcPr>
          <w:p w:rsidR="00577189" w:rsidRPr="009B0D0E" w:rsidRDefault="00577189">
            <w:pPr>
              <w:pStyle w:val="Heading2"/>
              <w:spacing w:line="240" w:lineRule="auto"/>
              <w:jc w:val="both"/>
              <w:rPr>
                <w:rFonts w:ascii="Calibri" w:hAnsi="Calibri" w:cs="Calibri"/>
                <w:b w:val="0"/>
                <w:bCs w:val="0"/>
                <w:color w:val="00000A"/>
                <w:sz w:val="22"/>
                <w:szCs w:val="22"/>
                <w:lang w:eastAsia="en-US"/>
              </w:rPr>
            </w:pPr>
            <w:r w:rsidRPr="009B0D0E">
              <w:rPr>
                <w:rFonts w:ascii="Calibri" w:hAnsi="Calibri" w:cs="Calibri"/>
                <w:b w:val="0"/>
                <w:bCs w:val="0"/>
                <w:color w:val="00000A"/>
                <w:sz w:val="22"/>
                <w:szCs w:val="22"/>
                <w:lang w:eastAsia="en-US"/>
              </w:rPr>
              <w:t>438</w:t>
            </w:r>
          </w:p>
        </w:tc>
      </w:tr>
      <w:tr w:rsidR="00577189">
        <w:trPr>
          <w:trHeight w:val="172"/>
        </w:trPr>
        <w:tc>
          <w:tcPr>
            <w:tcW w:w="1951" w:type="dxa"/>
            <w:tcMar>
              <w:left w:w="108" w:type="dxa"/>
            </w:tcMar>
          </w:tcPr>
          <w:p w:rsidR="00577189" w:rsidRPr="009B0D0E" w:rsidRDefault="00577189">
            <w:pPr>
              <w:pStyle w:val="Heading2"/>
              <w:spacing w:line="240" w:lineRule="auto"/>
              <w:jc w:val="both"/>
              <w:rPr>
                <w:rFonts w:ascii="Calibri" w:hAnsi="Calibri" w:cs="Calibri"/>
                <w:b w:val="0"/>
                <w:bCs w:val="0"/>
                <w:color w:val="FF0000"/>
                <w:sz w:val="22"/>
                <w:szCs w:val="22"/>
                <w:lang w:eastAsia="en-US"/>
              </w:rPr>
            </w:pPr>
            <w:r w:rsidRPr="009B0D0E">
              <w:rPr>
                <w:rFonts w:ascii="Calibri" w:hAnsi="Calibri" w:cs="Calibri"/>
                <w:b w:val="0"/>
                <w:bCs w:val="0"/>
                <w:color w:val="00000A"/>
                <w:sz w:val="22"/>
                <w:szCs w:val="22"/>
                <w:lang w:eastAsia="en-US"/>
              </w:rPr>
              <w:t>2010</w:t>
            </w:r>
          </w:p>
        </w:tc>
        <w:tc>
          <w:tcPr>
            <w:tcW w:w="3260" w:type="dxa"/>
            <w:tcMar>
              <w:left w:w="108" w:type="dxa"/>
            </w:tcMar>
          </w:tcPr>
          <w:p w:rsidR="00577189" w:rsidRPr="009B0D0E" w:rsidRDefault="00577189">
            <w:pPr>
              <w:pStyle w:val="Heading2"/>
              <w:spacing w:line="240" w:lineRule="auto"/>
              <w:jc w:val="both"/>
              <w:rPr>
                <w:rFonts w:ascii="Calibri" w:hAnsi="Calibri" w:cs="Calibri"/>
                <w:b w:val="0"/>
                <w:bCs w:val="0"/>
                <w:color w:val="00000A"/>
                <w:sz w:val="22"/>
                <w:szCs w:val="22"/>
                <w:lang w:eastAsia="en-US"/>
              </w:rPr>
            </w:pPr>
            <w:r w:rsidRPr="009B0D0E">
              <w:rPr>
                <w:rFonts w:ascii="Calibri" w:hAnsi="Calibri" w:cs="Calibri"/>
                <w:b w:val="0"/>
                <w:bCs w:val="0"/>
                <w:color w:val="00000A"/>
                <w:sz w:val="22"/>
                <w:szCs w:val="22"/>
                <w:lang w:eastAsia="en-US"/>
              </w:rPr>
              <w:t>1562</w:t>
            </w:r>
          </w:p>
        </w:tc>
        <w:tc>
          <w:tcPr>
            <w:tcW w:w="2124" w:type="dxa"/>
            <w:tcMar>
              <w:left w:w="108" w:type="dxa"/>
            </w:tcMar>
          </w:tcPr>
          <w:p w:rsidR="00577189" w:rsidRPr="009B0D0E" w:rsidRDefault="00577189">
            <w:pPr>
              <w:pStyle w:val="Heading2"/>
              <w:spacing w:line="240" w:lineRule="auto"/>
              <w:jc w:val="both"/>
              <w:rPr>
                <w:rFonts w:ascii="Calibri" w:hAnsi="Calibri" w:cs="Calibri"/>
                <w:b w:val="0"/>
                <w:bCs w:val="0"/>
                <w:color w:val="00000A"/>
                <w:sz w:val="22"/>
                <w:szCs w:val="22"/>
                <w:lang w:eastAsia="en-US"/>
              </w:rPr>
            </w:pPr>
            <w:r w:rsidRPr="009B0D0E">
              <w:rPr>
                <w:rFonts w:ascii="Calibri" w:hAnsi="Calibri" w:cs="Calibri"/>
                <w:b w:val="0"/>
                <w:bCs w:val="0"/>
                <w:color w:val="00000A"/>
                <w:sz w:val="22"/>
                <w:szCs w:val="22"/>
                <w:lang w:eastAsia="en-US"/>
              </w:rPr>
              <w:t>1173</w:t>
            </w:r>
          </w:p>
        </w:tc>
        <w:tc>
          <w:tcPr>
            <w:tcW w:w="1876" w:type="dxa"/>
            <w:tcMar>
              <w:left w:w="108" w:type="dxa"/>
            </w:tcMar>
          </w:tcPr>
          <w:p w:rsidR="00577189" w:rsidRPr="009B0D0E" w:rsidRDefault="00577189">
            <w:pPr>
              <w:pStyle w:val="Heading2"/>
              <w:spacing w:line="240" w:lineRule="auto"/>
              <w:jc w:val="both"/>
              <w:rPr>
                <w:rFonts w:ascii="Calibri" w:hAnsi="Calibri" w:cs="Calibri"/>
                <w:b w:val="0"/>
                <w:bCs w:val="0"/>
                <w:color w:val="00000A"/>
                <w:sz w:val="22"/>
                <w:szCs w:val="22"/>
                <w:lang w:eastAsia="en-US"/>
              </w:rPr>
            </w:pPr>
            <w:r w:rsidRPr="009B0D0E">
              <w:rPr>
                <w:rFonts w:ascii="Calibri" w:hAnsi="Calibri" w:cs="Calibri"/>
                <w:b w:val="0"/>
                <w:bCs w:val="0"/>
                <w:color w:val="00000A"/>
                <w:sz w:val="22"/>
                <w:szCs w:val="22"/>
                <w:lang w:eastAsia="en-US"/>
              </w:rPr>
              <w:t>389</w:t>
            </w:r>
          </w:p>
        </w:tc>
      </w:tr>
    </w:tbl>
    <w:p w:rsidR="00577189" w:rsidRDefault="00577189">
      <w:pPr>
        <w:pStyle w:val="Heading2"/>
        <w:jc w:val="center"/>
        <w:rPr>
          <w:rFonts w:ascii="Calibri" w:hAnsi="Calibri" w:cs="Calibri"/>
          <w:b w:val="0"/>
          <w:bCs w:val="0"/>
          <w:color w:val="00000A"/>
          <w:sz w:val="16"/>
          <w:szCs w:val="16"/>
        </w:rPr>
      </w:pPr>
      <w:r>
        <w:rPr>
          <w:rFonts w:ascii="Calibri" w:hAnsi="Calibri" w:cs="Calibri"/>
          <w:b w:val="0"/>
          <w:bCs w:val="0"/>
          <w:color w:val="00000A"/>
          <w:sz w:val="16"/>
          <w:szCs w:val="16"/>
        </w:rPr>
        <w:t>Dane GOPS w Chmielnie</w:t>
      </w:r>
    </w:p>
    <w:p w:rsidR="00577189" w:rsidRDefault="00577189">
      <w:pPr>
        <w:pStyle w:val="Heading2"/>
        <w:jc w:val="both"/>
        <w:rPr>
          <w:rFonts w:ascii="Calibri" w:hAnsi="Calibri" w:cs="Calibri"/>
          <w:b w:val="0"/>
          <w:bCs w:val="0"/>
          <w:color w:val="00000A"/>
          <w:sz w:val="24"/>
          <w:szCs w:val="24"/>
        </w:rPr>
      </w:pPr>
      <w:r>
        <w:rPr>
          <w:rFonts w:ascii="Calibri" w:hAnsi="Calibri" w:cs="Calibri"/>
          <w:b w:val="0"/>
          <w:bCs w:val="0"/>
          <w:color w:val="00000A"/>
          <w:sz w:val="24"/>
          <w:szCs w:val="24"/>
        </w:rPr>
        <w:t>Tabela 10</w:t>
      </w:r>
    </w:p>
    <w:p w:rsidR="00577189" w:rsidRDefault="00577189">
      <w:pPr>
        <w:pStyle w:val="Heading2"/>
        <w:jc w:val="both"/>
        <w:rPr>
          <w:rFonts w:ascii="Calibri" w:hAnsi="Calibri" w:cs="Calibri"/>
          <w:color w:val="00000A"/>
          <w:sz w:val="22"/>
          <w:szCs w:val="22"/>
        </w:rPr>
      </w:pPr>
      <w:r>
        <w:rPr>
          <w:rFonts w:ascii="Calibri" w:hAnsi="Calibri" w:cs="Calibri"/>
          <w:color w:val="00000A"/>
          <w:sz w:val="22"/>
          <w:szCs w:val="22"/>
        </w:rPr>
        <w:t xml:space="preserve">Liczba rodzin korzystających ze świadczeń pomocy społecznej w GOPS </w:t>
      </w:r>
    </w:p>
    <w:tbl>
      <w:tblPr>
        <w:tblW w:w="9212"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3070"/>
        <w:gridCol w:w="3071"/>
        <w:gridCol w:w="3071"/>
      </w:tblGrid>
      <w:tr w:rsidR="00577189">
        <w:tc>
          <w:tcPr>
            <w:tcW w:w="3070" w:type="dxa"/>
            <w:tcMar>
              <w:left w:w="108" w:type="dxa"/>
            </w:tcMar>
          </w:tcPr>
          <w:p w:rsidR="00577189" w:rsidRDefault="00577189">
            <w:pPr>
              <w:spacing w:after="0" w:line="240" w:lineRule="auto"/>
              <w:jc w:val="center"/>
              <w:rPr>
                <w:b/>
                <w:bCs/>
                <w:lang w:eastAsia="pl-PL"/>
              </w:rPr>
            </w:pPr>
            <w:r>
              <w:rPr>
                <w:b/>
                <w:bCs/>
                <w:lang w:eastAsia="pl-PL"/>
              </w:rPr>
              <w:t>Rok</w:t>
            </w:r>
          </w:p>
        </w:tc>
        <w:tc>
          <w:tcPr>
            <w:tcW w:w="3071" w:type="dxa"/>
            <w:tcMar>
              <w:left w:w="108" w:type="dxa"/>
            </w:tcMar>
          </w:tcPr>
          <w:p w:rsidR="00577189" w:rsidRDefault="00577189">
            <w:pPr>
              <w:spacing w:after="0" w:line="240" w:lineRule="auto"/>
              <w:jc w:val="center"/>
              <w:rPr>
                <w:b/>
                <w:bCs/>
                <w:lang w:eastAsia="pl-PL"/>
              </w:rPr>
            </w:pPr>
            <w:r>
              <w:rPr>
                <w:b/>
                <w:bCs/>
                <w:lang w:eastAsia="pl-PL"/>
              </w:rPr>
              <w:t>Liczba rodzin korzystających ze świadczeń pomocy społecznej</w:t>
            </w:r>
          </w:p>
          <w:p w:rsidR="00577189" w:rsidRDefault="00577189">
            <w:pPr>
              <w:spacing w:after="0" w:line="240" w:lineRule="auto"/>
              <w:jc w:val="center"/>
              <w:rPr>
                <w:b/>
                <w:bCs/>
                <w:lang w:eastAsia="pl-PL"/>
              </w:rPr>
            </w:pPr>
          </w:p>
        </w:tc>
        <w:tc>
          <w:tcPr>
            <w:tcW w:w="3071" w:type="dxa"/>
            <w:tcMar>
              <w:left w:w="108" w:type="dxa"/>
            </w:tcMar>
          </w:tcPr>
          <w:p w:rsidR="00577189" w:rsidRDefault="00577189">
            <w:pPr>
              <w:spacing w:after="0" w:line="240" w:lineRule="auto"/>
              <w:jc w:val="center"/>
              <w:rPr>
                <w:b/>
                <w:bCs/>
                <w:lang w:eastAsia="pl-PL"/>
              </w:rPr>
            </w:pPr>
            <w:r>
              <w:rPr>
                <w:b/>
                <w:bCs/>
                <w:lang w:eastAsia="pl-PL"/>
              </w:rPr>
              <w:t xml:space="preserve">Liczba rodzin korzystających ze świadczeń rodzinnych i </w:t>
            </w:r>
          </w:p>
          <w:p w:rsidR="00577189" w:rsidRDefault="00577189">
            <w:pPr>
              <w:spacing w:after="0" w:line="240" w:lineRule="auto"/>
              <w:jc w:val="center"/>
              <w:rPr>
                <w:b/>
                <w:bCs/>
                <w:lang w:eastAsia="pl-PL"/>
              </w:rPr>
            </w:pPr>
            <w:r>
              <w:rPr>
                <w:b/>
                <w:bCs/>
                <w:lang w:eastAsia="pl-PL"/>
              </w:rPr>
              <w:t>funduszu alimentacyjnego</w:t>
            </w:r>
          </w:p>
        </w:tc>
      </w:tr>
      <w:tr w:rsidR="00577189">
        <w:tc>
          <w:tcPr>
            <w:tcW w:w="3070" w:type="dxa"/>
            <w:tcMar>
              <w:left w:w="108" w:type="dxa"/>
            </w:tcMar>
          </w:tcPr>
          <w:p w:rsidR="00577189" w:rsidRDefault="00577189">
            <w:pPr>
              <w:spacing w:after="0" w:line="240" w:lineRule="auto"/>
              <w:jc w:val="center"/>
              <w:rPr>
                <w:sz w:val="24"/>
                <w:szCs w:val="24"/>
                <w:lang w:eastAsia="pl-PL"/>
              </w:rPr>
            </w:pPr>
            <w:r>
              <w:rPr>
                <w:sz w:val="24"/>
                <w:szCs w:val="24"/>
                <w:lang w:eastAsia="pl-PL"/>
              </w:rPr>
              <w:t>2006</w:t>
            </w:r>
          </w:p>
        </w:tc>
        <w:tc>
          <w:tcPr>
            <w:tcW w:w="3071" w:type="dxa"/>
            <w:tcMar>
              <w:left w:w="108" w:type="dxa"/>
            </w:tcMar>
          </w:tcPr>
          <w:p w:rsidR="00577189" w:rsidRDefault="00577189">
            <w:pPr>
              <w:spacing w:after="0" w:line="240" w:lineRule="auto"/>
              <w:jc w:val="center"/>
              <w:rPr>
                <w:sz w:val="24"/>
                <w:szCs w:val="24"/>
                <w:lang w:eastAsia="pl-PL"/>
              </w:rPr>
            </w:pPr>
            <w:r>
              <w:rPr>
                <w:sz w:val="24"/>
                <w:szCs w:val="24"/>
                <w:lang w:eastAsia="pl-PL"/>
              </w:rPr>
              <w:t>444 (w tym 217 susza)</w:t>
            </w:r>
          </w:p>
        </w:tc>
        <w:tc>
          <w:tcPr>
            <w:tcW w:w="3071" w:type="dxa"/>
            <w:tcMar>
              <w:left w:w="108" w:type="dxa"/>
            </w:tcMar>
          </w:tcPr>
          <w:p w:rsidR="00577189" w:rsidRDefault="00577189">
            <w:pPr>
              <w:spacing w:after="0" w:line="240" w:lineRule="auto"/>
              <w:jc w:val="center"/>
              <w:rPr>
                <w:sz w:val="24"/>
                <w:szCs w:val="24"/>
                <w:lang w:eastAsia="pl-PL"/>
              </w:rPr>
            </w:pPr>
            <w:r>
              <w:rPr>
                <w:sz w:val="24"/>
                <w:szCs w:val="24"/>
                <w:lang w:eastAsia="pl-PL"/>
              </w:rPr>
              <w:t>763</w:t>
            </w:r>
          </w:p>
          <w:p w:rsidR="00577189" w:rsidRDefault="00577189">
            <w:pPr>
              <w:spacing w:after="0" w:line="240" w:lineRule="auto"/>
              <w:jc w:val="center"/>
              <w:rPr>
                <w:sz w:val="24"/>
                <w:szCs w:val="24"/>
                <w:lang w:eastAsia="pl-PL"/>
              </w:rPr>
            </w:pPr>
          </w:p>
        </w:tc>
      </w:tr>
      <w:tr w:rsidR="00577189">
        <w:tc>
          <w:tcPr>
            <w:tcW w:w="3070" w:type="dxa"/>
            <w:tcMar>
              <w:left w:w="108" w:type="dxa"/>
            </w:tcMar>
          </w:tcPr>
          <w:p w:rsidR="00577189" w:rsidRDefault="00577189">
            <w:pPr>
              <w:spacing w:after="0" w:line="240" w:lineRule="auto"/>
              <w:jc w:val="center"/>
              <w:rPr>
                <w:sz w:val="24"/>
                <w:szCs w:val="24"/>
                <w:lang w:eastAsia="pl-PL"/>
              </w:rPr>
            </w:pPr>
            <w:r>
              <w:rPr>
                <w:sz w:val="24"/>
                <w:szCs w:val="24"/>
                <w:lang w:eastAsia="pl-PL"/>
              </w:rPr>
              <w:t>2007</w:t>
            </w:r>
          </w:p>
        </w:tc>
        <w:tc>
          <w:tcPr>
            <w:tcW w:w="3071" w:type="dxa"/>
            <w:tcMar>
              <w:left w:w="108" w:type="dxa"/>
            </w:tcMar>
          </w:tcPr>
          <w:p w:rsidR="00577189" w:rsidRDefault="00577189">
            <w:pPr>
              <w:spacing w:after="0" w:line="240" w:lineRule="auto"/>
              <w:jc w:val="center"/>
              <w:rPr>
                <w:sz w:val="24"/>
                <w:szCs w:val="24"/>
                <w:lang w:eastAsia="pl-PL"/>
              </w:rPr>
            </w:pPr>
            <w:r>
              <w:rPr>
                <w:sz w:val="24"/>
                <w:szCs w:val="24"/>
                <w:lang w:eastAsia="pl-PL"/>
              </w:rPr>
              <w:t>258</w:t>
            </w:r>
          </w:p>
        </w:tc>
        <w:tc>
          <w:tcPr>
            <w:tcW w:w="3071" w:type="dxa"/>
            <w:tcMar>
              <w:left w:w="108" w:type="dxa"/>
            </w:tcMar>
          </w:tcPr>
          <w:p w:rsidR="00577189" w:rsidRDefault="00577189">
            <w:pPr>
              <w:spacing w:after="0" w:line="240" w:lineRule="auto"/>
              <w:jc w:val="center"/>
              <w:rPr>
                <w:sz w:val="24"/>
                <w:szCs w:val="24"/>
                <w:lang w:eastAsia="pl-PL"/>
              </w:rPr>
            </w:pPr>
            <w:r>
              <w:rPr>
                <w:sz w:val="24"/>
                <w:szCs w:val="24"/>
                <w:lang w:eastAsia="pl-PL"/>
              </w:rPr>
              <w:t>730</w:t>
            </w:r>
          </w:p>
          <w:p w:rsidR="00577189" w:rsidRDefault="00577189">
            <w:pPr>
              <w:spacing w:after="0" w:line="240" w:lineRule="auto"/>
              <w:jc w:val="center"/>
              <w:rPr>
                <w:sz w:val="24"/>
                <w:szCs w:val="24"/>
                <w:lang w:eastAsia="pl-PL"/>
              </w:rPr>
            </w:pPr>
          </w:p>
        </w:tc>
      </w:tr>
      <w:tr w:rsidR="00577189">
        <w:tc>
          <w:tcPr>
            <w:tcW w:w="3070" w:type="dxa"/>
            <w:tcMar>
              <w:left w:w="108" w:type="dxa"/>
            </w:tcMar>
          </w:tcPr>
          <w:p w:rsidR="00577189" w:rsidRDefault="00577189">
            <w:pPr>
              <w:spacing w:after="0" w:line="240" w:lineRule="auto"/>
              <w:jc w:val="center"/>
              <w:rPr>
                <w:sz w:val="24"/>
                <w:szCs w:val="24"/>
                <w:lang w:eastAsia="pl-PL"/>
              </w:rPr>
            </w:pPr>
            <w:r>
              <w:rPr>
                <w:sz w:val="24"/>
                <w:szCs w:val="24"/>
                <w:lang w:eastAsia="pl-PL"/>
              </w:rPr>
              <w:t>2008</w:t>
            </w:r>
          </w:p>
        </w:tc>
        <w:tc>
          <w:tcPr>
            <w:tcW w:w="3071" w:type="dxa"/>
            <w:tcMar>
              <w:left w:w="108" w:type="dxa"/>
            </w:tcMar>
          </w:tcPr>
          <w:p w:rsidR="00577189" w:rsidRDefault="00577189">
            <w:pPr>
              <w:spacing w:after="0" w:line="240" w:lineRule="auto"/>
              <w:jc w:val="center"/>
              <w:rPr>
                <w:sz w:val="24"/>
                <w:szCs w:val="24"/>
                <w:lang w:eastAsia="pl-PL"/>
              </w:rPr>
            </w:pPr>
            <w:r>
              <w:rPr>
                <w:sz w:val="24"/>
                <w:szCs w:val="24"/>
                <w:lang w:eastAsia="pl-PL"/>
              </w:rPr>
              <w:t>189</w:t>
            </w:r>
          </w:p>
        </w:tc>
        <w:tc>
          <w:tcPr>
            <w:tcW w:w="3071" w:type="dxa"/>
            <w:tcMar>
              <w:left w:w="108" w:type="dxa"/>
            </w:tcMar>
          </w:tcPr>
          <w:p w:rsidR="00577189" w:rsidRDefault="00577189">
            <w:pPr>
              <w:spacing w:after="0" w:line="240" w:lineRule="auto"/>
              <w:jc w:val="center"/>
              <w:rPr>
                <w:sz w:val="24"/>
                <w:szCs w:val="24"/>
                <w:lang w:eastAsia="pl-PL"/>
              </w:rPr>
            </w:pPr>
            <w:r>
              <w:rPr>
                <w:sz w:val="24"/>
                <w:szCs w:val="24"/>
                <w:lang w:eastAsia="pl-PL"/>
              </w:rPr>
              <w:t>720</w:t>
            </w:r>
          </w:p>
          <w:p w:rsidR="00577189" w:rsidRDefault="00577189">
            <w:pPr>
              <w:spacing w:after="0" w:line="240" w:lineRule="auto"/>
              <w:jc w:val="center"/>
              <w:rPr>
                <w:sz w:val="24"/>
                <w:szCs w:val="24"/>
                <w:lang w:eastAsia="pl-PL"/>
              </w:rPr>
            </w:pPr>
          </w:p>
        </w:tc>
      </w:tr>
      <w:tr w:rsidR="00577189">
        <w:tc>
          <w:tcPr>
            <w:tcW w:w="3070" w:type="dxa"/>
            <w:tcMar>
              <w:left w:w="108" w:type="dxa"/>
            </w:tcMar>
          </w:tcPr>
          <w:p w:rsidR="00577189" w:rsidRDefault="00577189">
            <w:pPr>
              <w:spacing w:after="0" w:line="240" w:lineRule="auto"/>
              <w:jc w:val="center"/>
              <w:rPr>
                <w:sz w:val="24"/>
                <w:szCs w:val="24"/>
                <w:lang w:eastAsia="pl-PL"/>
              </w:rPr>
            </w:pPr>
            <w:r>
              <w:rPr>
                <w:sz w:val="24"/>
                <w:szCs w:val="24"/>
                <w:lang w:eastAsia="pl-PL"/>
              </w:rPr>
              <w:t>2009</w:t>
            </w:r>
          </w:p>
        </w:tc>
        <w:tc>
          <w:tcPr>
            <w:tcW w:w="3071" w:type="dxa"/>
            <w:tcMar>
              <w:left w:w="108" w:type="dxa"/>
            </w:tcMar>
          </w:tcPr>
          <w:p w:rsidR="00577189" w:rsidRDefault="00577189">
            <w:pPr>
              <w:spacing w:after="0" w:line="240" w:lineRule="auto"/>
              <w:jc w:val="center"/>
              <w:rPr>
                <w:sz w:val="24"/>
                <w:szCs w:val="24"/>
                <w:lang w:eastAsia="pl-PL"/>
              </w:rPr>
            </w:pPr>
            <w:r>
              <w:rPr>
                <w:sz w:val="24"/>
                <w:szCs w:val="24"/>
                <w:lang w:eastAsia="pl-PL"/>
              </w:rPr>
              <w:t>226</w:t>
            </w:r>
          </w:p>
        </w:tc>
        <w:tc>
          <w:tcPr>
            <w:tcW w:w="3071" w:type="dxa"/>
            <w:tcMar>
              <w:left w:w="108" w:type="dxa"/>
            </w:tcMar>
          </w:tcPr>
          <w:p w:rsidR="00577189" w:rsidRDefault="00577189">
            <w:pPr>
              <w:spacing w:after="0" w:line="240" w:lineRule="auto"/>
              <w:jc w:val="center"/>
              <w:rPr>
                <w:sz w:val="24"/>
                <w:szCs w:val="24"/>
                <w:lang w:eastAsia="pl-PL"/>
              </w:rPr>
            </w:pPr>
            <w:r>
              <w:rPr>
                <w:sz w:val="24"/>
                <w:szCs w:val="24"/>
                <w:lang w:eastAsia="pl-PL"/>
              </w:rPr>
              <w:t>662</w:t>
            </w:r>
          </w:p>
          <w:p w:rsidR="00577189" w:rsidRDefault="00577189">
            <w:pPr>
              <w:spacing w:after="0" w:line="240" w:lineRule="auto"/>
              <w:jc w:val="center"/>
              <w:rPr>
                <w:sz w:val="24"/>
                <w:szCs w:val="24"/>
                <w:lang w:eastAsia="pl-PL"/>
              </w:rPr>
            </w:pPr>
          </w:p>
        </w:tc>
      </w:tr>
      <w:tr w:rsidR="00577189">
        <w:tc>
          <w:tcPr>
            <w:tcW w:w="3070" w:type="dxa"/>
            <w:tcMar>
              <w:left w:w="108" w:type="dxa"/>
            </w:tcMar>
          </w:tcPr>
          <w:p w:rsidR="00577189" w:rsidRDefault="00577189">
            <w:pPr>
              <w:spacing w:after="0" w:line="240" w:lineRule="auto"/>
              <w:jc w:val="center"/>
              <w:rPr>
                <w:sz w:val="24"/>
                <w:szCs w:val="24"/>
                <w:lang w:eastAsia="pl-PL"/>
              </w:rPr>
            </w:pPr>
            <w:r>
              <w:rPr>
                <w:sz w:val="24"/>
                <w:szCs w:val="24"/>
                <w:lang w:eastAsia="pl-PL"/>
              </w:rPr>
              <w:t>2010</w:t>
            </w:r>
          </w:p>
        </w:tc>
        <w:tc>
          <w:tcPr>
            <w:tcW w:w="3071" w:type="dxa"/>
            <w:tcMar>
              <w:left w:w="108" w:type="dxa"/>
            </w:tcMar>
          </w:tcPr>
          <w:p w:rsidR="00577189" w:rsidRDefault="00577189">
            <w:pPr>
              <w:spacing w:after="0" w:line="240" w:lineRule="auto"/>
              <w:jc w:val="center"/>
              <w:rPr>
                <w:sz w:val="24"/>
                <w:szCs w:val="24"/>
                <w:lang w:eastAsia="pl-PL"/>
              </w:rPr>
            </w:pPr>
            <w:r>
              <w:rPr>
                <w:sz w:val="24"/>
                <w:szCs w:val="24"/>
                <w:lang w:eastAsia="pl-PL"/>
              </w:rPr>
              <w:t>246</w:t>
            </w:r>
          </w:p>
        </w:tc>
        <w:tc>
          <w:tcPr>
            <w:tcW w:w="3071" w:type="dxa"/>
            <w:tcMar>
              <w:left w:w="108" w:type="dxa"/>
            </w:tcMar>
          </w:tcPr>
          <w:p w:rsidR="00577189" w:rsidRDefault="00577189">
            <w:pPr>
              <w:spacing w:after="0" w:line="240" w:lineRule="auto"/>
              <w:jc w:val="center"/>
              <w:rPr>
                <w:sz w:val="24"/>
                <w:szCs w:val="24"/>
                <w:lang w:eastAsia="pl-PL"/>
              </w:rPr>
            </w:pPr>
            <w:r>
              <w:rPr>
                <w:sz w:val="24"/>
                <w:szCs w:val="24"/>
                <w:lang w:eastAsia="pl-PL"/>
              </w:rPr>
              <w:t>688</w:t>
            </w:r>
          </w:p>
          <w:p w:rsidR="00577189" w:rsidRDefault="00577189">
            <w:pPr>
              <w:spacing w:after="0" w:line="240" w:lineRule="auto"/>
              <w:jc w:val="center"/>
              <w:rPr>
                <w:sz w:val="24"/>
                <w:szCs w:val="24"/>
                <w:lang w:eastAsia="pl-PL"/>
              </w:rPr>
            </w:pPr>
          </w:p>
        </w:tc>
      </w:tr>
    </w:tbl>
    <w:p w:rsidR="00577189" w:rsidRDefault="00577189">
      <w:pPr>
        <w:jc w:val="center"/>
        <w:rPr>
          <w:sz w:val="16"/>
          <w:szCs w:val="16"/>
          <w:lang w:eastAsia="pl-PL"/>
        </w:rPr>
      </w:pPr>
      <w:r>
        <w:rPr>
          <w:sz w:val="16"/>
          <w:szCs w:val="16"/>
          <w:lang w:eastAsia="pl-PL"/>
        </w:rPr>
        <w:t>Dane GOPS w Chmielnie</w:t>
      </w:r>
    </w:p>
    <w:p w:rsidR="00577189" w:rsidRDefault="00577189">
      <w:pPr>
        <w:pStyle w:val="Heading2"/>
        <w:spacing w:line="360" w:lineRule="auto"/>
        <w:jc w:val="both"/>
        <w:rPr>
          <w:rFonts w:ascii="Calibri" w:hAnsi="Calibri" w:cs="Calibri"/>
          <w:b w:val="0"/>
          <w:bCs w:val="0"/>
          <w:color w:val="00000A"/>
          <w:sz w:val="24"/>
          <w:szCs w:val="24"/>
        </w:rPr>
      </w:pPr>
      <w:r>
        <w:rPr>
          <w:rFonts w:ascii="Calibri" w:hAnsi="Calibri" w:cs="Calibri"/>
          <w:b w:val="0"/>
          <w:bCs w:val="0"/>
          <w:color w:val="00000A"/>
          <w:sz w:val="24"/>
          <w:szCs w:val="24"/>
        </w:rPr>
        <w:t>W celu utrzymania kondycji rodziny należy:</w:t>
      </w:r>
    </w:p>
    <w:p w:rsidR="00577189" w:rsidRDefault="00577189">
      <w:pPr>
        <w:spacing w:after="0" w:line="360" w:lineRule="auto"/>
        <w:rPr>
          <w:sz w:val="24"/>
          <w:szCs w:val="24"/>
        </w:rPr>
      </w:pPr>
      <w:r>
        <w:rPr>
          <w:sz w:val="24"/>
          <w:szCs w:val="24"/>
        </w:rPr>
        <w:t xml:space="preserve">1) pielęgnować więzi rodzinne i wzmacniać model rodziny oparty na wartościach  </w:t>
      </w:r>
      <w:r>
        <w:rPr>
          <w:color w:val="000000"/>
          <w:sz w:val="24"/>
          <w:szCs w:val="24"/>
        </w:rPr>
        <w:t>chrześcijańskich,</w:t>
      </w:r>
    </w:p>
    <w:p w:rsidR="00577189" w:rsidRDefault="00577189">
      <w:pPr>
        <w:spacing w:after="0" w:line="360" w:lineRule="auto"/>
        <w:rPr>
          <w:sz w:val="24"/>
          <w:szCs w:val="24"/>
        </w:rPr>
      </w:pPr>
      <w:r>
        <w:rPr>
          <w:sz w:val="24"/>
          <w:szCs w:val="24"/>
        </w:rPr>
        <w:t>2) wspierać edukację rodziców  poprzez „szkoły dla rodziców”,</w:t>
      </w:r>
    </w:p>
    <w:p w:rsidR="00577189" w:rsidRDefault="00577189">
      <w:pPr>
        <w:spacing w:after="0" w:line="360" w:lineRule="auto"/>
        <w:rPr>
          <w:sz w:val="24"/>
          <w:szCs w:val="24"/>
        </w:rPr>
      </w:pPr>
      <w:r>
        <w:rPr>
          <w:sz w:val="24"/>
          <w:szCs w:val="24"/>
        </w:rPr>
        <w:t>3) wzmacniać  rodziny biologiczne,</w:t>
      </w:r>
    </w:p>
    <w:p w:rsidR="00577189" w:rsidRDefault="00577189">
      <w:pPr>
        <w:spacing w:after="0" w:line="360" w:lineRule="auto"/>
        <w:rPr>
          <w:sz w:val="24"/>
          <w:szCs w:val="24"/>
        </w:rPr>
      </w:pPr>
      <w:r>
        <w:rPr>
          <w:sz w:val="24"/>
          <w:szCs w:val="24"/>
        </w:rPr>
        <w:t>4) inwestować w rodzicielstwo zastępcze,</w:t>
      </w:r>
    </w:p>
    <w:p w:rsidR="00577189" w:rsidRDefault="00577189">
      <w:pPr>
        <w:spacing w:after="240" w:line="360" w:lineRule="auto"/>
        <w:rPr>
          <w:sz w:val="24"/>
          <w:szCs w:val="24"/>
        </w:rPr>
      </w:pPr>
      <w:r>
        <w:rPr>
          <w:sz w:val="24"/>
          <w:szCs w:val="24"/>
        </w:rPr>
        <w:t>5) prowadzić skuteczniejszą profilaktykę szkolną i środowiskową.</w:t>
      </w:r>
    </w:p>
    <w:p w:rsidR="00577189" w:rsidRDefault="00577189">
      <w:pPr>
        <w:pStyle w:val="Heading2"/>
        <w:spacing w:before="0" w:after="240"/>
        <w:ind w:left="567" w:hanging="567"/>
        <w:rPr>
          <w:color w:val="0070C0"/>
        </w:rPr>
      </w:pPr>
      <w:bookmarkStart w:id="31" w:name="_Toc105494349"/>
      <w:bookmarkStart w:id="32" w:name="_Toc111596798"/>
      <w:bookmarkEnd w:id="31"/>
      <w:bookmarkEnd w:id="32"/>
      <w:r>
        <w:rPr>
          <w:color w:val="0070C0"/>
        </w:rPr>
        <w:t>3.2. IDENTYFIKACJA NAJWAŻNIEJSZYCH PROBLEMÓW SPOŁECZNYCH</w:t>
      </w:r>
    </w:p>
    <w:p w:rsidR="00577189" w:rsidRDefault="00577189">
      <w:pPr>
        <w:pStyle w:val="Wcicietrecitekstu"/>
        <w:spacing w:before="0" w:after="240"/>
        <w:ind w:left="0" w:firstLine="567"/>
        <w:jc w:val="both"/>
        <w:rPr>
          <w:rFonts w:ascii="Calibri" w:hAnsi="Calibri" w:cs="Calibri"/>
        </w:rPr>
      </w:pPr>
      <w:r>
        <w:rPr>
          <w:rFonts w:ascii="Calibri" w:hAnsi="Calibri" w:cs="Calibri"/>
        </w:rPr>
        <w:t>Identyfikacja problemów społecznych jest jednym z najważniejszych elementów każdego postępowania diagnostycznego, mającego określić zasadnicze problemy i ewentualne kierunki ich rozwiązywania. Podstawowym narzędziem badawczym, za pomocą którego identyfikowano problemy społeczne, były dane Gminnego Ośrodka Pomocy Społecznej, Powiatowego Centrum Pomocy Rodzinie, Powiatowego Urzędu Pracy oraz dane pochodzące od osób reprezentujących wybrane instytucje lokalne, takie jak: ośrodek zdrowia, kościół, szkoła, organizacje pozarządowe, a także do lokalnych przedsiębiorców,  radnych, mieszkańców gminy.</w:t>
      </w:r>
    </w:p>
    <w:p w:rsidR="00577189" w:rsidRDefault="00577189">
      <w:pPr>
        <w:spacing w:after="120" w:line="360" w:lineRule="auto"/>
        <w:ind w:firstLine="567"/>
        <w:jc w:val="both"/>
        <w:rPr>
          <w:sz w:val="24"/>
          <w:szCs w:val="24"/>
        </w:rPr>
      </w:pPr>
      <w:r>
        <w:rPr>
          <w:sz w:val="24"/>
          <w:szCs w:val="24"/>
        </w:rPr>
        <w:t>Z otrzymanych informacji wyłonił się obraz najistotniejszych kwestii dotykających lokalną społeczność.</w:t>
      </w:r>
    </w:p>
    <w:p w:rsidR="00577189" w:rsidRDefault="00577189">
      <w:pPr>
        <w:widowControl w:val="0"/>
        <w:spacing w:after="120" w:line="360" w:lineRule="auto"/>
        <w:jc w:val="both"/>
        <w:rPr>
          <w:b/>
          <w:bCs/>
          <w:sz w:val="24"/>
          <w:szCs w:val="24"/>
        </w:rPr>
      </w:pPr>
      <w:r>
        <w:rPr>
          <w:b/>
          <w:bCs/>
          <w:sz w:val="24"/>
          <w:szCs w:val="24"/>
        </w:rPr>
        <w:t>Atuty i potencjał rozwojowy gminy</w:t>
      </w:r>
    </w:p>
    <w:p w:rsidR="00577189" w:rsidRDefault="00577189">
      <w:pPr>
        <w:spacing w:after="120" w:line="360" w:lineRule="auto"/>
        <w:ind w:firstLine="709"/>
        <w:jc w:val="both"/>
        <w:rPr>
          <w:sz w:val="24"/>
          <w:szCs w:val="24"/>
        </w:rPr>
      </w:pPr>
      <w:r>
        <w:rPr>
          <w:sz w:val="24"/>
          <w:szCs w:val="24"/>
        </w:rPr>
        <w:t>Według większości respondentów Chmielno posiada atrakcyjne położenie geograficzne (wśród lasów i jezior) i duże walory krajobrazowe, czysty klimat. Atutem jest również cisza i spokój okolicy oraz otoczenie zielenią. Mieszkańcy doceniają także wysokie poczucie bezpieczeństwa i zadawalającą infrastrukturę  gminy.</w:t>
      </w:r>
    </w:p>
    <w:p w:rsidR="00577189" w:rsidRDefault="00577189">
      <w:pPr>
        <w:widowControl w:val="0"/>
        <w:spacing w:after="120"/>
        <w:jc w:val="both"/>
        <w:rPr>
          <w:b/>
          <w:bCs/>
          <w:sz w:val="24"/>
          <w:szCs w:val="24"/>
        </w:rPr>
      </w:pPr>
      <w:r>
        <w:rPr>
          <w:b/>
          <w:bCs/>
          <w:sz w:val="24"/>
          <w:szCs w:val="24"/>
        </w:rPr>
        <w:t>Słabe strony gminy</w:t>
      </w:r>
    </w:p>
    <w:p w:rsidR="00577189" w:rsidRDefault="00577189">
      <w:pPr>
        <w:spacing w:after="120" w:line="360" w:lineRule="auto"/>
        <w:ind w:firstLine="709"/>
        <w:jc w:val="both"/>
        <w:rPr>
          <w:sz w:val="24"/>
          <w:szCs w:val="24"/>
        </w:rPr>
      </w:pPr>
      <w:r>
        <w:rPr>
          <w:sz w:val="24"/>
          <w:szCs w:val="24"/>
        </w:rPr>
        <w:t xml:space="preserve">Najczęściej wymienianą słabością gminy Chmielno jest zły stan nawierzchni dróg i chodników, a także problemy z ich odśnieżaniem zimą. Mieszkańcom przeszkadza też natężony ruch, zwłaszcza w weekendy  i złe połączenie komunikacyjne z Kartuzami i Trójmiastem . Dokucza również brak miejsc i instytucji zajmujących się zagospodarowaniem czasu wolnego oraz uboga oferta kulturalna gminy. Respondenci wskazali także na wandalizm, brak porządku z powodu braku gminnych kontenerów i koszy do segregacji śmieci. </w:t>
      </w:r>
    </w:p>
    <w:p w:rsidR="00577189" w:rsidRDefault="00577189">
      <w:pPr>
        <w:widowControl w:val="0"/>
        <w:spacing w:after="240"/>
        <w:jc w:val="both"/>
        <w:rPr>
          <w:b/>
          <w:bCs/>
          <w:sz w:val="24"/>
          <w:szCs w:val="24"/>
        </w:rPr>
      </w:pPr>
      <w:r>
        <w:rPr>
          <w:b/>
          <w:bCs/>
          <w:sz w:val="24"/>
          <w:szCs w:val="24"/>
        </w:rPr>
        <w:t>Najważniejsze problemy społeczne w gminie</w:t>
      </w:r>
    </w:p>
    <w:p w:rsidR="00577189" w:rsidRDefault="00577189">
      <w:pPr>
        <w:spacing w:after="240" w:line="360" w:lineRule="auto"/>
        <w:ind w:firstLine="709"/>
        <w:jc w:val="both"/>
        <w:rPr>
          <w:sz w:val="24"/>
          <w:szCs w:val="24"/>
        </w:rPr>
      </w:pPr>
      <w:r>
        <w:rPr>
          <w:sz w:val="24"/>
          <w:szCs w:val="24"/>
        </w:rPr>
        <w:t>Za najważniejsze problemy w gminie uznano bezrobocie, alkoholizm (także narkomanię), niepełnosprawność i choroby, w tym brak odpowiedniej opieki medycznej (brak lekarzy specjalistów). Poważnym i narastającym problemem, wskazanym przez respondentów, jest również ubożenie mieszkańców gminy i narastająca przemoc w rodzinach. Jest ono spowodowane wzrostem bezrobocia i przyczynia się do pogłębiania patologii społecznych oraz wzrostu niewydolności opiekuńczo-wychowawczej rodzin.</w:t>
      </w:r>
    </w:p>
    <w:p w:rsidR="00577189" w:rsidRDefault="00577189">
      <w:pPr>
        <w:widowControl w:val="0"/>
        <w:spacing w:after="240"/>
        <w:jc w:val="both"/>
        <w:rPr>
          <w:b/>
          <w:bCs/>
          <w:sz w:val="24"/>
          <w:szCs w:val="24"/>
        </w:rPr>
      </w:pPr>
      <w:r>
        <w:rPr>
          <w:b/>
          <w:bCs/>
          <w:sz w:val="24"/>
          <w:szCs w:val="24"/>
        </w:rPr>
        <w:t>Szczególnie narażone grupy społeczne</w:t>
      </w:r>
    </w:p>
    <w:p w:rsidR="00577189" w:rsidRDefault="00577189">
      <w:pPr>
        <w:spacing w:after="240" w:line="360" w:lineRule="auto"/>
        <w:ind w:firstLine="709"/>
        <w:jc w:val="both"/>
        <w:rPr>
          <w:sz w:val="24"/>
          <w:szCs w:val="24"/>
        </w:rPr>
      </w:pPr>
      <w:r>
        <w:rPr>
          <w:sz w:val="24"/>
          <w:szCs w:val="24"/>
        </w:rPr>
        <w:t>Za osoby, których w największym stopniu dotykają lokalne problemy społeczne, uznano dzieci i młodzież, przede wszystkim te pochodzące z rodzin biednych, wielodzietnych i dysfunkcyjnych. Wybór ten uzasadniano głównie ubóstwem, brakiem miejsc pracy oraz miejsc organizujących opiekę i wsparcie.</w:t>
      </w:r>
    </w:p>
    <w:p w:rsidR="00577189" w:rsidRDefault="00577189">
      <w:pPr>
        <w:spacing w:after="0" w:line="360" w:lineRule="auto"/>
        <w:ind w:firstLine="709"/>
        <w:jc w:val="both"/>
        <w:rPr>
          <w:sz w:val="24"/>
          <w:szCs w:val="24"/>
        </w:rPr>
      </w:pPr>
      <w:r>
        <w:rPr>
          <w:sz w:val="24"/>
          <w:szCs w:val="24"/>
        </w:rPr>
        <w:t>Za szczególnie narażone uznano także osoby starsze, chore i niepełnosprawne oraz  bezrobotne, w tym młodzież, nie mającą perspektyw na znalezienie pracy. Kolejną grupą mieszkańców, która odczuwa skutki problemów społecznych, rodziny wielodzietne, rodziny osób uzależnionych i bezrobotnych.</w:t>
      </w:r>
    </w:p>
    <w:p w:rsidR="00577189" w:rsidRDefault="00577189">
      <w:pPr>
        <w:spacing w:after="240" w:line="360" w:lineRule="auto"/>
        <w:ind w:firstLine="709"/>
        <w:jc w:val="both"/>
        <w:rPr>
          <w:sz w:val="24"/>
          <w:szCs w:val="24"/>
        </w:rPr>
      </w:pPr>
      <w:r>
        <w:rPr>
          <w:sz w:val="24"/>
          <w:szCs w:val="24"/>
        </w:rPr>
        <w:t>W kwestii związanej z wyborem odbiorców, do których powinna trafiać pomoc, uznano, iż w pierwszej kolejności wspierać należy rodziny dysfunkcyjne i niewydolne wychowawczo, rodziny wielodzietne oraz rodziny osób bezrobotnych, a także młodzież, rodziny patologiczne i z problemem alkoholowym. Pomoc społeczna powinna otaczać opieką również osoby niepełnosprawne, stare i samotne.</w:t>
      </w:r>
    </w:p>
    <w:p w:rsidR="00577189" w:rsidRDefault="00577189">
      <w:pPr>
        <w:widowControl w:val="0"/>
        <w:spacing w:after="240" w:line="360" w:lineRule="auto"/>
        <w:jc w:val="both"/>
        <w:rPr>
          <w:b/>
          <w:bCs/>
          <w:sz w:val="24"/>
          <w:szCs w:val="24"/>
        </w:rPr>
      </w:pPr>
      <w:r>
        <w:rPr>
          <w:b/>
          <w:bCs/>
          <w:sz w:val="24"/>
          <w:szCs w:val="24"/>
        </w:rPr>
        <w:t>Podmioty pomagające w rozwiązywaniu problemów społecznych</w:t>
      </w:r>
    </w:p>
    <w:p w:rsidR="00577189" w:rsidRDefault="00577189">
      <w:pPr>
        <w:spacing w:after="240" w:line="360" w:lineRule="auto"/>
        <w:ind w:firstLine="709"/>
        <w:jc w:val="both"/>
        <w:rPr>
          <w:sz w:val="24"/>
          <w:szCs w:val="24"/>
        </w:rPr>
      </w:pPr>
      <w:r>
        <w:rPr>
          <w:sz w:val="24"/>
          <w:szCs w:val="24"/>
        </w:rPr>
        <w:t>Respondenci, wskazując na osoby i instytucje, które mogą przyczynić się do rozwiązywania lokalnych problemów, zwrócili przede wszystkim uwagę na wiodącą rolę Gminnego Ośrodka Pomocy Społecznej. Zauważyli jednocześnie pozytywne oddziaływanie Powiatowego Centrum Pomocy Rodzinie, policji, szkoły, parafii i szkół. Pomóc w rozwiązywaniu problemów społecznych mogą również Urząd Gminy Chmielno, Powiatowy  Urząd Pracy, Centrum Integracji Społecznej, Centrum Interwencji Kryzysowej czy Gminna Komisja Rozwiązywania Problemów Alkoholowych lub Zespól Interdyscyplinarny.</w:t>
      </w:r>
    </w:p>
    <w:p w:rsidR="00577189" w:rsidRDefault="00577189">
      <w:pPr>
        <w:widowControl w:val="0"/>
        <w:spacing w:after="240" w:line="360" w:lineRule="auto"/>
        <w:jc w:val="both"/>
        <w:rPr>
          <w:b/>
          <w:bCs/>
          <w:sz w:val="24"/>
          <w:szCs w:val="24"/>
        </w:rPr>
      </w:pPr>
      <w:r>
        <w:rPr>
          <w:b/>
          <w:bCs/>
          <w:sz w:val="24"/>
          <w:szCs w:val="24"/>
        </w:rPr>
        <w:t>Kwestie uznane za najistotniejsze w tworzeniu strategii</w:t>
      </w:r>
    </w:p>
    <w:p w:rsidR="00577189" w:rsidRDefault="00577189">
      <w:pPr>
        <w:spacing w:after="120" w:line="360" w:lineRule="auto"/>
        <w:ind w:firstLine="708"/>
        <w:jc w:val="both"/>
        <w:rPr>
          <w:b/>
          <w:bCs/>
          <w:sz w:val="24"/>
          <w:szCs w:val="24"/>
        </w:rPr>
      </w:pPr>
      <w:r>
        <w:rPr>
          <w:sz w:val="24"/>
          <w:szCs w:val="24"/>
        </w:rPr>
        <w:t>Ankietowani wskazali również problemy, na których powinna skupić się lokalna strategia integracji i rozwiązywania problemów społecznych gminy. Wybierali pięć najistotniejszych kwestii z zamkniętego katalogu. Przedstawiamy kwestie, które uzyskały największą liczbę wskazań.</w:t>
      </w:r>
    </w:p>
    <w:p w:rsidR="00577189" w:rsidRDefault="00577189">
      <w:pPr>
        <w:spacing w:after="240"/>
        <w:rPr>
          <w:sz w:val="24"/>
          <w:szCs w:val="24"/>
        </w:rPr>
      </w:pPr>
      <w:r>
        <w:rPr>
          <w:sz w:val="24"/>
          <w:szCs w:val="24"/>
        </w:rPr>
        <w:t>Tabela 11</w:t>
      </w:r>
    </w:p>
    <w:tbl>
      <w:tblPr>
        <w:tblW w:w="9289"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tblCellMar>
        <w:tblLook w:val="01E0"/>
      </w:tblPr>
      <w:tblGrid>
        <w:gridCol w:w="1107"/>
        <w:gridCol w:w="6929"/>
        <w:gridCol w:w="1253"/>
      </w:tblGrid>
      <w:tr w:rsidR="00577189">
        <w:tc>
          <w:tcPr>
            <w:tcW w:w="648" w:type="dxa"/>
            <w:tcMar>
              <w:left w:w="108" w:type="dxa"/>
            </w:tcMar>
            <w:vAlign w:val="center"/>
          </w:tcPr>
          <w:p w:rsidR="00577189" w:rsidRDefault="00577189">
            <w:pPr>
              <w:spacing w:after="0"/>
              <w:rPr>
                <w:b/>
                <w:bCs/>
                <w:sz w:val="24"/>
                <w:szCs w:val="24"/>
              </w:rPr>
            </w:pPr>
            <w:r>
              <w:rPr>
                <w:b/>
                <w:bCs/>
                <w:sz w:val="24"/>
                <w:szCs w:val="24"/>
              </w:rPr>
              <w:t>Lp.</w:t>
            </w:r>
          </w:p>
        </w:tc>
        <w:tc>
          <w:tcPr>
            <w:tcW w:w="7381" w:type="dxa"/>
            <w:tcMar>
              <w:left w:w="108" w:type="dxa"/>
            </w:tcMar>
            <w:vAlign w:val="center"/>
          </w:tcPr>
          <w:p w:rsidR="00577189" w:rsidRDefault="00577189">
            <w:pPr>
              <w:spacing w:after="0"/>
              <w:rPr>
                <w:b/>
                <w:bCs/>
                <w:sz w:val="24"/>
                <w:szCs w:val="24"/>
              </w:rPr>
            </w:pPr>
            <w:r>
              <w:rPr>
                <w:b/>
                <w:bCs/>
                <w:sz w:val="24"/>
                <w:szCs w:val="24"/>
              </w:rPr>
              <w:t>Kwestie społeczne</w:t>
            </w:r>
          </w:p>
        </w:tc>
        <w:tc>
          <w:tcPr>
            <w:tcW w:w="1260" w:type="dxa"/>
            <w:tcMar>
              <w:left w:w="108" w:type="dxa"/>
            </w:tcMar>
          </w:tcPr>
          <w:p w:rsidR="00577189" w:rsidRDefault="00577189">
            <w:pPr>
              <w:spacing w:after="0"/>
              <w:jc w:val="center"/>
              <w:rPr>
                <w:b/>
                <w:bCs/>
                <w:sz w:val="24"/>
                <w:szCs w:val="24"/>
              </w:rPr>
            </w:pPr>
            <w:r>
              <w:rPr>
                <w:b/>
                <w:bCs/>
                <w:sz w:val="24"/>
                <w:szCs w:val="24"/>
              </w:rPr>
              <w:t>Ilość wskazań</w:t>
            </w:r>
          </w:p>
        </w:tc>
      </w:tr>
      <w:tr w:rsidR="00577189">
        <w:tc>
          <w:tcPr>
            <w:tcW w:w="648" w:type="dxa"/>
            <w:tcMar>
              <w:left w:w="108" w:type="dxa"/>
            </w:tcMar>
            <w:vAlign w:val="center"/>
          </w:tcPr>
          <w:p w:rsidR="00577189" w:rsidRDefault="00577189">
            <w:pPr>
              <w:pStyle w:val="ListParagraph"/>
              <w:numPr>
                <w:ilvl w:val="0"/>
                <w:numId w:val="58"/>
              </w:numPr>
              <w:spacing w:after="0"/>
              <w:rPr>
                <w:sz w:val="24"/>
                <w:szCs w:val="24"/>
              </w:rPr>
            </w:pPr>
          </w:p>
        </w:tc>
        <w:tc>
          <w:tcPr>
            <w:tcW w:w="7381" w:type="dxa"/>
            <w:tcMar>
              <w:left w:w="108" w:type="dxa"/>
            </w:tcMar>
            <w:vAlign w:val="center"/>
          </w:tcPr>
          <w:p w:rsidR="00577189" w:rsidRDefault="00577189">
            <w:pPr>
              <w:spacing w:after="0"/>
              <w:rPr>
                <w:sz w:val="24"/>
                <w:szCs w:val="24"/>
              </w:rPr>
            </w:pPr>
            <w:r>
              <w:rPr>
                <w:sz w:val="24"/>
                <w:szCs w:val="24"/>
              </w:rPr>
              <w:t>Pomoc dzieciom i osobom  chorym, niepełnosprawnym lub upośledzonym</w:t>
            </w:r>
          </w:p>
          <w:p w:rsidR="00577189" w:rsidRDefault="00577189">
            <w:pPr>
              <w:spacing w:after="0"/>
              <w:rPr>
                <w:sz w:val="24"/>
                <w:szCs w:val="24"/>
              </w:rPr>
            </w:pPr>
          </w:p>
        </w:tc>
        <w:tc>
          <w:tcPr>
            <w:tcW w:w="1260" w:type="dxa"/>
            <w:tcMar>
              <w:left w:w="108" w:type="dxa"/>
            </w:tcMar>
          </w:tcPr>
          <w:p w:rsidR="00577189" w:rsidRDefault="00577189">
            <w:pPr>
              <w:spacing w:after="0"/>
              <w:jc w:val="right"/>
              <w:rPr>
                <w:sz w:val="24"/>
                <w:szCs w:val="24"/>
              </w:rPr>
            </w:pPr>
            <w:r>
              <w:rPr>
                <w:sz w:val="24"/>
                <w:szCs w:val="24"/>
              </w:rPr>
              <w:t>21</w:t>
            </w:r>
          </w:p>
        </w:tc>
      </w:tr>
      <w:tr w:rsidR="00577189">
        <w:tc>
          <w:tcPr>
            <w:tcW w:w="648" w:type="dxa"/>
            <w:tcMar>
              <w:left w:w="108" w:type="dxa"/>
            </w:tcMar>
            <w:vAlign w:val="center"/>
          </w:tcPr>
          <w:p w:rsidR="00577189" w:rsidRDefault="00577189">
            <w:pPr>
              <w:pStyle w:val="ListParagraph"/>
              <w:numPr>
                <w:ilvl w:val="0"/>
                <w:numId w:val="58"/>
              </w:numPr>
              <w:spacing w:after="0"/>
              <w:rPr>
                <w:sz w:val="24"/>
                <w:szCs w:val="24"/>
              </w:rPr>
            </w:pPr>
          </w:p>
        </w:tc>
        <w:tc>
          <w:tcPr>
            <w:tcW w:w="7381" w:type="dxa"/>
            <w:tcMar>
              <w:left w:w="108" w:type="dxa"/>
            </w:tcMar>
            <w:vAlign w:val="center"/>
          </w:tcPr>
          <w:p w:rsidR="00577189" w:rsidRDefault="00577189">
            <w:pPr>
              <w:spacing w:after="0"/>
              <w:rPr>
                <w:sz w:val="24"/>
                <w:szCs w:val="24"/>
              </w:rPr>
            </w:pPr>
            <w:r>
              <w:rPr>
                <w:sz w:val="24"/>
                <w:szCs w:val="24"/>
              </w:rPr>
              <w:t>Pomoc osobom starym i samotnym</w:t>
            </w:r>
          </w:p>
        </w:tc>
        <w:tc>
          <w:tcPr>
            <w:tcW w:w="1260" w:type="dxa"/>
            <w:tcMar>
              <w:left w:w="108" w:type="dxa"/>
            </w:tcMar>
          </w:tcPr>
          <w:p w:rsidR="00577189" w:rsidRDefault="00577189">
            <w:pPr>
              <w:pStyle w:val="ListParagraph"/>
              <w:spacing w:after="0"/>
              <w:jc w:val="right"/>
              <w:rPr>
                <w:sz w:val="24"/>
                <w:szCs w:val="24"/>
              </w:rPr>
            </w:pPr>
            <w:r>
              <w:rPr>
                <w:sz w:val="24"/>
                <w:szCs w:val="24"/>
              </w:rPr>
              <w:t>19</w:t>
            </w:r>
          </w:p>
          <w:p w:rsidR="00577189" w:rsidRDefault="00577189">
            <w:pPr>
              <w:pStyle w:val="ListParagraph"/>
              <w:spacing w:after="0"/>
              <w:jc w:val="right"/>
              <w:rPr>
                <w:sz w:val="24"/>
                <w:szCs w:val="24"/>
              </w:rPr>
            </w:pPr>
          </w:p>
        </w:tc>
      </w:tr>
      <w:tr w:rsidR="00577189">
        <w:tc>
          <w:tcPr>
            <w:tcW w:w="648" w:type="dxa"/>
            <w:tcMar>
              <w:left w:w="108" w:type="dxa"/>
            </w:tcMar>
            <w:vAlign w:val="center"/>
          </w:tcPr>
          <w:p w:rsidR="00577189" w:rsidRDefault="00577189">
            <w:pPr>
              <w:pStyle w:val="ListParagraph"/>
              <w:numPr>
                <w:ilvl w:val="0"/>
                <w:numId w:val="58"/>
              </w:numPr>
              <w:spacing w:after="0"/>
              <w:rPr>
                <w:sz w:val="24"/>
                <w:szCs w:val="24"/>
              </w:rPr>
            </w:pPr>
          </w:p>
        </w:tc>
        <w:tc>
          <w:tcPr>
            <w:tcW w:w="7381" w:type="dxa"/>
            <w:tcMar>
              <w:left w:w="108" w:type="dxa"/>
            </w:tcMar>
            <w:vAlign w:val="center"/>
          </w:tcPr>
          <w:p w:rsidR="00577189" w:rsidRDefault="00577189">
            <w:pPr>
              <w:spacing w:after="0"/>
              <w:rPr>
                <w:sz w:val="24"/>
                <w:szCs w:val="24"/>
              </w:rPr>
            </w:pPr>
            <w:r>
              <w:rPr>
                <w:sz w:val="24"/>
                <w:szCs w:val="24"/>
              </w:rPr>
              <w:t>Pomoc dzieciom z najuboższych rodzin</w:t>
            </w:r>
          </w:p>
        </w:tc>
        <w:tc>
          <w:tcPr>
            <w:tcW w:w="1260" w:type="dxa"/>
            <w:tcMar>
              <w:left w:w="108" w:type="dxa"/>
            </w:tcMar>
          </w:tcPr>
          <w:p w:rsidR="00577189" w:rsidRDefault="00577189">
            <w:pPr>
              <w:pStyle w:val="ListParagraph"/>
              <w:spacing w:after="0"/>
              <w:jc w:val="right"/>
              <w:rPr>
                <w:sz w:val="24"/>
                <w:szCs w:val="24"/>
              </w:rPr>
            </w:pPr>
            <w:r>
              <w:rPr>
                <w:sz w:val="24"/>
                <w:szCs w:val="24"/>
              </w:rPr>
              <w:t>17</w:t>
            </w:r>
          </w:p>
          <w:p w:rsidR="00577189" w:rsidRDefault="00577189">
            <w:pPr>
              <w:pStyle w:val="ListParagraph"/>
              <w:spacing w:after="0"/>
              <w:jc w:val="right"/>
              <w:rPr>
                <w:sz w:val="24"/>
                <w:szCs w:val="24"/>
              </w:rPr>
            </w:pPr>
          </w:p>
        </w:tc>
      </w:tr>
      <w:tr w:rsidR="00577189">
        <w:tc>
          <w:tcPr>
            <w:tcW w:w="648" w:type="dxa"/>
            <w:tcMar>
              <w:left w:w="108" w:type="dxa"/>
            </w:tcMar>
            <w:vAlign w:val="center"/>
          </w:tcPr>
          <w:p w:rsidR="00577189" w:rsidRDefault="00577189">
            <w:pPr>
              <w:pStyle w:val="ListParagraph"/>
              <w:numPr>
                <w:ilvl w:val="0"/>
                <w:numId w:val="58"/>
              </w:numPr>
              <w:spacing w:after="0"/>
              <w:rPr>
                <w:sz w:val="24"/>
                <w:szCs w:val="24"/>
              </w:rPr>
            </w:pPr>
          </w:p>
        </w:tc>
        <w:tc>
          <w:tcPr>
            <w:tcW w:w="7381" w:type="dxa"/>
            <w:tcMar>
              <w:left w:w="108" w:type="dxa"/>
            </w:tcMar>
          </w:tcPr>
          <w:p w:rsidR="00577189" w:rsidRDefault="00577189">
            <w:pPr>
              <w:pStyle w:val="NormalWeb"/>
              <w:spacing w:beforeAutospacing="0" w:after="0" w:afterAutospacing="0"/>
            </w:pPr>
            <w:r>
              <w:t>Pomoc osobom nieradzącym sobie z opieką i wychowaniem dzieci, zwłaszcza w rodzinach niepełnych i wielodzietnych</w:t>
            </w:r>
          </w:p>
        </w:tc>
        <w:tc>
          <w:tcPr>
            <w:tcW w:w="1260" w:type="dxa"/>
            <w:tcMar>
              <w:left w:w="108" w:type="dxa"/>
            </w:tcMar>
          </w:tcPr>
          <w:p w:rsidR="00577189" w:rsidRDefault="00577189">
            <w:pPr>
              <w:pStyle w:val="ListParagraph"/>
              <w:spacing w:after="0"/>
              <w:jc w:val="right"/>
              <w:rPr>
                <w:sz w:val="24"/>
                <w:szCs w:val="24"/>
              </w:rPr>
            </w:pPr>
            <w:r>
              <w:rPr>
                <w:sz w:val="24"/>
                <w:szCs w:val="24"/>
              </w:rPr>
              <w:t>16</w:t>
            </w:r>
          </w:p>
          <w:p w:rsidR="00577189" w:rsidRDefault="00577189">
            <w:pPr>
              <w:pStyle w:val="ListParagraph"/>
              <w:spacing w:after="0"/>
              <w:jc w:val="right"/>
              <w:rPr>
                <w:sz w:val="24"/>
                <w:szCs w:val="24"/>
              </w:rPr>
            </w:pPr>
          </w:p>
          <w:p w:rsidR="00577189" w:rsidRDefault="00577189">
            <w:pPr>
              <w:pStyle w:val="ListParagraph"/>
              <w:spacing w:after="0"/>
              <w:jc w:val="right"/>
              <w:rPr>
                <w:sz w:val="24"/>
                <w:szCs w:val="24"/>
              </w:rPr>
            </w:pPr>
          </w:p>
        </w:tc>
      </w:tr>
      <w:tr w:rsidR="00577189">
        <w:tc>
          <w:tcPr>
            <w:tcW w:w="648" w:type="dxa"/>
            <w:tcMar>
              <w:left w:w="108" w:type="dxa"/>
            </w:tcMar>
            <w:vAlign w:val="center"/>
          </w:tcPr>
          <w:p w:rsidR="00577189" w:rsidRDefault="00577189">
            <w:pPr>
              <w:pStyle w:val="ListParagraph"/>
              <w:numPr>
                <w:ilvl w:val="0"/>
                <w:numId w:val="58"/>
              </w:numPr>
              <w:spacing w:after="0"/>
              <w:rPr>
                <w:sz w:val="24"/>
                <w:szCs w:val="24"/>
              </w:rPr>
            </w:pPr>
          </w:p>
        </w:tc>
        <w:tc>
          <w:tcPr>
            <w:tcW w:w="7381" w:type="dxa"/>
            <w:tcMar>
              <w:left w:w="108" w:type="dxa"/>
            </w:tcMar>
            <w:vAlign w:val="center"/>
          </w:tcPr>
          <w:p w:rsidR="00577189" w:rsidRDefault="00577189">
            <w:pPr>
              <w:spacing w:after="0"/>
              <w:rPr>
                <w:sz w:val="24"/>
                <w:szCs w:val="24"/>
              </w:rPr>
            </w:pPr>
            <w:r>
              <w:rPr>
                <w:sz w:val="24"/>
                <w:szCs w:val="24"/>
              </w:rPr>
              <w:t>Leczenie alkoholików i osób uzależnionych</w:t>
            </w:r>
          </w:p>
        </w:tc>
        <w:tc>
          <w:tcPr>
            <w:tcW w:w="1260" w:type="dxa"/>
            <w:tcMar>
              <w:left w:w="108" w:type="dxa"/>
            </w:tcMar>
          </w:tcPr>
          <w:p w:rsidR="00577189" w:rsidRDefault="00577189">
            <w:pPr>
              <w:pStyle w:val="ListParagraph"/>
              <w:spacing w:after="0"/>
              <w:jc w:val="right"/>
              <w:rPr>
                <w:sz w:val="24"/>
                <w:szCs w:val="24"/>
              </w:rPr>
            </w:pPr>
            <w:r>
              <w:rPr>
                <w:sz w:val="24"/>
                <w:szCs w:val="24"/>
              </w:rPr>
              <w:t>15</w:t>
            </w:r>
          </w:p>
          <w:p w:rsidR="00577189" w:rsidRDefault="00577189">
            <w:pPr>
              <w:pStyle w:val="ListParagraph"/>
              <w:spacing w:after="0"/>
              <w:jc w:val="right"/>
              <w:rPr>
                <w:sz w:val="24"/>
                <w:szCs w:val="24"/>
              </w:rPr>
            </w:pPr>
          </w:p>
        </w:tc>
      </w:tr>
      <w:tr w:rsidR="00577189">
        <w:tc>
          <w:tcPr>
            <w:tcW w:w="648" w:type="dxa"/>
            <w:tcMar>
              <w:left w:w="108" w:type="dxa"/>
            </w:tcMar>
            <w:vAlign w:val="center"/>
          </w:tcPr>
          <w:p w:rsidR="00577189" w:rsidRDefault="00577189">
            <w:pPr>
              <w:pStyle w:val="ListParagraph"/>
              <w:numPr>
                <w:ilvl w:val="0"/>
                <w:numId w:val="58"/>
              </w:numPr>
              <w:spacing w:after="0"/>
              <w:rPr>
                <w:sz w:val="24"/>
                <w:szCs w:val="24"/>
              </w:rPr>
            </w:pPr>
          </w:p>
        </w:tc>
        <w:tc>
          <w:tcPr>
            <w:tcW w:w="7381" w:type="dxa"/>
            <w:tcMar>
              <w:left w:w="108" w:type="dxa"/>
            </w:tcMar>
            <w:vAlign w:val="center"/>
          </w:tcPr>
          <w:p w:rsidR="00577189" w:rsidRDefault="00577189">
            <w:pPr>
              <w:spacing w:after="0"/>
              <w:rPr>
                <w:sz w:val="24"/>
                <w:szCs w:val="24"/>
              </w:rPr>
            </w:pPr>
            <w:r>
              <w:rPr>
                <w:sz w:val="24"/>
                <w:szCs w:val="24"/>
              </w:rPr>
              <w:t xml:space="preserve">Pomoc osobom bezrobotnym w przekwalifikowaniu się </w:t>
            </w:r>
            <w:r>
              <w:rPr>
                <w:sz w:val="24"/>
                <w:szCs w:val="24"/>
              </w:rPr>
              <w:br/>
              <w:t>i znalezieniu pracy</w:t>
            </w:r>
          </w:p>
        </w:tc>
        <w:tc>
          <w:tcPr>
            <w:tcW w:w="1260" w:type="dxa"/>
            <w:tcMar>
              <w:left w:w="108" w:type="dxa"/>
            </w:tcMar>
          </w:tcPr>
          <w:p w:rsidR="00577189" w:rsidRDefault="00577189">
            <w:pPr>
              <w:pStyle w:val="ListParagraph"/>
              <w:spacing w:after="0"/>
              <w:jc w:val="right"/>
              <w:rPr>
                <w:sz w:val="24"/>
                <w:szCs w:val="24"/>
              </w:rPr>
            </w:pPr>
            <w:r>
              <w:rPr>
                <w:sz w:val="24"/>
                <w:szCs w:val="24"/>
              </w:rPr>
              <w:t>14</w:t>
            </w:r>
          </w:p>
          <w:p w:rsidR="00577189" w:rsidRDefault="00577189">
            <w:pPr>
              <w:pStyle w:val="ListParagraph"/>
              <w:spacing w:after="0"/>
              <w:jc w:val="right"/>
              <w:rPr>
                <w:sz w:val="24"/>
                <w:szCs w:val="24"/>
              </w:rPr>
            </w:pPr>
          </w:p>
          <w:p w:rsidR="00577189" w:rsidRDefault="00577189">
            <w:pPr>
              <w:pStyle w:val="ListParagraph"/>
              <w:spacing w:after="0"/>
              <w:jc w:val="right"/>
              <w:rPr>
                <w:sz w:val="24"/>
                <w:szCs w:val="24"/>
              </w:rPr>
            </w:pPr>
          </w:p>
        </w:tc>
      </w:tr>
      <w:tr w:rsidR="00577189">
        <w:trPr>
          <w:trHeight w:val="378"/>
        </w:trPr>
        <w:tc>
          <w:tcPr>
            <w:tcW w:w="648" w:type="dxa"/>
            <w:tcMar>
              <w:left w:w="108" w:type="dxa"/>
            </w:tcMar>
          </w:tcPr>
          <w:p w:rsidR="00577189" w:rsidRDefault="00577189">
            <w:pPr>
              <w:pStyle w:val="ListParagraph"/>
              <w:numPr>
                <w:ilvl w:val="0"/>
                <w:numId w:val="58"/>
              </w:numPr>
              <w:spacing w:after="0"/>
              <w:rPr>
                <w:sz w:val="24"/>
                <w:szCs w:val="24"/>
              </w:rPr>
            </w:pPr>
            <w:r>
              <w:rPr>
                <w:sz w:val="24"/>
                <w:szCs w:val="24"/>
              </w:rPr>
              <w:t>1.</w:t>
            </w:r>
          </w:p>
        </w:tc>
        <w:tc>
          <w:tcPr>
            <w:tcW w:w="7381" w:type="dxa"/>
            <w:tcMar>
              <w:left w:w="108" w:type="dxa"/>
            </w:tcMar>
          </w:tcPr>
          <w:p w:rsidR="00577189" w:rsidRDefault="00577189">
            <w:pPr>
              <w:spacing w:after="0"/>
              <w:rPr>
                <w:sz w:val="24"/>
                <w:szCs w:val="24"/>
              </w:rPr>
            </w:pPr>
            <w:r>
              <w:rPr>
                <w:sz w:val="24"/>
                <w:szCs w:val="24"/>
              </w:rPr>
              <w:t>Pomoc dla samotnych kobiet w ciąży i matek, które są w trudnej sytuacji życiowej</w:t>
            </w:r>
          </w:p>
        </w:tc>
        <w:tc>
          <w:tcPr>
            <w:tcW w:w="1260" w:type="dxa"/>
            <w:tcMar>
              <w:left w:w="108" w:type="dxa"/>
            </w:tcMar>
          </w:tcPr>
          <w:p w:rsidR="00577189" w:rsidRDefault="00577189">
            <w:pPr>
              <w:spacing w:after="0"/>
              <w:jc w:val="right"/>
              <w:rPr>
                <w:sz w:val="24"/>
                <w:szCs w:val="24"/>
              </w:rPr>
            </w:pPr>
            <w:r>
              <w:rPr>
                <w:sz w:val="24"/>
                <w:szCs w:val="24"/>
              </w:rPr>
              <w:t>13</w:t>
            </w:r>
          </w:p>
          <w:p w:rsidR="00577189" w:rsidRDefault="00577189">
            <w:pPr>
              <w:spacing w:after="0"/>
              <w:jc w:val="right"/>
              <w:rPr>
                <w:sz w:val="24"/>
                <w:szCs w:val="24"/>
              </w:rPr>
            </w:pPr>
          </w:p>
          <w:p w:rsidR="00577189" w:rsidRDefault="00577189">
            <w:pPr>
              <w:spacing w:after="0"/>
              <w:jc w:val="right"/>
              <w:rPr>
                <w:sz w:val="24"/>
                <w:szCs w:val="24"/>
              </w:rPr>
            </w:pPr>
          </w:p>
        </w:tc>
      </w:tr>
    </w:tbl>
    <w:p w:rsidR="00577189" w:rsidRDefault="00577189">
      <w:pPr>
        <w:spacing w:after="0"/>
        <w:rPr>
          <w:sz w:val="24"/>
          <w:szCs w:val="24"/>
        </w:rPr>
      </w:pPr>
    </w:p>
    <w:p w:rsidR="00577189" w:rsidRDefault="00577189">
      <w:pPr>
        <w:spacing w:line="360" w:lineRule="auto"/>
        <w:ind w:firstLine="709"/>
        <w:jc w:val="center"/>
        <w:rPr>
          <w:sz w:val="16"/>
          <w:szCs w:val="16"/>
        </w:rPr>
      </w:pPr>
      <w:r>
        <w:rPr>
          <w:sz w:val="16"/>
          <w:szCs w:val="16"/>
        </w:rPr>
        <w:t>Dane GOPS w Chmielnie</w:t>
      </w:r>
    </w:p>
    <w:p w:rsidR="00577189" w:rsidRDefault="00577189">
      <w:pPr>
        <w:spacing w:line="360" w:lineRule="auto"/>
        <w:ind w:firstLine="709"/>
        <w:jc w:val="both"/>
        <w:rPr>
          <w:sz w:val="24"/>
          <w:szCs w:val="24"/>
        </w:rPr>
      </w:pPr>
      <w:r>
        <w:rPr>
          <w:sz w:val="24"/>
          <w:szCs w:val="24"/>
        </w:rPr>
        <w:t>Z powyższego zestawienia wynika rozkład wskazań istniejących kwestii społecznych, które winny stać się przedmiotem szczególnej troski samorządu lokalnego. Kwestie te szeregujemy następująco:</w:t>
      </w:r>
    </w:p>
    <w:p w:rsidR="00577189" w:rsidRDefault="00577189">
      <w:pPr>
        <w:spacing w:line="360" w:lineRule="auto"/>
        <w:jc w:val="both"/>
        <w:rPr>
          <w:sz w:val="24"/>
          <w:szCs w:val="24"/>
        </w:rPr>
      </w:pPr>
      <w:r>
        <w:rPr>
          <w:sz w:val="24"/>
          <w:szCs w:val="24"/>
        </w:rPr>
        <w:t>Wykres 20</w:t>
      </w:r>
    </w:p>
    <w:p w:rsidR="00577189" w:rsidRDefault="00577189">
      <w:pPr>
        <w:pBdr>
          <w:top w:val="single" w:sz="4" w:space="1" w:color="00000A"/>
          <w:left w:val="single" w:sz="4" w:space="4" w:color="00000A"/>
          <w:bottom w:val="single" w:sz="4" w:space="1" w:color="00000A"/>
          <w:right w:val="single" w:sz="4" w:space="4" w:color="00000A"/>
        </w:pBdr>
        <w:jc w:val="both"/>
        <w:rPr>
          <w:b/>
          <w:bCs/>
        </w:rPr>
      </w:pPr>
      <w:r>
        <w:rPr>
          <w:b/>
          <w:bCs/>
        </w:rPr>
        <w:t>Graficzne przedstawienie najistotniejszych kwestii występujących na terenie gminy.</w:t>
      </w:r>
    </w:p>
    <w:p w:rsidR="00577189" w:rsidRDefault="00577189">
      <w:pPr>
        <w:jc w:val="both"/>
      </w:pPr>
      <w:r>
        <w:rPr>
          <w:noProof/>
          <w:lang w:eastAsia="pl-PL"/>
        </w:rPr>
        <w:pict>
          <v:shapetype id="_x0000_t202" coordsize="21600,21600" o:spt="202" path="m,l,21600r21600,l21600,xe">
            <v:stroke joinstyle="miter"/>
            <v:path gradientshapeok="t" o:connecttype="rect"/>
          </v:shapetype>
          <v:shape id="shapetype_202" o:spid="_x0000_s1047" type="#_x0000_t202" style="position:absolute;left:0;text-align:left;margin-left:0;margin-top:0;width:50pt;height:50pt;z-index:251667456;visibility:hidden">
            <o:lock v:ext="edit" selection="t"/>
          </v:shape>
        </w:pict>
      </w:r>
      <w:r>
        <w:rPr>
          <w:noProof/>
          <w:lang w:eastAsia="pl-PL"/>
        </w:rPr>
      </w:r>
      <w:r>
        <w:pict>
          <v:group id="shape_0" o:spid="_x0000_s1048" editas="canvas" alt="Kanwa 39" style="width:662.85pt;height:384.65pt;mso-position-horizontal-relative:char;mso-position-vertical-relative:line" coordorigin="-464,103" coordsize="13257,7693">
            <v:rect id="_x0000_s1049" style="position:absolute;left:15;top:103;width:9236;height:7692" filled="f" stroked="f" strokecolor="#3465a4">
              <v:fill o:detectmouseclick="t"/>
              <v:stroke joinstyle="round"/>
            </v:rect>
            <v:oval id="Oval 4" o:spid="_x0000_s1050" style="position:absolute;left:2826;top:5894;width:2465;height:1774" fillcolor="#b0b0dc" strokecolor="purple">
              <v:fill color2="#ccf" o:detectmouseclick="t"/>
            </v:oval>
            <v:oval id="Oval 5" o:spid="_x0000_s1051" style="position:absolute;left:2951;top:2882;width:3059;height:2159" fillcolor="#afafdb" strokecolor="purple">
              <v:fill color2="#ccf" o:detectmouseclick="t"/>
            </v:oval>
            <v:shape id="Text Box 6" o:spid="_x0000_s1052" type="#_x0000_t202" style="position:absolute;left:516;top:3062;width:7643;height:879;visibility:visible" filled="f" stroked="f" strokecolor="#3465a4">
              <v:fill o:detectmouseclick="t"/>
              <v:stroke joinstyle="round"/>
              <v:textbox>
                <w:txbxContent>
                  <w:p w:rsidR="00577189" w:rsidRDefault="00577189">
                    <w:pPr>
                      <w:jc w:val="center"/>
                    </w:pPr>
                    <w:r>
                      <w:rPr>
                        <w:b/>
                        <w:bCs/>
                        <w:sz w:val="20"/>
                        <w:szCs w:val="20"/>
                      </w:rPr>
                      <w:t>Kwestie</w:t>
                    </w:r>
                  </w:p>
                  <w:p w:rsidR="00577189" w:rsidRDefault="00577189">
                    <w:pPr>
                      <w:jc w:val="center"/>
                    </w:pPr>
                    <w:r>
                      <w:rPr>
                        <w:b/>
                        <w:bCs/>
                        <w:sz w:val="20"/>
                        <w:szCs w:val="20"/>
                      </w:rPr>
                      <w:t>najistotniejsze</w:t>
                    </w:r>
                  </w:p>
                  <w:p w:rsidR="00577189" w:rsidRDefault="00577189">
                    <w:pPr>
                      <w:jc w:val="center"/>
                    </w:pPr>
                    <w:r>
                      <w:rPr>
                        <w:b/>
                        <w:bCs/>
                        <w:sz w:val="20"/>
                        <w:szCs w:val="20"/>
                      </w:rPr>
                      <w:t>w tworzeniu strategii integracji i rozwiązywania problemów społecznych gminy Chmielno</w:t>
                    </w:r>
                  </w:p>
                </w:txbxContent>
              </v:textbox>
            </v:shape>
            <v:oval id="Oval 7" o:spid="_x0000_s1053" style="position:absolute;left:71;top:1097;width:3059;height:2339" fillcolor="#b0b0dc" strokecolor="#936">
              <v:fill color2="#ccf" o:detectmouseclick="t"/>
            </v:oval>
            <v:oval id="Oval 8" o:spid="_x0000_s1054" style="position:absolute;left:71;top:4322;width:2339;height:1799" fillcolor="#b0b0dc" strokecolor="purple">
              <v:fill color2="#ccf" o:detectmouseclick="t"/>
            </v:oval>
            <v:oval id="Oval 9" o:spid="_x0000_s1055" style="position:absolute;left:6372;top:1802;width:2880;height:2159" fillcolor="#b0b0dc" strokecolor="purple">
              <v:fill color2="#ccf" o:detectmouseclick="t"/>
            </v:oval>
            <v:oval id="Oval 10" o:spid="_x0000_s1056" style="position:absolute;left:5832;top:5042;width:3059;height:1979" fillcolor="#b0b0dc" strokecolor="purple">
              <v:fill color2="#ccf" o:detectmouseclick="t"/>
            </v:oval>
            <v:oval id="Oval 11" o:spid="_x0000_s1057" style="position:absolute;left:3852;top:182;width:2339;height:1799" fillcolor="#b0b0dc" strokecolor="purple">
              <v:fill color2="#ccf" o:detectmouseclick="t"/>
            </v:oval>
            <v:shape id="Text Box 12" o:spid="_x0000_s1058" type="#_x0000_t202" style="position:absolute;left:6375;top:2342;width:2587;height:682;visibility:visible" filled="f" stroked="f" strokecolor="#3465a4">
              <v:fill o:detectmouseclick="t"/>
              <v:stroke joinstyle="round"/>
              <v:textbox>
                <w:txbxContent>
                  <w:p w:rsidR="00577189" w:rsidRDefault="00577189">
                    <w:pPr>
                      <w:jc w:val="center"/>
                    </w:pPr>
                    <w:r>
                      <w:rPr>
                        <w:b/>
                        <w:bCs/>
                      </w:rPr>
                      <w:t xml:space="preserve">Pomoc ludziom starszym </w:t>
                    </w:r>
                  </w:p>
                  <w:p w:rsidR="00577189" w:rsidRDefault="00577189">
                    <w:pPr>
                      <w:jc w:val="center"/>
                    </w:pPr>
                    <w:r>
                      <w:rPr>
                        <w:b/>
                        <w:bCs/>
                      </w:rPr>
                      <w:t>i samotnym</w:t>
                    </w:r>
                  </w:p>
                </w:txbxContent>
              </v:textbox>
            </v:shape>
            <v:shape id="Text Box 13" o:spid="_x0000_s1059" type="#_x0000_t202" style="position:absolute;left:1555;top:463;width:6744;height:682;visibility:visible" filled="f" stroked="f" strokecolor="#3465a4">
              <v:fill o:detectmouseclick="t"/>
              <v:stroke joinstyle="round"/>
              <v:textbox>
                <w:txbxContent>
                  <w:p w:rsidR="00577189" w:rsidRDefault="00577189">
                    <w:pPr>
                      <w:jc w:val="center"/>
                    </w:pPr>
                    <w:r>
                      <w:rPr>
                        <w:b/>
                        <w:bCs/>
                        <w:color w:val="000000"/>
                      </w:rPr>
                      <w:t>Pomoc dzieciom i osobom chorym, niepełnosprawnym i upośledzonym</w:t>
                    </w:r>
                  </w:p>
                  <w:p w:rsidR="00577189" w:rsidRDefault="00577189">
                    <w:pPr>
                      <w:jc w:val="center"/>
                    </w:pPr>
                  </w:p>
                </w:txbxContent>
              </v:textbox>
            </v:shape>
            <v:shape id="Text Box 14" o:spid="_x0000_s1060" type="#_x0000_t202" style="position:absolute;left:1907;top:5991;width:4141;height:682;visibility:visible" filled="f" stroked="f" strokecolor="#3465a4">
              <v:fill o:detectmouseclick="t"/>
              <v:stroke joinstyle="round"/>
              <v:textbox>
                <w:txbxContent>
                  <w:p w:rsidR="00577189" w:rsidRDefault="00577189">
                    <w:pPr>
                      <w:jc w:val="center"/>
                    </w:pPr>
                  </w:p>
                  <w:p w:rsidR="00577189" w:rsidRDefault="00577189">
                    <w:pPr>
                      <w:jc w:val="center"/>
                    </w:pPr>
                    <w:r>
                      <w:rPr>
                        <w:b/>
                        <w:bCs/>
                      </w:rPr>
                      <w:t>Leczenie alkoholików i osób uzależnionych</w:t>
                    </w:r>
                  </w:p>
                </w:txbxContent>
              </v:textbox>
            </v:shape>
            <v:shape id="Text Box 15" o:spid="_x0000_s1061" type="#_x0000_t202" style="position:absolute;left:-464;top:1392;width:3843;height:584;visibility:visible" filled="f" stroked="f" strokecolor="#3465a4">
              <v:fill o:detectmouseclick="t"/>
              <v:stroke joinstyle="round"/>
              <v:textbox>
                <w:txbxContent>
                  <w:p w:rsidR="00577189" w:rsidRDefault="00577189">
                    <w:pPr>
                      <w:jc w:val="center"/>
                    </w:pPr>
                    <w:r>
                      <w:rPr>
                        <w:b/>
                        <w:bCs/>
                        <w:sz w:val="18"/>
                        <w:szCs w:val="18"/>
                      </w:rPr>
                      <w:t xml:space="preserve">Pomoc osobom bezrobotnym </w:t>
                    </w:r>
                  </w:p>
                  <w:p w:rsidR="00577189" w:rsidRDefault="00577189">
                    <w:pPr>
                      <w:jc w:val="center"/>
                    </w:pPr>
                    <w:r>
                      <w:rPr>
                        <w:b/>
                        <w:bCs/>
                        <w:sz w:val="18"/>
                        <w:szCs w:val="18"/>
                      </w:rPr>
                      <w:t>w przekwalifikowaniu się oraz znalezieniu pracy</w:t>
                    </w:r>
                  </w:p>
                </w:txbxContent>
              </v:textbox>
            </v:shape>
            <v:shape id="Text Box 16" o:spid="_x0000_s1062" type="#_x0000_t202" style="position:absolute;left:21;top:4725;width:2251;height:951;visibility:visible" filled="f" stroked="f" strokecolor="#3465a4">
              <v:fill o:detectmouseclick="t"/>
              <v:stroke joinstyle="round"/>
              <v:textbox>
                <w:txbxContent>
                  <w:p w:rsidR="00577189" w:rsidRDefault="00577189">
                    <w:pPr>
                      <w:jc w:val="center"/>
                    </w:pPr>
                    <w:r>
                      <w:rPr>
                        <w:b/>
                        <w:bCs/>
                      </w:rPr>
                      <w:t xml:space="preserve">Pomoc dzieciom </w:t>
                    </w:r>
                  </w:p>
                  <w:p w:rsidR="00577189" w:rsidRDefault="00577189">
                    <w:pPr>
                      <w:jc w:val="center"/>
                    </w:pPr>
                    <w:r>
                      <w:rPr>
                        <w:b/>
                        <w:bCs/>
                      </w:rPr>
                      <w:t>z rodzin najuboższych</w:t>
                    </w:r>
                  </w:p>
                  <w:p w:rsidR="00577189" w:rsidRDefault="00577189">
                    <w:pPr>
                      <w:jc w:val="center"/>
                    </w:pPr>
                  </w:p>
                </w:txbxContent>
              </v:textbox>
            </v:shape>
            <v:line id="Line 17" o:spid="_x0000_s1063" style="position:absolute" from="2772,3062" to="3131,3241">
              <v:fill o:detectmouseclick="t"/>
              <v:stroke endarrow="block"/>
            </v:line>
            <v:line id="Line 18" o:spid="_x0000_s1064" style="position:absolute" from="4572,2162" to="4751,2701">
              <v:fill o:detectmouseclick="t"/>
              <v:stroke endarrow="block"/>
            </v:line>
            <v:line id="Line 19" o:spid="_x0000_s1065" style="position:absolute" from="2592,4682" to="3131,5041">
              <v:fill o:detectmouseclick="t"/>
              <v:stroke endarrow="block"/>
            </v:line>
            <v:line id="Line 20" o:spid="_x0000_s1066" style="position:absolute" from="6012,3422" to="6371,3601">
              <v:fill o:detectmouseclick="t"/>
              <v:stroke endarrow="block"/>
            </v:line>
            <v:line id="Line 21" o:spid="_x0000_s1067" style="position:absolute" from="5833,4682" to="6192,5221">
              <v:fill o:detectmouseclick="t"/>
              <v:stroke endarrow="block"/>
            </v:line>
            <v:shape id="Text Box 22" o:spid="_x0000_s1068" type="#_x0000_t202" style="position:absolute;left:1800;top:4980;width:10992;height:413;visibility:visible" filled="f" stroked="f" strokecolor="#3465a4">
              <v:fill o:detectmouseclick="t"/>
              <v:stroke joinstyle="round"/>
              <v:textbox>
                <w:txbxContent>
                  <w:p w:rsidR="00577189" w:rsidRDefault="00577189">
                    <w:pPr>
                      <w:jc w:val="center"/>
                    </w:pPr>
                    <w:r>
                      <w:rPr>
                        <w:b/>
                        <w:bCs/>
                      </w:rPr>
                      <w:t>Pomoc osobom nieradzącym sobie z opieką i wychowaniem dzieci, zwłaszcza w rodzinach niepełnych i wielodzietnych</w:t>
                    </w:r>
                  </w:p>
                </w:txbxContent>
              </v:textbox>
            </v:shape>
            <v:line id="Line 23" o:spid="_x0000_s1069" style="position:absolute" from="4033,5222" to="4212,5761">
              <v:fill o:detectmouseclick="t"/>
              <v:stroke endarrow="block"/>
            </v:line>
            <w10:anchorlock/>
          </v:group>
        </w:pict>
      </w:r>
    </w:p>
    <w:p w:rsidR="00577189" w:rsidRDefault="00577189">
      <w:pPr>
        <w:jc w:val="both"/>
      </w:pPr>
    </w:p>
    <w:p w:rsidR="00577189" w:rsidRDefault="00577189">
      <w:pPr>
        <w:jc w:val="both"/>
      </w:pPr>
    </w:p>
    <w:p w:rsidR="00577189" w:rsidRDefault="00577189">
      <w:pPr>
        <w:jc w:val="both"/>
      </w:pPr>
    </w:p>
    <w:p w:rsidR="00577189" w:rsidRDefault="00577189">
      <w:pPr>
        <w:jc w:val="both"/>
      </w:pPr>
    </w:p>
    <w:p w:rsidR="00577189" w:rsidRDefault="00577189">
      <w:pPr>
        <w:jc w:val="both"/>
      </w:pPr>
    </w:p>
    <w:p w:rsidR="00577189" w:rsidRDefault="00577189">
      <w:pPr>
        <w:jc w:val="both"/>
      </w:pPr>
    </w:p>
    <w:p w:rsidR="00577189" w:rsidRDefault="00577189">
      <w:pPr>
        <w:jc w:val="both"/>
      </w:pPr>
    </w:p>
    <w:p w:rsidR="00577189" w:rsidRDefault="00577189">
      <w:pPr>
        <w:jc w:val="both"/>
      </w:pPr>
    </w:p>
    <w:p w:rsidR="00577189" w:rsidRDefault="00577189">
      <w:pPr>
        <w:jc w:val="both"/>
      </w:pPr>
    </w:p>
    <w:p w:rsidR="00577189" w:rsidRDefault="00577189">
      <w:pPr>
        <w:jc w:val="both"/>
      </w:pPr>
    </w:p>
    <w:p w:rsidR="00577189" w:rsidRDefault="00577189">
      <w:pPr>
        <w:jc w:val="both"/>
      </w:pPr>
    </w:p>
    <w:p w:rsidR="00577189" w:rsidRDefault="00577189">
      <w:pPr>
        <w:jc w:val="both"/>
      </w:pPr>
    </w:p>
    <w:p w:rsidR="00577189" w:rsidRDefault="00577189">
      <w:pPr>
        <w:jc w:val="both"/>
      </w:pPr>
    </w:p>
    <w:p w:rsidR="00577189" w:rsidRDefault="00577189">
      <w:pPr>
        <w:jc w:val="both"/>
      </w:pPr>
    </w:p>
    <w:p w:rsidR="00577189" w:rsidRDefault="00577189">
      <w:pPr>
        <w:jc w:val="both"/>
      </w:pPr>
    </w:p>
    <w:p w:rsidR="00577189" w:rsidRDefault="00577189">
      <w:pPr>
        <w:ind w:firstLine="709"/>
        <w:jc w:val="center"/>
        <w:rPr>
          <w:sz w:val="16"/>
          <w:szCs w:val="16"/>
        </w:rPr>
      </w:pPr>
      <w:r>
        <w:rPr>
          <w:sz w:val="16"/>
          <w:szCs w:val="16"/>
        </w:rPr>
        <w:t>Badania własne Gminnego Ośrodka Pomocy Społecznej</w:t>
      </w:r>
    </w:p>
    <w:p w:rsidR="00577189" w:rsidRDefault="00577189">
      <w:pPr>
        <w:spacing w:after="240" w:line="360" w:lineRule="auto"/>
        <w:ind w:firstLine="709"/>
        <w:jc w:val="both"/>
        <w:rPr>
          <w:sz w:val="24"/>
          <w:szCs w:val="24"/>
        </w:rPr>
      </w:pPr>
      <w:r>
        <w:rPr>
          <w:sz w:val="24"/>
          <w:szCs w:val="24"/>
        </w:rPr>
        <w:t>Ponadto do kwestii ważnych zaliczono również, pomoc dla samotnych matek i kobiet w ciąży, pomoc bezdomnym,  pomoc ludziom dotkniętym skutkami powodzi lub innymi klęskami. Należy dodać, że w prezentowanym zestawieniu pominięto kategorie, na które nie było wskazań - na przykład kwestie pomocy uchodźcom, ofiarom wojen w różnych krajach świata, Polakom powracającym z krajów dawnego Związku Radzieckiego czy chorym na AIDS.</w:t>
      </w:r>
    </w:p>
    <w:p w:rsidR="00577189" w:rsidRDefault="00577189">
      <w:pPr>
        <w:pStyle w:val="Heading2"/>
        <w:spacing w:before="0" w:after="240"/>
      </w:pPr>
      <w:bookmarkStart w:id="33" w:name="_Toc111596799"/>
      <w:bookmarkStart w:id="34" w:name="_Toc105494350"/>
      <w:bookmarkStart w:id="35" w:name="_Toc99440675"/>
      <w:bookmarkEnd w:id="33"/>
      <w:bookmarkEnd w:id="34"/>
      <w:bookmarkEnd w:id="35"/>
      <w:r>
        <w:t>3.3. ANALIZA SWOT</w:t>
      </w:r>
    </w:p>
    <w:p w:rsidR="00577189" w:rsidRDefault="00577189">
      <w:pPr>
        <w:spacing w:after="240" w:line="360" w:lineRule="auto"/>
        <w:ind w:firstLine="709"/>
        <w:jc w:val="both"/>
        <w:rPr>
          <w:sz w:val="24"/>
          <w:szCs w:val="24"/>
        </w:rPr>
      </w:pPr>
      <w:r>
        <w:rPr>
          <w:sz w:val="24"/>
          <w:szCs w:val="24"/>
        </w:rPr>
        <w:t>Bardzo użyteczną metodą przy określaniu priorytetów rozwojowych jest coraz powszechniej stosowana w pracach nad strategią analiza SWOT. Nazwa SWOT jest akronimem angielskich słów Strengths (mocne strony), Weaknesses (słabe strony), Opportunities (szanse w otoczeniu), Threats (zagrożenia w otoczeniu). Analiza SWOT jest efektywną metodą identyfikacji słabych i silnych stron organizacji oraz badania szans i zagrożeń, jakie stoją przed organizacją. Analizę tę można z powodzeniem zastosować do dowolnego przedsięwzięcia, włącznie z programowaniem strategicznym.</w:t>
      </w:r>
    </w:p>
    <w:p w:rsidR="00577189" w:rsidRDefault="00577189">
      <w:pPr>
        <w:spacing w:after="0" w:line="360" w:lineRule="auto"/>
        <w:ind w:firstLine="709"/>
        <w:jc w:val="both"/>
        <w:rPr>
          <w:sz w:val="24"/>
          <w:szCs w:val="24"/>
        </w:rPr>
      </w:pPr>
      <w:r>
        <w:rPr>
          <w:sz w:val="24"/>
          <w:szCs w:val="24"/>
        </w:rPr>
        <w:t>Wnikliwe opracowanie SWOT jest istotnym etapem procesu planowania strategicznego. Przy właściwym opracowaniu stanowi punkt wyjściowy dla określania celów strategicznych oraz projektów socjalnych.</w:t>
      </w:r>
    </w:p>
    <w:p w:rsidR="00577189" w:rsidRDefault="00577189">
      <w:pPr>
        <w:spacing w:after="0" w:line="360" w:lineRule="auto"/>
        <w:ind w:firstLine="709"/>
        <w:jc w:val="both"/>
        <w:rPr>
          <w:sz w:val="24"/>
          <w:szCs w:val="24"/>
        </w:rPr>
      </w:pPr>
      <w:r>
        <w:rPr>
          <w:sz w:val="24"/>
          <w:szCs w:val="24"/>
        </w:rPr>
        <w:t>Analiza SWOT została przygotowana w miejscowym Ośrodku Pomocy Społecznej. Przedstawione poniżej czynniki obejmują:</w:t>
      </w:r>
    </w:p>
    <w:p w:rsidR="00577189" w:rsidRDefault="00577189">
      <w:pPr>
        <w:pStyle w:val="BodyTextIndent2"/>
        <w:widowControl w:val="0"/>
        <w:numPr>
          <w:ilvl w:val="0"/>
          <w:numId w:val="19"/>
        </w:numPr>
        <w:spacing w:before="0" w:after="0" w:line="360" w:lineRule="auto"/>
        <w:jc w:val="both"/>
        <w:rPr>
          <w:rFonts w:ascii="Calibri" w:hAnsi="Calibri" w:cs="Calibri"/>
        </w:rPr>
      </w:pPr>
      <w:r>
        <w:rPr>
          <w:rFonts w:ascii="Calibri" w:hAnsi="Calibri" w:cs="Calibri"/>
          <w:b/>
          <w:bCs/>
        </w:rPr>
        <w:t>siły</w:t>
      </w:r>
      <w:r>
        <w:rPr>
          <w:rFonts w:ascii="Calibri" w:hAnsi="Calibri" w:cs="Calibri"/>
        </w:rPr>
        <w:t xml:space="preserve"> – wewnętrzne uwarunkowania o pozytywnym wpływie na sytuację społeczną,</w:t>
      </w:r>
    </w:p>
    <w:p w:rsidR="00577189" w:rsidRDefault="00577189">
      <w:pPr>
        <w:pStyle w:val="BodyTextIndent2"/>
        <w:widowControl w:val="0"/>
        <w:numPr>
          <w:ilvl w:val="0"/>
          <w:numId w:val="19"/>
        </w:numPr>
        <w:spacing w:before="0" w:after="0" w:line="360" w:lineRule="auto"/>
        <w:jc w:val="both"/>
        <w:rPr>
          <w:rFonts w:ascii="Calibri" w:hAnsi="Calibri" w:cs="Calibri"/>
        </w:rPr>
      </w:pPr>
      <w:r>
        <w:rPr>
          <w:rFonts w:ascii="Calibri" w:hAnsi="Calibri" w:cs="Calibri"/>
          <w:b/>
          <w:bCs/>
        </w:rPr>
        <w:t>słabości</w:t>
      </w:r>
      <w:r>
        <w:rPr>
          <w:rFonts w:ascii="Calibri" w:hAnsi="Calibri" w:cs="Calibri"/>
        </w:rPr>
        <w:t xml:space="preserve"> – wewnętrzne uwarunkowania o negatywnym wpływie na sytuację społeczną,</w:t>
      </w:r>
    </w:p>
    <w:p w:rsidR="00577189" w:rsidRDefault="00577189">
      <w:pPr>
        <w:pStyle w:val="BodyTextIndent2"/>
        <w:widowControl w:val="0"/>
        <w:numPr>
          <w:ilvl w:val="0"/>
          <w:numId w:val="19"/>
        </w:numPr>
        <w:spacing w:before="0" w:after="0" w:line="360" w:lineRule="auto"/>
        <w:jc w:val="both"/>
        <w:rPr>
          <w:rFonts w:ascii="Calibri" w:hAnsi="Calibri" w:cs="Calibri"/>
        </w:rPr>
      </w:pPr>
      <w:r>
        <w:rPr>
          <w:rFonts w:ascii="Calibri" w:hAnsi="Calibri" w:cs="Calibri"/>
          <w:b/>
          <w:bCs/>
        </w:rPr>
        <w:t>szanse</w:t>
      </w:r>
      <w:r>
        <w:rPr>
          <w:rFonts w:ascii="Calibri" w:hAnsi="Calibri" w:cs="Calibri"/>
        </w:rPr>
        <w:t xml:space="preserve"> – zewnętrzne uwarunkowania o pozytywnym wpływie na realizację celów,</w:t>
      </w:r>
    </w:p>
    <w:p w:rsidR="00577189" w:rsidRDefault="00577189">
      <w:pPr>
        <w:pStyle w:val="BodyTextIndent2"/>
        <w:widowControl w:val="0"/>
        <w:numPr>
          <w:ilvl w:val="0"/>
          <w:numId w:val="19"/>
        </w:numPr>
        <w:spacing w:before="0" w:after="0" w:line="360" w:lineRule="auto"/>
        <w:jc w:val="both"/>
        <w:rPr>
          <w:rFonts w:ascii="Calibri" w:hAnsi="Calibri" w:cs="Calibri"/>
        </w:rPr>
      </w:pPr>
      <w:r>
        <w:rPr>
          <w:rFonts w:ascii="Calibri" w:hAnsi="Calibri" w:cs="Calibri"/>
          <w:b/>
          <w:bCs/>
        </w:rPr>
        <w:t>zagrożenia</w:t>
      </w:r>
      <w:r>
        <w:rPr>
          <w:rFonts w:ascii="Calibri" w:hAnsi="Calibri" w:cs="Calibri"/>
        </w:rPr>
        <w:t xml:space="preserve"> – zewnętrzne uwarunkowania o negatywnym wpływie na realizację celów.</w:t>
      </w:r>
    </w:p>
    <w:p w:rsidR="00577189" w:rsidRDefault="00577189">
      <w:pPr>
        <w:pStyle w:val="BodyTextIndent2"/>
        <w:widowControl w:val="0"/>
        <w:spacing w:before="0" w:after="240" w:line="360" w:lineRule="auto"/>
        <w:ind w:left="0" w:firstLine="709"/>
        <w:jc w:val="both"/>
        <w:rPr>
          <w:rFonts w:ascii="Calibri" w:hAnsi="Calibri" w:cs="Calibri"/>
        </w:rPr>
      </w:pPr>
      <w:r>
        <w:rPr>
          <w:rFonts w:ascii="Calibri" w:hAnsi="Calibri" w:cs="Calibri"/>
        </w:rPr>
        <w:t xml:space="preserve">Wynik prac obrazują prezentowane poniżej zestawienia. Dodać należy, że </w:t>
      </w:r>
      <w:r>
        <w:rPr>
          <w:rFonts w:ascii="Calibri" w:hAnsi="Calibri" w:cs="Calibri"/>
        </w:rPr>
        <w:br/>
        <w:t>w analizie SWOT odniesiono się wyłącznie do kwestii społecznych.</w:t>
      </w:r>
    </w:p>
    <w:p w:rsidR="00577189" w:rsidRDefault="00577189">
      <w:pPr>
        <w:pStyle w:val="BodyTextIndent2"/>
        <w:widowControl w:val="0"/>
        <w:spacing w:before="0" w:after="240" w:line="360" w:lineRule="auto"/>
        <w:ind w:left="0"/>
        <w:jc w:val="both"/>
        <w:rPr>
          <w:rFonts w:ascii="Calibri" w:hAnsi="Calibri" w:cs="Calibri"/>
        </w:rPr>
      </w:pPr>
      <w:r>
        <w:rPr>
          <w:rFonts w:ascii="Calibri" w:hAnsi="Calibri" w:cs="Calibri"/>
        </w:rPr>
        <w:t>Tabela 12</w:t>
      </w:r>
    </w:p>
    <w:p w:rsidR="00577189" w:rsidRDefault="00577189">
      <w:pPr>
        <w:pStyle w:val="BodyTextIndent2"/>
        <w:widowControl w:val="0"/>
        <w:numPr>
          <w:ilvl w:val="0"/>
          <w:numId w:val="8"/>
        </w:numPr>
        <w:spacing w:before="0" w:after="240" w:line="360" w:lineRule="auto"/>
        <w:jc w:val="both"/>
        <w:rPr>
          <w:rFonts w:ascii="Calibri" w:hAnsi="Calibri" w:cs="Calibri"/>
        </w:rPr>
      </w:pPr>
      <w:r>
        <w:rPr>
          <w:rFonts w:ascii="Calibri" w:hAnsi="Calibri" w:cs="Calibri"/>
          <w:b/>
          <w:bCs/>
        </w:rPr>
        <w:t>poziom zaspokajania potrzeb uznanych za podstawowe</w:t>
      </w:r>
    </w:p>
    <w:tbl>
      <w:tblPr>
        <w:tblW w:w="949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tblPr>
      <w:tblGrid>
        <w:gridCol w:w="4748"/>
        <w:gridCol w:w="4746"/>
      </w:tblGrid>
      <w:tr w:rsidR="00577189">
        <w:tc>
          <w:tcPr>
            <w:tcW w:w="4747" w:type="dxa"/>
            <w:tcMar>
              <w:left w:w="108" w:type="dxa"/>
            </w:tcMar>
          </w:tcPr>
          <w:p w:rsidR="00577189" w:rsidRPr="009B0D0E" w:rsidRDefault="00577189">
            <w:pPr>
              <w:pStyle w:val="BodyTextIndent2"/>
              <w:widowControl w:val="0"/>
              <w:spacing w:before="0" w:after="0" w:line="360" w:lineRule="auto"/>
              <w:ind w:left="0"/>
              <w:jc w:val="both"/>
              <w:rPr>
                <w:rFonts w:ascii="Calibri" w:hAnsi="Calibri" w:cs="Calibri"/>
                <w:b/>
                <w:bCs/>
              </w:rPr>
            </w:pPr>
            <w:r w:rsidRPr="009B0D0E">
              <w:rPr>
                <w:rFonts w:ascii="Calibri" w:hAnsi="Calibri" w:cs="Calibri"/>
                <w:b/>
                <w:bCs/>
              </w:rPr>
              <w:t>Mocne strony</w:t>
            </w:r>
          </w:p>
        </w:tc>
        <w:tc>
          <w:tcPr>
            <w:tcW w:w="4746" w:type="dxa"/>
            <w:tcMar>
              <w:left w:w="108" w:type="dxa"/>
            </w:tcMar>
          </w:tcPr>
          <w:p w:rsidR="00577189" w:rsidRPr="009B0D0E" w:rsidRDefault="00577189">
            <w:pPr>
              <w:pStyle w:val="BodyTextIndent2"/>
              <w:widowControl w:val="0"/>
              <w:spacing w:before="0" w:after="0" w:line="360" w:lineRule="auto"/>
              <w:ind w:left="0"/>
              <w:jc w:val="both"/>
              <w:rPr>
                <w:rFonts w:ascii="Calibri" w:hAnsi="Calibri" w:cs="Calibri"/>
                <w:b/>
                <w:bCs/>
              </w:rPr>
            </w:pPr>
            <w:r w:rsidRPr="009B0D0E">
              <w:rPr>
                <w:rFonts w:ascii="Calibri" w:hAnsi="Calibri" w:cs="Calibri"/>
                <w:b/>
                <w:bCs/>
              </w:rPr>
              <w:t>Słabe strony</w:t>
            </w:r>
          </w:p>
        </w:tc>
      </w:tr>
      <w:tr w:rsidR="00577189">
        <w:tc>
          <w:tcPr>
            <w:tcW w:w="4747"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baza zabezpieczająca potrzeby społeczne,</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 xml:space="preserve">dostęp do szkół gimnazjalnych </w:t>
            </w:r>
            <w:r w:rsidRPr="009B0D0E">
              <w:rPr>
                <w:rFonts w:ascii="Calibri" w:hAnsi="Calibri" w:cs="Calibri"/>
              </w:rPr>
              <w:br/>
              <w:t xml:space="preserve">i ponadgimnazjalnych dla dzieci </w:t>
            </w:r>
            <w:r w:rsidRPr="009B0D0E">
              <w:rPr>
                <w:rFonts w:ascii="Calibri" w:hAnsi="Calibri" w:cs="Calibri"/>
              </w:rPr>
              <w:br/>
              <w:t>i młodzieży niepełnosprawnej,</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 xml:space="preserve">dostateczne dofinansowanie oświaty </w:t>
            </w:r>
            <w:r w:rsidRPr="009B0D0E">
              <w:rPr>
                <w:rFonts w:ascii="Calibri" w:hAnsi="Calibri" w:cs="Calibri"/>
              </w:rPr>
              <w:br/>
              <w:t>i nauki,</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 xml:space="preserve">dostęp do terenów rekreacyjnych </w:t>
            </w:r>
            <w:r w:rsidRPr="009B0D0E">
              <w:rPr>
                <w:rFonts w:ascii="Calibri" w:hAnsi="Calibri" w:cs="Calibri"/>
              </w:rPr>
              <w:br/>
              <w:t>i wypoczynkowych,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prawidłowo zorganizowana służba zdrowia i dobry dostęp do opieki medycznej,</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dobra sytuacja mieszkaniowa,</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 xml:space="preserve">dobrze rozwinięta infrastruktura komunalna i właściwa gospodarka odpadami komunalnymi </w:t>
            </w:r>
            <w:r w:rsidRPr="009B0D0E">
              <w:rPr>
                <w:rFonts w:ascii="Calibri" w:hAnsi="Calibri" w:cs="Calibri"/>
              </w:rPr>
              <w:br/>
              <w:t>i przemysłowymi,</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rozwinięte rolnictwo indywidualne,</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dobrze rozwinięta sieć telekomunikacyjna.</w:t>
            </w:r>
          </w:p>
        </w:tc>
        <w:tc>
          <w:tcPr>
            <w:tcW w:w="4746"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słaby potencjał przedsiębiorstw prywatnych,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niedostateczna ilość mieszkań komunalnych i socjalnych,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wzrastająca przestępczość.</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słabo rozwinięta sieć komunikacyjna –słabe połączenia komunikacji autobusowej, brak połączeń kolejowych</w:t>
            </w:r>
          </w:p>
        </w:tc>
      </w:tr>
    </w:tbl>
    <w:p w:rsidR="00577189" w:rsidRDefault="00577189">
      <w:pPr>
        <w:pStyle w:val="BodyTextIndent2"/>
        <w:widowControl w:val="0"/>
        <w:spacing w:before="0" w:after="0" w:line="360" w:lineRule="auto"/>
        <w:ind w:left="0"/>
        <w:jc w:val="both"/>
        <w:rPr>
          <w:rFonts w:ascii="Calibri" w:hAnsi="Calibri" w:cs="Calibri"/>
        </w:rPr>
      </w:pPr>
    </w:p>
    <w:tbl>
      <w:tblPr>
        <w:tblW w:w="949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tblPr>
      <w:tblGrid>
        <w:gridCol w:w="4748"/>
        <w:gridCol w:w="4746"/>
      </w:tblGrid>
      <w:tr w:rsidR="00577189">
        <w:tc>
          <w:tcPr>
            <w:tcW w:w="4747" w:type="dxa"/>
            <w:tcMar>
              <w:left w:w="108" w:type="dxa"/>
            </w:tcMar>
          </w:tcPr>
          <w:p w:rsidR="00577189" w:rsidRPr="009B0D0E" w:rsidRDefault="00577189">
            <w:pPr>
              <w:pStyle w:val="BodyTextIndent2"/>
              <w:widowControl w:val="0"/>
              <w:spacing w:before="0" w:after="0" w:line="360" w:lineRule="auto"/>
              <w:ind w:left="0"/>
              <w:rPr>
                <w:rFonts w:ascii="Calibri" w:hAnsi="Calibri" w:cs="Calibri"/>
                <w:b/>
                <w:bCs/>
              </w:rPr>
            </w:pPr>
            <w:r w:rsidRPr="009B0D0E">
              <w:rPr>
                <w:rFonts w:ascii="Calibri" w:hAnsi="Calibri" w:cs="Calibri"/>
                <w:b/>
                <w:bCs/>
              </w:rPr>
              <w:t>Szanse</w:t>
            </w:r>
          </w:p>
        </w:tc>
        <w:tc>
          <w:tcPr>
            <w:tcW w:w="4746" w:type="dxa"/>
            <w:tcMar>
              <w:left w:w="108" w:type="dxa"/>
            </w:tcMar>
          </w:tcPr>
          <w:p w:rsidR="00577189" w:rsidRPr="009B0D0E" w:rsidRDefault="00577189">
            <w:pPr>
              <w:pStyle w:val="BodyTextIndent2"/>
              <w:widowControl w:val="0"/>
              <w:spacing w:before="0" w:after="0" w:line="360" w:lineRule="auto"/>
              <w:ind w:left="0"/>
              <w:rPr>
                <w:rFonts w:ascii="Calibri" w:hAnsi="Calibri" w:cs="Calibri"/>
                <w:b/>
                <w:bCs/>
              </w:rPr>
            </w:pPr>
            <w:r w:rsidRPr="009B0D0E">
              <w:rPr>
                <w:rFonts w:ascii="Calibri" w:hAnsi="Calibri" w:cs="Calibri"/>
                <w:b/>
                <w:bCs/>
              </w:rPr>
              <w:t>Zagrożenia</w:t>
            </w:r>
          </w:p>
        </w:tc>
      </w:tr>
      <w:tr w:rsidR="00577189">
        <w:tc>
          <w:tcPr>
            <w:tcW w:w="4747"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wzrost poziomu wykształcenia,</w:t>
            </w:r>
          </w:p>
          <w:p w:rsidR="00577189" w:rsidRPr="009B0D0E" w:rsidRDefault="00577189">
            <w:pPr>
              <w:pStyle w:val="BodyTextIndent2"/>
              <w:widowControl w:val="0"/>
              <w:numPr>
                <w:ilvl w:val="1"/>
                <w:numId w:val="8"/>
              </w:numPr>
              <w:spacing w:before="0" w:after="0" w:line="360" w:lineRule="auto"/>
              <w:rPr>
                <w:rFonts w:ascii="Calibri" w:hAnsi="Calibri" w:cs="Calibri"/>
                <w:i/>
                <w:iCs/>
              </w:rPr>
            </w:pPr>
            <w:r w:rsidRPr="009B0D0E">
              <w:rPr>
                <w:rFonts w:ascii="Calibri" w:hAnsi="Calibri" w:cs="Calibri"/>
              </w:rPr>
              <w:t xml:space="preserve">zwiększający się dostęp do szkół ponadgimnazjalnych, wyższych </w:t>
            </w:r>
            <w:r w:rsidRPr="009B0D0E">
              <w:rPr>
                <w:rFonts w:ascii="Calibri" w:hAnsi="Calibri" w:cs="Calibri"/>
              </w:rPr>
              <w:br/>
              <w:t>i językowych,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racjonalne wykorzystanie zasobów naturalnych,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rozwój agroturystyki,</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wykorzystywanie środków pomocowych na ochronę środowiska,</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korzystne położenie regionu dla komunikacji,</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 xml:space="preserve">dobre powiązanie sieci dróg lokalnych </w:t>
            </w:r>
            <w:r w:rsidRPr="009B0D0E">
              <w:rPr>
                <w:rFonts w:ascii="Calibri" w:hAnsi="Calibri" w:cs="Calibri"/>
              </w:rPr>
              <w:br/>
              <w:t>z krajowymi,</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zagospodarowywanie akwenów wodnych dla celów turystycznych,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brak przemysłu i transportu uciążliwego dla środowiska naturalnego,</w:t>
            </w:r>
          </w:p>
        </w:tc>
        <w:tc>
          <w:tcPr>
            <w:tcW w:w="4746"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niepełne wykorzystanie bazy surowcowej,</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brak przekształceń gospodarczych,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niezagospodarowanie gruntów V i VI klasy pod inwestycje,</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niewykorzystanie nowych źródeł energii.</w:t>
            </w:r>
          </w:p>
        </w:tc>
      </w:tr>
    </w:tbl>
    <w:p w:rsidR="00577189" w:rsidRDefault="00577189">
      <w:pPr>
        <w:pStyle w:val="BodyTextIndent2"/>
        <w:widowControl w:val="0"/>
        <w:spacing w:before="0" w:after="0" w:line="360" w:lineRule="auto"/>
        <w:ind w:left="0"/>
        <w:jc w:val="both"/>
        <w:rPr>
          <w:rFonts w:ascii="Calibri" w:hAnsi="Calibri" w:cs="Calibri"/>
        </w:rPr>
      </w:pPr>
    </w:p>
    <w:p w:rsidR="00577189" w:rsidRDefault="00577189">
      <w:pPr>
        <w:pStyle w:val="BodyTextIndent2"/>
        <w:widowControl w:val="0"/>
        <w:spacing w:before="0" w:after="0" w:line="360" w:lineRule="auto"/>
        <w:ind w:left="0"/>
        <w:jc w:val="both"/>
        <w:rPr>
          <w:rFonts w:ascii="Calibri" w:hAnsi="Calibri" w:cs="Calibri"/>
        </w:rPr>
      </w:pPr>
      <w:r>
        <w:rPr>
          <w:rFonts w:ascii="Calibri" w:hAnsi="Calibri" w:cs="Calibri"/>
        </w:rPr>
        <w:t>Tabela 13</w:t>
      </w:r>
    </w:p>
    <w:p w:rsidR="00577189" w:rsidRDefault="00577189">
      <w:pPr>
        <w:pStyle w:val="BodyTextIndent2"/>
        <w:widowControl w:val="0"/>
        <w:numPr>
          <w:ilvl w:val="0"/>
          <w:numId w:val="8"/>
        </w:numPr>
        <w:spacing w:before="0" w:after="0" w:line="360" w:lineRule="auto"/>
        <w:jc w:val="both"/>
        <w:rPr>
          <w:rFonts w:ascii="Calibri" w:hAnsi="Calibri" w:cs="Calibri"/>
        </w:rPr>
      </w:pPr>
      <w:r>
        <w:rPr>
          <w:rFonts w:ascii="Calibri" w:hAnsi="Calibri" w:cs="Calibri"/>
          <w:b/>
          <w:bCs/>
        </w:rPr>
        <w:t>kwestia dzieci, młodzieży i rodziny</w:t>
      </w:r>
    </w:p>
    <w:tbl>
      <w:tblPr>
        <w:tblW w:w="949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tblPr>
      <w:tblGrid>
        <w:gridCol w:w="4748"/>
        <w:gridCol w:w="4746"/>
      </w:tblGrid>
      <w:tr w:rsidR="00577189">
        <w:tc>
          <w:tcPr>
            <w:tcW w:w="4747" w:type="dxa"/>
            <w:tcMar>
              <w:left w:w="108" w:type="dxa"/>
            </w:tcMar>
          </w:tcPr>
          <w:p w:rsidR="00577189" w:rsidRPr="009B0D0E" w:rsidRDefault="00577189">
            <w:pPr>
              <w:pStyle w:val="BodyTextIndent2"/>
              <w:widowControl w:val="0"/>
              <w:spacing w:before="0" w:after="0" w:line="360" w:lineRule="auto"/>
              <w:ind w:left="0"/>
              <w:jc w:val="both"/>
              <w:rPr>
                <w:rFonts w:ascii="Calibri" w:hAnsi="Calibri" w:cs="Calibri"/>
                <w:b/>
                <w:bCs/>
              </w:rPr>
            </w:pPr>
            <w:r w:rsidRPr="009B0D0E">
              <w:rPr>
                <w:rFonts w:ascii="Calibri" w:hAnsi="Calibri" w:cs="Calibri"/>
                <w:b/>
                <w:bCs/>
              </w:rPr>
              <w:t>Mocne strony</w:t>
            </w:r>
          </w:p>
        </w:tc>
        <w:tc>
          <w:tcPr>
            <w:tcW w:w="4746" w:type="dxa"/>
            <w:tcMar>
              <w:left w:w="108" w:type="dxa"/>
            </w:tcMar>
          </w:tcPr>
          <w:p w:rsidR="00577189" w:rsidRPr="009B0D0E" w:rsidRDefault="00577189">
            <w:pPr>
              <w:pStyle w:val="BodyTextIndent2"/>
              <w:widowControl w:val="0"/>
              <w:spacing w:before="0" w:after="0" w:line="360" w:lineRule="auto"/>
              <w:ind w:left="0"/>
              <w:jc w:val="both"/>
              <w:rPr>
                <w:rFonts w:ascii="Calibri" w:hAnsi="Calibri" w:cs="Calibri"/>
                <w:b/>
                <w:bCs/>
              </w:rPr>
            </w:pPr>
            <w:r w:rsidRPr="009B0D0E">
              <w:rPr>
                <w:rFonts w:ascii="Calibri" w:hAnsi="Calibri" w:cs="Calibri"/>
                <w:b/>
                <w:bCs/>
              </w:rPr>
              <w:t>Słabe strony</w:t>
            </w:r>
          </w:p>
        </w:tc>
      </w:tr>
      <w:tr w:rsidR="00577189">
        <w:tc>
          <w:tcPr>
            <w:tcW w:w="4747"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aktywna praca na rzecz pomocy dzieciom i młodzieży,</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współpraca i komunikacja instytucji pozarządowych z rządowymi,</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aktywne poszukiwanie środków pozabudżetowych,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zainteresowanie samorządu problematyką dzieci i młodzieży,</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wysoki poziom koordynacji działań podmiotów zajmujących się problematyką dzieci i młodzieży,</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wykorzystywanie potencjału zawodowego i naukowego pracowników,</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działania samorządu na rzecz zapobiegania dysfunkcjom rodziny,</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propagowanie idei wolontariatu na rzecz dzieci i młodzieży,</w:t>
            </w:r>
          </w:p>
          <w:p w:rsidR="00577189" w:rsidRPr="009B0D0E" w:rsidRDefault="00577189">
            <w:pPr>
              <w:pStyle w:val="BodyTextIndent2"/>
              <w:widowControl w:val="0"/>
              <w:numPr>
                <w:ilvl w:val="1"/>
                <w:numId w:val="8"/>
              </w:numPr>
              <w:spacing w:before="0" w:after="0" w:line="360" w:lineRule="auto"/>
              <w:rPr>
                <w:rFonts w:ascii="Calibri" w:hAnsi="Calibri" w:cs="Calibri"/>
                <w:i/>
                <w:iCs/>
              </w:rPr>
            </w:pPr>
            <w:r w:rsidRPr="009B0D0E">
              <w:rPr>
                <w:rFonts w:ascii="Calibri" w:hAnsi="Calibri" w:cs="Calibri"/>
              </w:rPr>
              <w:t>zabezpieczenie dostępu do różnych form spędzania czasu wolnego.</w:t>
            </w:r>
          </w:p>
        </w:tc>
        <w:tc>
          <w:tcPr>
            <w:tcW w:w="4746"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niedostateczna ilość środków finansowych,</w:t>
            </w:r>
          </w:p>
          <w:p w:rsidR="00577189" w:rsidRPr="009B0D0E" w:rsidRDefault="00577189">
            <w:pPr>
              <w:pStyle w:val="BodyTextIndent2"/>
              <w:widowControl w:val="0"/>
              <w:numPr>
                <w:ilvl w:val="1"/>
                <w:numId w:val="8"/>
              </w:numPr>
              <w:spacing w:before="0" w:after="0" w:line="360" w:lineRule="auto"/>
              <w:rPr>
                <w:rFonts w:ascii="Calibri" w:hAnsi="Calibri" w:cs="Calibri"/>
                <w:i/>
                <w:iCs/>
              </w:rPr>
            </w:pPr>
            <w:r w:rsidRPr="009B0D0E">
              <w:rPr>
                <w:rFonts w:ascii="Calibri" w:hAnsi="Calibri" w:cs="Calibri"/>
              </w:rPr>
              <w:t xml:space="preserve">brak na terenie gminy placówek resocjalizacyjnych oraz placówek dla nieletnich oraz samotnych matek </w:t>
            </w:r>
            <w:r w:rsidRPr="009B0D0E">
              <w:rPr>
                <w:rFonts w:ascii="Calibri" w:hAnsi="Calibri" w:cs="Calibri"/>
              </w:rPr>
              <w:br/>
              <w:t>z dzieckiem,</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niewystarczająca ilość ośrodków wsparcia dla rodzin w kryzysie,</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niedostateczna liczba specjalistów do pracy z rodziną,</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brak wsparcia organizacji III sektora przez samorząd w działaniach na rzecz dzieci, młodzieży i rodziny,</w:t>
            </w:r>
          </w:p>
          <w:p w:rsidR="00577189" w:rsidRPr="009B0D0E" w:rsidRDefault="00577189">
            <w:pPr>
              <w:pStyle w:val="BodyTextIndent2"/>
              <w:widowControl w:val="0"/>
              <w:numPr>
                <w:ilvl w:val="1"/>
                <w:numId w:val="8"/>
              </w:numPr>
              <w:spacing w:before="0" w:after="0" w:line="360" w:lineRule="auto"/>
              <w:rPr>
                <w:rFonts w:ascii="Calibri" w:hAnsi="Calibri" w:cs="Calibri"/>
                <w:i/>
                <w:iCs/>
              </w:rPr>
            </w:pPr>
            <w:r w:rsidRPr="009B0D0E">
              <w:rPr>
                <w:rFonts w:ascii="Calibri" w:hAnsi="Calibri" w:cs="Calibri"/>
              </w:rPr>
              <w:t>brak działalności w kierunku rozwoju zastępczej opieki rodzinnej nad dziećmi,</w:t>
            </w:r>
          </w:p>
          <w:p w:rsidR="00577189" w:rsidRPr="009B0D0E" w:rsidRDefault="00577189">
            <w:pPr>
              <w:pStyle w:val="BodyTextIndent2"/>
              <w:widowControl w:val="0"/>
              <w:numPr>
                <w:ilvl w:val="1"/>
                <w:numId w:val="8"/>
              </w:numPr>
              <w:spacing w:before="0" w:after="0" w:line="360" w:lineRule="auto"/>
              <w:rPr>
                <w:rFonts w:ascii="Calibri" w:hAnsi="Calibri" w:cs="Calibri"/>
                <w:i/>
                <w:iCs/>
              </w:rPr>
            </w:pPr>
            <w:r w:rsidRPr="009B0D0E">
              <w:rPr>
                <w:rFonts w:ascii="Calibri" w:hAnsi="Calibri" w:cs="Calibri"/>
              </w:rPr>
              <w:t>nieadekwatna do potrzeb liczba zatrudnionych pracowników merytorycznych,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brak nowych organizacji pozarządowych na terenie gminy.</w:t>
            </w:r>
          </w:p>
        </w:tc>
      </w:tr>
    </w:tbl>
    <w:p w:rsidR="00577189" w:rsidRDefault="00577189">
      <w:pPr>
        <w:pStyle w:val="BodyTextIndent2"/>
        <w:widowControl w:val="0"/>
        <w:spacing w:before="0" w:after="0" w:line="360" w:lineRule="auto"/>
        <w:ind w:left="0"/>
        <w:jc w:val="both"/>
        <w:rPr>
          <w:rFonts w:ascii="Calibri" w:hAnsi="Calibri" w:cs="Calibri"/>
        </w:rPr>
      </w:pPr>
    </w:p>
    <w:tbl>
      <w:tblPr>
        <w:tblW w:w="949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tblPr>
      <w:tblGrid>
        <w:gridCol w:w="4748"/>
        <w:gridCol w:w="4746"/>
      </w:tblGrid>
      <w:tr w:rsidR="00577189">
        <w:tc>
          <w:tcPr>
            <w:tcW w:w="4747" w:type="dxa"/>
            <w:tcMar>
              <w:left w:w="108" w:type="dxa"/>
            </w:tcMar>
          </w:tcPr>
          <w:p w:rsidR="00577189" w:rsidRPr="009B0D0E" w:rsidRDefault="00577189">
            <w:pPr>
              <w:pStyle w:val="BodyTextIndent2"/>
              <w:widowControl w:val="0"/>
              <w:spacing w:before="0" w:after="0" w:line="360" w:lineRule="auto"/>
              <w:ind w:left="0"/>
              <w:rPr>
                <w:rFonts w:ascii="Calibri" w:hAnsi="Calibri" w:cs="Calibri"/>
                <w:b/>
                <w:bCs/>
              </w:rPr>
            </w:pPr>
            <w:r w:rsidRPr="009B0D0E">
              <w:rPr>
                <w:rFonts w:ascii="Calibri" w:hAnsi="Calibri" w:cs="Calibri"/>
                <w:b/>
                <w:bCs/>
              </w:rPr>
              <w:t>Szanse</w:t>
            </w:r>
          </w:p>
        </w:tc>
        <w:tc>
          <w:tcPr>
            <w:tcW w:w="4746" w:type="dxa"/>
            <w:tcMar>
              <w:left w:w="108" w:type="dxa"/>
            </w:tcMar>
          </w:tcPr>
          <w:p w:rsidR="00577189" w:rsidRPr="009B0D0E" w:rsidRDefault="00577189">
            <w:pPr>
              <w:pStyle w:val="BodyTextIndent2"/>
              <w:widowControl w:val="0"/>
              <w:spacing w:before="0" w:after="0" w:line="360" w:lineRule="auto"/>
              <w:ind w:left="0"/>
              <w:rPr>
                <w:rFonts w:ascii="Calibri" w:hAnsi="Calibri" w:cs="Calibri"/>
                <w:b/>
                <w:bCs/>
              </w:rPr>
            </w:pPr>
            <w:r w:rsidRPr="009B0D0E">
              <w:rPr>
                <w:rFonts w:ascii="Calibri" w:hAnsi="Calibri" w:cs="Calibri"/>
                <w:b/>
                <w:bCs/>
              </w:rPr>
              <w:t>Zagrożenia</w:t>
            </w:r>
          </w:p>
        </w:tc>
      </w:tr>
      <w:tr w:rsidR="00577189">
        <w:tc>
          <w:tcPr>
            <w:tcW w:w="4747"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prowadzenie szkolnych programów profilaktycznych,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wzrost znaczenia organizacji pozarządowych na rzecz pomocy dzieciom i młodzieży,</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racjonalnie rozdzielane środki publiczne,</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oferowanie dzieciom i młodzieży różnych form spędzania wolnego czasu,</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brak zjawiska marginalizacji i alienacji grup i osób, a także rozpadu więzi społecznych i zaniku kontroli społecznej,</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wzrost świadomości społecznej władz samorządowych,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oferty szkoleń i doskonalenia zawodowego dla kadry w dziedzinie pracy z dziećmi, młodzieżą i rodziną,</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wejście Polski do UE szansą na poprawę polityki społecznej na rzecz dzieci i młodzieży.</w:t>
            </w:r>
          </w:p>
        </w:tc>
        <w:tc>
          <w:tcPr>
            <w:tcW w:w="4746"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niski poziom współpracy pomiędzy szkołą a rodziną,</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zbyt małe środki publiczne,</w:t>
            </w:r>
          </w:p>
          <w:p w:rsidR="00577189" w:rsidRPr="009B0D0E" w:rsidRDefault="00577189">
            <w:pPr>
              <w:pStyle w:val="BodyTextIndent2"/>
              <w:widowControl w:val="0"/>
              <w:numPr>
                <w:ilvl w:val="1"/>
                <w:numId w:val="8"/>
              </w:numPr>
              <w:spacing w:before="0" w:after="0" w:line="360" w:lineRule="auto"/>
              <w:rPr>
                <w:rFonts w:ascii="Calibri" w:hAnsi="Calibri" w:cs="Calibri"/>
                <w:i/>
                <w:iCs/>
              </w:rPr>
            </w:pPr>
            <w:r w:rsidRPr="009B0D0E">
              <w:rPr>
                <w:rFonts w:ascii="Calibri" w:hAnsi="Calibri" w:cs="Calibri"/>
              </w:rPr>
              <w:t>niewystarczająca opieka medyczna szkół,</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występowanie zagrożeń funkcjonowania rodziny: uzależnienia, rozpad więzi rodzinnych, bezrobocie, przemoc w rodzinie, ubóstwo,</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niski poziom kultury prawnej,</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istnienie zjawiska wyuczonej bezradności i uzależnienia od pomocy społecznej.</w:t>
            </w:r>
          </w:p>
        </w:tc>
      </w:tr>
    </w:tbl>
    <w:p w:rsidR="00577189" w:rsidRDefault="00577189">
      <w:pPr>
        <w:pStyle w:val="BodyTextIndent2"/>
        <w:widowControl w:val="0"/>
        <w:spacing w:before="240" w:after="0" w:line="360" w:lineRule="auto"/>
        <w:ind w:left="0"/>
        <w:jc w:val="both"/>
        <w:rPr>
          <w:rFonts w:ascii="Calibri" w:hAnsi="Calibri" w:cs="Calibri"/>
        </w:rPr>
      </w:pPr>
      <w:r>
        <w:rPr>
          <w:rFonts w:ascii="Calibri" w:hAnsi="Calibri" w:cs="Calibri"/>
        </w:rPr>
        <w:t>Tabela 14</w:t>
      </w:r>
    </w:p>
    <w:p w:rsidR="00577189" w:rsidRDefault="00577189">
      <w:pPr>
        <w:pStyle w:val="BodyTextIndent2"/>
        <w:widowControl w:val="0"/>
        <w:numPr>
          <w:ilvl w:val="0"/>
          <w:numId w:val="8"/>
        </w:numPr>
        <w:spacing w:before="0" w:after="200" w:line="360" w:lineRule="auto"/>
        <w:jc w:val="both"/>
        <w:rPr>
          <w:rFonts w:ascii="Calibri" w:hAnsi="Calibri" w:cs="Calibri"/>
        </w:rPr>
      </w:pPr>
      <w:r>
        <w:rPr>
          <w:rFonts w:ascii="Calibri" w:hAnsi="Calibri" w:cs="Calibri"/>
          <w:b/>
          <w:bCs/>
        </w:rPr>
        <w:t>kwestia osób bezrobotnych</w:t>
      </w:r>
    </w:p>
    <w:tbl>
      <w:tblPr>
        <w:tblW w:w="949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tblPr>
      <w:tblGrid>
        <w:gridCol w:w="4748"/>
        <w:gridCol w:w="4746"/>
      </w:tblGrid>
      <w:tr w:rsidR="00577189">
        <w:tc>
          <w:tcPr>
            <w:tcW w:w="4747" w:type="dxa"/>
            <w:tcMar>
              <w:left w:w="108" w:type="dxa"/>
            </w:tcMar>
          </w:tcPr>
          <w:p w:rsidR="00577189" w:rsidRPr="009B0D0E" w:rsidRDefault="00577189">
            <w:pPr>
              <w:pStyle w:val="BodyTextIndent2"/>
              <w:widowControl w:val="0"/>
              <w:spacing w:before="0" w:after="0" w:line="360" w:lineRule="auto"/>
              <w:ind w:left="0"/>
              <w:jc w:val="both"/>
              <w:rPr>
                <w:rFonts w:ascii="Calibri" w:hAnsi="Calibri" w:cs="Calibri"/>
                <w:b/>
                <w:bCs/>
              </w:rPr>
            </w:pPr>
            <w:r w:rsidRPr="009B0D0E">
              <w:rPr>
                <w:rFonts w:ascii="Calibri" w:hAnsi="Calibri" w:cs="Calibri"/>
                <w:b/>
                <w:bCs/>
              </w:rPr>
              <w:t>Mocne strony</w:t>
            </w:r>
          </w:p>
        </w:tc>
        <w:tc>
          <w:tcPr>
            <w:tcW w:w="4746" w:type="dxa"/>
            <w:tcMar>
              <w:left w:w="108" w:type="dxa"/>
            </w:tcMar>
          </w:tcPr>
          <w:p w:rsidR="00577189" w:rsidRPr="009B0D0E" w:rsidRDefault="00577189">
            <w:pPr>
              <w:pStyle w:val="BodyTextIndent2"/>
              <w:widowControl w:val="0"/>
              <w:spacing w:before="0" w:after="0" w:line="360" w:lineRule="auto"/>
              <w:ind w:left="0"/>
              <w:jc w:val="both"/>
              <w:rPr>
                <w:rFonts w:ascii="Calibri" w:hAnsi="Calibri" w:cs="Calibri"/>
                <w:b/>
                <w:bCs/>
              </w:rPr>
            </w:pPr>
            <w:r w:rsidRPr="009B0D0E">
              <w:rPr>
                <w:rFonts w:ascii="Calibri" w:hAnsi="Calibri" w:cs="Calibri"/>
                <w:b/>
                <w:bCs/>
              </w:rPr>
              <w:t>Słabe strony</w:t>
            </w:r>
          </w:p>
        </w:tc>
      </w:tr>
      <w:tr w:rsidR="00577189">
        <w:tc>
          <w:tcPr>
            <w:tcW w:w="4747"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niska skala i natężenie bezrobocia,</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wzrost wykształcenia jako wartości,</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 xml:space="preserve">oferta Centrum Integracji Społecznej, </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dobre przygotowanie pracowników pomocy społecznej do pracy z osobami bezrobotnymi.</w:t>
            </w:r>
          </w:p>
        </w:tc>
        <w:tc>
          <w:tcPr>
            <w:tcW w:w="4746"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wysokie bezrobocie długotrwałe wśród kobiet i mężczyzn, zwłaszcza z wykształceniem zawodowym, gimnazjalnym i podstawowym,</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wysokie bezrobocie długotrwałe na obszarach wiejskich,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występowanie zjawiska dziedziczenia bezrobocia,</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brak podnoszenia kwalifikacji przez osoby bezrobotne długotrwale,</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niedostateczne wykorzystywanie potencjału naukowego i technicznego w pracy z bezrobotnymi,</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brak organizacji pozarządowych działających na rzecz osób bezrobotnych.</w:t>
            </w:r>
          </w:p>
        </w:tc>
      </w:tr>
    </w:tbl>
    <w:p w:rsidR="00577189" w:rsidRDefault="00577189">
      <w:pPr>
        <w:pStyle w:val="BodyTextIndent2"/>
        <w:widowControl w:val="0"/>
        <w:spacing w:before="0" w:after="0" w:line="360" w:lineRule="auto"/>
        <w:ind w:left="0"/>
        <w:jc w:val="both"/>
        <w:rPr>
          <w:rFonts w:ascii="Calibri" w:hAnsi="Calibri" w:cs="Calibri"/>
        </w:rPr>
      </w:pPr>
    </w:p>
    <w:tbl>
      <w:tblPr>
        <w:tblW w:w="949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tblPr>
      <w:tblGrid>
        <w:gridCol w:w="4748"/>
        <w:gridCol w:w="4746"/>
      </w:tblGrid>
      <w:tr w:rsidR="00577189">
        <w:tc>
          <w:tcPr>
            <w:tcW w:w="4747" w:type="dxa"/>
            <w:tcMar>
              <w:left w:w="108" w:type="dxa"/>
            </w:tcMar>
          </w:tcPr>
          <w:p w:rsidR="00577189" w:rsidRPr="009B0D0E" w:rsidRDefault="00577189">
            <w:pPr>
              <w:pStyle w:val="BodyTextIndent2"/>
              <w:widowControl w:val="0"/>
              <w:spacing w:before="0" w:after="0" w:line="360" w:lineRule="auto"/>
              <w:ind w:left="0"/>
              <w:jc w:val="both"/>
              <w:rPr>
                <w:rFonts w:ascii="Calibri" w:hAnsi="Calibri" w:cs="Calibri"/>
                <w:b/>
                <w:bCs/>
              </w:rPr>
            </w:pPr>
            <w:r w:rsidRPr="009B0D0E">
              <w:rPr>
                <w:rFonts w:ascii="Calibri" w:hAnsi="Calibri" w:cs="Calibri"/>
                <w:b/>
                <w:bCs/>
              </w:rPr>
              <w:t>Szanse</w:t>
            </w:r>
          </w:p>
        </w:tc>
        <w:tc>
          <w:tcPr>
            <w:tcW w:w="4746" w:type="dxa"/>
            <w:tcMar>
              <w:left w:w="108" w:type="dxa"/>
            </w:tcMar>
          </w:tcPr>
          <w:p w:rsidR="00577189" w:rsidRPr="009B0D0E" w:rsidRDefault="00577189">
            <w:pPr>
              <w:pStyle w:val="BodyTextIndent2"/>
              <w:widowControl w:val="0"/>
              <w:spacing w:before="0" w:after="0" w:line="360" w:lineRule="auto"/>
              <w:ind w:left="0"/>
              <w:jc w:val="both"/>
              <w:rPr>
                <w:rFonts w:ascii="Calibri" w:hAnsi="Calibri" w:cs="Calibri"/>
                <w:b/>
                <w:bCs/>
              </w:rPr>
            </w:pPr>
            <w:r w:rsidRPr="009B0D0E">
              <w:rPr>
                <w:rFonts w:ascii="Calibri" w:hAnsi="Calibri" w:cs="Calibri"/>
                <w:b/>
                <w:bCs/>
              </w:rPr>
              <w:t>Zagrożenia</w:t>
            </w:r>
          </w:p>
        </w:tc>
      </w:tr>
      <w:tr w:rsidR="00577189">
        <w:tc>
          <w:tcPr>
            <w:tcW w:w="4747"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i/>
                <w:iCs/>
              </w:rPr>
            </w:pPr>
            <w:r w:rsidRPr="009B0D0E">
              <w:rPr>
                <w:rFonts w:ascii="Calibri" w:hAnsi="Calibri" w:cs="Calibri"/>
              </w:rPr>
              <w:t>istnienie lokalnych i regionalnych działań przeciwdziałających długotrwałemu bezrobociu,</w:t>
            </w:r>
          </w:p>
          <w:p w:rsidR="00577189" w:rsidRPr="009B0D0E" w:rsidRDefault="00577189">
            <w:pPr>
              <w:pStyle w:val="BodyTextIndent2"/>
              <w:widowControl w:val="0"/>
              <w:numPr>
                <w:ilvl w:val="1"/>
                <w:numId w:val="8"/>
              </w:numPr>
              <w:spacing w:before="0" w:after="0" w:line="360" w:lineRule="auto"/>
              <w:rPr>
                <w:rFonts w:ascii="Calibri" w:hAnsi="Calibri" w:cs="Calibri"/>
                <w:i/>
                <w:iCs/>
              </w:rPr>
            </w:pPr>
            <w:r w:rsidRPr="009B0D0E">
              <w:rPr>
                <w:rFonts w:ascii="Calibri" w:hAnsi="Calibri" w:cs="Calibri"/>
              </w:rPr>
              <w:t xml:space="preserve">współpraca władz lokalnych </w:t>
            </w:r>
            <w:r w:rsidRPr="009B0D0E">
              <w:rPr>
                <w:rFonts w:ascii="Calibri" w:hAnsi="Calibri" w:cs="Calibri"/>
              </w:rPr>
              <w:br/>
              <w:t>i regionalnych z partnerami społecznymi w ramach rozwiązywania problemów osób bezrobotnych,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brak zjawiska wykluczenia społecznego w grupach długotrwale bezrobotnych,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powiązanie programów dla bezrobotnych długotrwale z programami rozwoju zasobów ludzkich, przekwalifikowań</w:t>
            </w:r>
            <w:r w:rsidRPr="009B0D0E">
              <w:rPr>
                <w:rFonts w:ascii="Calibri" w:hAnsi="Calibri" w:cs="Calibri"/>
              </w:rPr>
              <w:br/>
              <w:t>i reorganizacji,</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 xml:space="preserve">przestrzeganie zasad partnerstwa </w:t>
            </w:r>
            <w:r w:rsidRPr="009B0D0E">
              <w:rPr>
                <w:rFonts w:ascii="Calibri" w:hAnsi="Calibri" w:cs="Calibri"/>
              </w:rPr>
              <w:br/>
              <w:t>w zakresie współpracy między władzami gminy a organizacjami pozarządowymi,</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 xml:space="preserve">wzrost mobilności zawodowej </w:t>
            </w:r>
            <w:r w:rsidRPr="009B0D0E">
              <w:rPr>
                <w:rFonts w:ascii="Calibri" w:hAnsi="Calibri" w:cs="Calibri"/>
              </w:rPr>
              <w:br/>
              <w:t>i geograficznej.</w:t>
            </w:r>
          </w:p>
        </w:tc>
        <w:tc>
          <w:tcPr>
            <w:tcW w:w="4746"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i/>
                <w:iCs/>
              </w:rPr>
            </w:pPr>
            <w:r w:rsidRPr="009B0D0E">
              <w:rPr>
                <w:rFonts w:ascii="Calibri" w:hAnsi="Calibri" w:cs="Calibri"/>
              </w:rPr>
              <w:t>wzrost bezrobocia i bezrobocia długotrwałego, powodujący rozwój patologii społecznej, osłabienie instytucji rodzinnych i więzi społecznych,</w:t>
            </w:r>
          </w:p>
          <w:p w:rsidR="00577189" w:rsidRPr="009B0D0E" w:rsidRDefault="00577189">
            <w:pPr>
              <w:pStyle w:val="BodyTextIndent2"/>
              <w:widowControl w:val="0"/>
              <w:numPr>
                <w:ilvl w:val="1"/>
                <w:numId w:val="8"/>
              </w:numPr>
              <w:spacing w:before="0" w:after="0" w:line="360" w:lineRule="auto"/>
              <w:rPr>
                <w:rFonts w:ascii="Calibri" w:hAnsi="Calibri" w:cs="Calibri"/>
                <w:i/>
                <w:iCs/>
              </w:rPr>
            </w:pPr>
            <w:r w:rsidRPr="009B0D0E">
              <w:rPr>
                <w:rFonts w:ascii="Calibri" w:hAnsi="Calibri" w:cs="Calibri"/>
              </w:rPr>
              <w:t>pogłębianie się zjawiska dziedziczenia bezrobocia,</w:t>
            </w:r>
          </w:p>
          <w:p w:rsidR="00577189" w:rsidRPr="009B0D0E" w:rsidRDefault="00577189">
            <w:pPr>
              <w:pStyle w:val="BodyTextIndent2"/>
              <w:widowControl w:val="0"/>
              <w:numPr>
                <w:ilvl w:val="1"/>
                <w:numId w:val="8"/>
              </w:numPr>
              <w:spacing w:before="0" w:after="0" w:line="360" w:lineRule="auto"/>
              <w:rPr>
                <w:rFonts w:ascii="Calibri" w:hAnsi="Calibri" w:cs="Calibri"/>
                <w:i/>
                <w:iCs/>
              </w:rPr>
            </w:pPr>
            <w:r w:rsidRPr="009B0D0E">
              <w:rPr>
                <w:rFonts w:ascii="Calibri" w:hAnsi="Calibri" w:cs="Calibri"/>
              </w:rPr>
              <w:t>ograniczona dostępności do kształcenia ustawicznego na obszarach wiejskich,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istnienie zjawiska nielegalnego zatrudnienia.</w:t>
            </w:r>
          </w:p>
        </w:tc>
      </w:tr>
    </w:tbl>
    <w:p w:rsidR="00577189" w:rsidRDefault="00577189">
      <w:pPr>
        <w:pStyle w:val="BodyTextIndent2"/>
        <w:widowControl w:val="0"/>
        <w:spacing w:before="240" w:after="0" w:line="360" w:lineRule="auto"/>
        <w:ind w:left="0"/>
        <w:jc w:val="both"/>
        <w:rPr>
          <w:rFonts w:ascii="Calibri" w:hAnsi="Calibri" w:cs="Calibri"/>
        </w:rPr>
      </w:pPr>
      <w:r>
        <w:rPr>
          <w:rFonts w:ascii="Calibri" w:hAnsi="Calibri" w:cs="Calibri"/>
        </w:rPr>
        <w:t>Tabela 15</w:t>
      </w:r>
    </w:p>
    <w:p w:rsidR="00577189" w:rsidRDefault="00577189">
      <w:pPr>
        <w:pStyle w:val="BodyTextIndent2"/>
        <w:widowControl w:val="0"/>
        <w:numPr>
          <w:ilvl w:val="0"/>
          <w:numId w:val="8"/>
        </w:numPr>
        <w:spacing w:before="0" w:after="0" w:line="360" w:lineRule="auto"/>
        <w:jc w:val="both"/>
        <w:rPr>
          <w:rFonts w:ascii="Calibri" w:hAnsi="Calibri" w:cs="Calibri"/>
        </w:rPr>
      </w:pPr>
      <w:r>
        <w:rPr>
          <w:rFonts w:ascii="Calibri" w:hAnsi="Calibri" w:cs="Calibri"/>
          <w:b/>
          <w:bCs/>
        </w:rPr>
        <w:t>kwestia osób niepełnosprawnych</w:t>
      </w:r>
    </w:p>
    <w:tbl>
      <w:tblPr>
        <w:tblW w:w="949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tblPr>
      <w:tblGrid>
        <w:gridCol w:w="4748"/>
        <w:gridCol w:w="4746"/>
      </w:tblGrid>
      <w:tr w:rsidR="00577189">
        <w:tc>
          <w:tcPr>
            <w:tcW w:w="4747" w:type="dxa"/>
            <w:tcMar>
              <w:left w:w="108" w:type="dxa"/>
            </w:tcMar>
          </w:tcPr>
          <w:p w:rsidR="00577189" w:rsidRPr="009B0D0E" w:rsidRDefault="00577189">
            <w:pPr>
              <w:pStyle w:val="BodyTextIndent2"/>
              <w:widowControl w:val="0"/>
              <w:spacing w:before="0" w:after="0" w:line="360" w:lineRule="auto"/>
              <w:ind w:left="0"/>
              <w:jc w:val="both"/>
              <w:rPr>
                <w:rFonts w:ascii="Calibri" w:hAnsi="Calibri" w:cs="Calibri"/>
                <w:b/>
                <w:bCs/>
              </w:rPr>
            </w:pPr>
            <w:r w:rsidRPr="009B0D0E">
              <w:rPr>
                <w:rFonts w:ascii="Calibri" w:hAnsi="Calibri" w:cs="Calibri"/>
                <w:b/>
                <w:bCs/>
              </w:rPr>
              <w:t>Mocne strony</w:t>
            </w:r>
          </w:p>
        </w:tc>
        <w:tc>
          <w:tcPr>
            <w:tcW w:w="4746" w:type="dxa"/>
            <w:tcMar>
              <w:left w:w="108" w:type="dxa"/>
            </w:tcMar>
          </w:tcPr>
          <w:p w:rsidR="00577189" w:rsidRPr="009B0D0E" w:rsidRDefault="00577189">
            <w:pPr>
              <w:pStyle w:val="BodyTextIndent2"/>
              <w:widowControl w:val="0"/>
              <w:spacing w:before="0" w:after="0" w:line="360" w:lineRule="auto"/>
              <w:ind w:left="0"/>
              <w:jc w:val="both"/>
              <w:rPr>
                <w:rFonts w:ascii="Calibri" w:hAnsi="Calibri" w:cs="Calibri"/>
                <w:b/>
                <w:bCs/>
              </w:rPr>
            </w:pPr>
            <w:r w:rsidRPr="009B0D0E">
              <w:rPr>
                <w:rFonts w:ascii="Calibri" w:hAnsi="Calibri" w:cs="Calibri"/>
                <w:b/>
                <w:bCs/>
              </w:rPr>
              <w:t>Słabe strony</w:t>
            </w:r>
          </w:p>
        </w:tc>
      </w:tr>
      <w:tr w:rsidR="00577189">
        <w:tc>
          <w:tcPr>
            <w:tcW w:w="4747"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i/>
                <w:iCs/>
              </w:rPr>
            </w:pPr>
            <w:r w:rsidRPr="009B0D0E">
              <w:rPr>
                <w:rFonts w:ascii="Calibri" w:hAnsi="Calibri" w:cs="Calibri"/>
              </w:rPr>
              <w:t>współpraca oraz przepływ informacji pomiędzy instytucjami samorządowymi a organizacjami III sektora,</w:t>
            </w:r>
          </w:p>
          <w:p w:rsidR="00577189" w:rsidRPr="009B0D0E" w:rsidRDefault="00577189">
            <w:pPr>
              <w:pStyle w:val="BodyTextIndent2"/>
              <w:widowControl w:val="0"/>
              <w:numPr>
                <w:ilvl w:val="1"/>
                <w:numId w:val="8"/>
              </w:numPr>
              <w:spacing w:before="0" w:after="0" w:line="360" w:lineRule="auto"/>
              <w:rPr>
                <w:rFonts w:ascii="Calibri" w:hAnsi="Calibri" w:cs="Calibri"/>
                <w:i/>
                <w:iCs/>
              </w:rPr>
            </w:pPr>
            <w:r w:rsidRPr="009B0D0E">
              <w:rPr>
                <w:rFonts w:ascii="Calibri" w:hAnsi="Calibri" w:cs="Calibri"/>
              </w:rPr>
              <w:t>aktywne funkcjonowanie organizacji pozarządowych w sferze niepełnosprawności,</w:t>
            </w:r>
          </w:p>
          <w:p w:rsidR="00577189" w:rsidRPr="009B0D0E" w:rsidRDefault="00577189">
            <w:pPr>
              <w:pStyle w:val="BodyTextIndent2"/>
              <w:widowControl w:val="0"/>
              <w:numPr>
                <w:ilvl w:val="1"/>
                <w:numId w:val="8"/>
              </w:numPr>
              <w:spacing w:before="0" w:after="0" w:line="360" w:lineRule="auto"/>
              <w:rPr>
                <w:rFonts w:ascii="Calibri" w:hAnsi="Calibri" w:cs="Calibri"/>
                <w:i/>
                <w:iCs/>
              </w:rPr>
            </w:pPr>
            <w:r w:rsidRPr="009B0D0E">
              <w:rPr>
                <w:rFonts w:ascii="Calibri" w:hAnsi="Calibri" w:cs="Calibri"/>
              </w:rPr>
              <w:t>zaangażowanie osób niepełnosprawnych w działalność samopomocy,</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 xml:space="preserve">rozpowszechnianie pozytywnych wzorców postaw filantropijnych </w:t>
            </w:r>
            <w:r w:rsidRPr="009B0D0E">
              <w:rPr>
                <w:rFonts w:ascii="Calibri" w:hAnsi="Calibri" w:cs="Calibri"/>
              </w:rPr>
              <w:br/>
              <w:t>i charytatywnych w środowisku.</w:t>
            </w:r>
          </w:p>
        </w:tc>
        <w:tc>
          <w:tcPr>
            <w:tcW w:w="4746"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istnienie barier utrudniających pełen udział osób niepełnosprawnych w życiu społecznym,</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brak pełnego rozpoznania liczby osób niepełnosprawnych,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niedostateczna liczba różnorodnych organizacji pozarządowych w sferze niepełnosprawności,</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nierównomierna i niewystarczająca pomoc osobom niepełnosprawnym,</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brak dostatecznej bazy rehabilitacyjnej dla osób niepełnosprawnych</w:t>
            </w:r>
            <w:r w:rsidRPr="009B0D0E">
              <w:rPr>
                <w:rFonts w:ascii="Calibri" w:hAnsi="Calibri" w:cs="Calibri"/>
                <w:i/>
                <w:iCs/>
              </w:rPr>
              <w:t>.</w:t>
            </w:r>
          </w:p>
        </w:tc>
      </w:tr>
    </w:tbl>
    <w:p w:rsidR="00577189" w:rsidRDefault="00577189">
      <w:pPr>
        <w:pStyle w:val="BodyTextIndent2"/>
        <w:widowControl w:val="0"/>
        <w:spacing w:before="0" w:after="0" w:line="360" w:lineRule="auto"/>
        <w:ind w:left="0"/>
        <w:jc w:val="both"/>
        <w:rPr>
          <w:rFonts w:ascii="Calibri" w:hAnsi="Calibri" w:cs="Calibri"/>
        </w:rPr>
      </w:pPr>
    </w:p>
    <w:tbl>
      <w:tblPr>
        <w:tblW w:w="949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tblPr>
      <w:tblGrid>
        <w:gridCol w:w="4748"/>
        <w:gridCol w:w="4746"/>
      </w:tblGrid>
      <w:tr w:rsidR="00577189">
        <w:tc>
          <w:tcPr>
            <w:tcW w:w="4747" w:type="dxa"/>
            <w:tcMar>
              <w:left w:w="108" w:type="dxa"/>
            </w:tcMar>
          </w:tcPr>
          <w:p w:rsidR="00577189" w:rsidRPr="009B0D0E" w:rsidRDefault="00577189">
            <w:pPr>
              <w:pStyle w:val="BodyTextIndent2"/>
              <w:widowControl w:val="0"/>
              <w:spacing w:before="0" w:after="0" w:line="360" w:lineRule="auto"/>
              <w:ind w:left="0"/>
              <w:jc w:val="both"/>
              <w:rPr>
                <w:rFonts w:ascii="Calibri" w:hAnsi="Calibri" w:cs="Calibri"/>
                <w:b/>
                <w:bCs/>
              </w:rPr>
            </w:pPr>
            <w:r w:rsidRPr="009B0D0E">
              <w:rPr>
                <w:rFonts w:ascii="Calibri" w:hAnsi="Calibri" w:cs="Calibri"/>
                <w:b/>
                <w:bCs/>
              </w:rPr>
              <w:t>Szanse</w:t>
            </w:r>
          </w:p>
        </w:tc>
        <w:tc>
          <w:tcPr>
            <w:tcW w:w="4746" w:type="dxa"/>
            <w:tcMar>
              <w:left w:w="108" w:type="dxa"/>
            </w:tcMar>
          </w:tcPr>
          <w:p w:rsidR="00577189" w:rsidRPr="009B0D0E" w:rsidRDefault="00577189">
            <w:pPr>
              <w:pStyle w:val="BodyTextIndent2"/>
              <w:widowControl w:val="0"/>
              <w:spacing w:before="0" w:after="0" w:line="360" w:lineRule="auto"/>
              <w:ind w:left="0"/>
              <w:jc w:val="both"/>
              <w:rPr>
                <w:rFonts w:ascii="Calibri" w:hAnsi="Calibri" w:cs="Calibri"/>
                <w:b/>
                <w:bCs/>
              </w:rPr>
            </w:pPr>
            <w:r w:rsidRPr="009B0D0E">
              <w:rPr>
                <w:rFonts w:ascii="Calibri" w:hAnsi="Calibri" w:cs="Calibri"/>
                <w:b/>
                <w:bCs/>
              </w:rPr>
              <w:t>Zagrożenia</w:t>
            </w:r>
          </w:p>
        </w:tc>
      </w:tr>
      <w:tr w:rsidR="00577189">
        <w:tc>
          <w:tcPr>
            <w:tcW w:w="4747"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wzrost społecznej akceptacji osób niepełnosprawnych,</w:t>
            </w:r>
          </w:p>
          <w:p w:rsidR="00577189" w:rsidRPr="009B0D0E" w:rsidRDefault="00577189">
            <w:pPr>
              <w:pStyle w:val="BodyTextIndent2"/>
              <w:widowControl w:val="0"/>
              <w:numPr>
                <w:ilvl w:val="1"/>
                <w:numId w:val="8"/>
              </w:numPr>
              <w:spacing w:before="0" w:after="0" w:line="360" w:lineRule="auto"/>
              <w:rPr>
                <w:rFonts w:ascii="Calibri" w:hAnsi="Calibri" w:cs="Calibri"/>
                <w:i/>
                <w:iCs/>
              </w:rPr>
            </w:pPr>
            <w:r w:rsidRPr="009B0D0E">
              <w:rPr>
                <w:rFonts w:ascii="Calibri" w:hAnsi="Calibri" w:cs="Calibri"/>
              </w:rPr>
              <w:t>upowszechnianie problematyki niepełnosprawności w celu kształtowania pozytywnych postaw,</w:t>
            </w:r>
          </w:p>
          <w:p w:rsidR="00577189" w:rsidRPr="009B0D0E" w:rsidRDefault="00577189">
            <w:pPr>
              <w:pStyle w:val="BodyTextIndent2"/>
              <w:widowControl w:val="0"/>
              <w:numPr>
                <w:ilvl w:val="1"/>
                <w:numId w:val="8"/>
              </w:numPr>
              <w:spacing w:before="0" w:after="0" w:line="360" w:lineRule="auto"/>
              <w:rPr>
                <w:rFonts w:ascii="Calibri" w:hAnsi="Calibri" w:cs="Calibri"/>
                <w:i/>
                <w:iCs/>
              </w:rPr>
            </w:pPr>
            <w:r w:rsidRPr="009B0D0E">
              <w:rPr>
                <w:rFonts w:ascii="Calibri" w:hAnsi="Calibri" w:cs="Calibri"/>
              </w:rPr>
              <w:t xml:space="preserve">współpraca sektora publicznego </w:t>
            </w:r>
            <w:r w:rsidRPr="009B0D0E">
              <w:rPr>
                <w:rFonts w:ascii="Calibri" w:hAnsi="Calibri" w:cs="Calibri"/>
              </w:rPr>
              <w:br/>
              <w:t>z pozarządowym w dziedzinie pomocy niepełnosprawnym,</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likwidacja istniejących barier architektonicznych.</w:t>
            </w:r>
          </w:p>
        </w:tc>
        <w:tc>
          <w:tcPr>
            <w:tcW w:w="4746"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wzrost zapotrzebowania na placówki opieki stacjonarnej oraz usługi opiekuńcze,</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zmniejszanie się liczby miejsc pracy dla osób niepełnosprawnych.</w:t>
            </w:r>
          </w:p>
        </w:tc>
      </w:tr>
    </w:tbl>
    <w:p w:rsidR="00577189" w:rsidRDefault="00577189">
      <w:pPr>
        <w:pStyle w:val="BodyTextIndent2"/>
        <w:widowControl w:val="0"/>
        <w:spacing w:before="240" w:after="0" w:line="360" w:lineRule="auto"/>
        <w:ind w:left="0"/>
        <w:jc w:val="both"/>
        <w:rPr>
          <w:rFonts w:ascii="Calibri" w:hAnsi="Calibri" w:cs="Calibri"/>
        </w:rPr>
      </w:pPr>
      <w:r>
        <w:rPr>
          <w:rFonts w:ascii="Calibri" w:hAnsi="Calibri" w:cs="Calibri"/>
        </w:rPr>
        <w:t>Tabela 16</w:t>
      </w:r>
    </w:p>
    <w:p w:rsidR="00577189" w:rsidRDefault="00577189">
      <w:pPr>
        <w:pStyle w:val="BodyTextIndent2"/>
        <w:widowControl w:val="0"/>
        <w:numPr>
          <w:ilvl w:val="0"/>
          <w:numId w:val="8"/>
        </w:numPr>
        <w:spacing w:before="0" w:after="0" w:line="360" w:lineRule="auto"/>
        <w:jc w:val="both"/>
        <w:rPr>
          <w:rFonts w:ascii="Calibri" w:hAnsi="Calibri" w:cs="Calibri"/>
        </w:rPr>
      </w:pPr>
      <w:r>
        <w:rPr>
          <w:rFonts w:ascii="Calibri" w:hAnsi="Calibri" w:cs="Calibri"/>
          <w:b/>
          <w:bCs/>
        </w:rPr>
        <w:t>kwestia ludzi starszych</w:t>
      </w:r>
    </w:p>
    <w:tbl>
      <w:tblPr>
        <w:tblW w:w="949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tblPr>
      <w:tblGrid>
        <w:gridCol w:w="4748"/>
        <w:gridCol w:w="4746"/>
      </w:tblGrid>
      <w:tr w:rsidR="00577189">
        <w:tc>
          <w:tcPr>
            <w:tcW w:w="4747" w:type="dxa"/>
            <w:tcMar>
              <w:left w:w="108" w:type="dxa"/>
            </w:tcMar>
          </w:tcPr>
          <w:p w:rsidR="00577189" w:rsidRPr="009B0D0E" w:rsidRDefault="00577189">
            <w:pPr>
              <w:pStyle w:val="BodyTextIndent2"/>
              <w:widowControl w:val="0"/>
              <w:spacing w:before="0" w:after="0" w:line="360" w:lineRule="auto"/>
              <w:ind w:left="0"/>
              <w:rPr>
                <w:rFonts w:ascii="Calibri" w:hAnsi="Calibri" w:cs="Calibri"/>
                <w:b/>
                <w:bCs/>
              </w:rPr>
            </w:pPr>
            <w:r w:rsidRPr="009B0D0E">
              <w:rPr>
                <w:rFonts w:ascii="Calibri" w:hAnsi="Calibri" w:cs="Calibri"/>
                <w:b/>
                <w:bCs/>
              </w:rPr>
              <w:t>Mocne strony</w:t>
            </w:r>
          </w:p>
        </w:tc>
        <w:tc>
          <w:tcPr>
            <w:tcW w:w="4746" w:type="dxa"/>
            <w:tcMar>
              <w:left w:w="108" w:type="dxa"/>
            </w:tcMar>
          </w:tcPr>
          <w:p w:rsidR="00577189" w:rsidRPr="009B0D0E" w:rsidRDefault="00577189">
            <w:pPr>
              <w:pStyle w:val="BodyTextIndent2"/>
              <w:widowControl w:val="0"/>
              <w:spacing w:before="0" w:after="0" w:line="360" w:lineRule="auto"/>
              <w:ind w:left="0"/>
              <w:rPr>
                <w:rFonts w:ascii="Calibri" w:hAnsi="Calibri" w:cs="Calibri"/>
                <w:b/>
                <w:bCs/>
              </w:rPr>
            </w:pPr>
            <w:r w:rsidRPr="009B0D0E">
              <w:rPr>
                <w:rFonts w:ascii="Calibri" w:hAnsi="Calibri" w:cs="Calibri"/>
                <w:b/>
                <w:bCs/>
              </w:rPr>
              <w:t>Słabe strony</w:t>
            </w:r>
          </w:p>
        </w:tc>
      </w:tr>
      <w:tr w:rsidR="00577189">
        <w:tc>
          <w:tcPr>
            <w:tcW w:w="4747"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dobry dostęp do domów pomocy społecznej, zmniejszanie się liczby osób oczekujących,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zmniejszająca się liczba oczekujących na umieszczenie w DPS,</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właściwy obieg informacji o formach pomocy społecznej,</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zmniejszanie barier architektonicznych,</w:t>
            </w:r>
          </w:p>
          <w:p w:rsidR="00577189" w:rsidRPr="009B0D0E" w:rsidRDefault="00577189">
            <w:pPr>
              <w:pStyle w:val="BodyTextIndent2"/>
              <w:widowControl w:val="0"/>
              <w:spacing w:before="0" w:after="0" w:line="360" w:lineRule="auto"/>
              <w:ind w:left="340"/>
              <w:rPr>
                <w:rFonts w:ascii="Calibri" w:hAnsi="Calibri" w:cs="Calibri"/>
              </w:rPr>
            </w:pPr>
          </w:p>
        </w:tc>
        <w:tc>
          <w:tcPr>
            <w:tcW w:w="4746"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brak określonych standardów usług dla osób starszych,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wzrost liczby osób w wieku poprodukcyjnym oraz świadczeniobiorców pomocy społecznej,</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marginalizowanie problemów osób starszych,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brak ofert dla osób starszych mieszkających na wsi,</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niewykorzystywanie w pracy opracowań społecznych,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niedostateczny dostęp do jednostek organizacyjnych pomocy społecznej,</w:t>
            </w:r>
          </w:p>
          <w:p w:rsidR="00577189" w:rsidRPr="009B0D0E" w:rsidRDefault="00577189">
            <w:pPr>
              <w:pStyle w:val="BodyTextIndent2"/>
              <w:widowControl w:val="0"/>
              <w:numPr>
                <w:ilvl w:val="1"/>
                <w:numId w:val="8"/>
              </w:numPr>
              <w:spacing w:before="0" w:after="0" w:line="360" w:lineRule="auto"/>
              <w:rPr>
                <w:rFonts w:ascii="Calibri" w:hAnsi="Calibri" w:cs="Calibri"/>
                <w:i/>
                <w:iCs/>
              </w:rPr>
            </w:pPr>
            <w:r w:rsidRPr="009B0D0E">
              <w:rPr>
                <w:rFonts w:ascii="Calibri" w:hAnsi="Calibri" w:cs="Calibri"/>
              </w:rPr>
              <w:t>brak możliwości samorealizacji osób starszych w organizacjach samopomocowych,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niski poziom życia ludzi starszych,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brak małych form pomocy społecznej,</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zmiana modelu rodziny z wielopokoleniowej na jedno- i dwupokoleniowe.</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 xml:space="preserve">nie wykorzystanie pomocy wolontariuszy </w:t>
            </w:r>
            <w:r w:rsidRPr="009B0D0E">
              <w:rPr>
                <w:rFonts w:ascii="Calibri" w:hAnsi="Calibri" w:cs="Calibri"/>
              </w:rPr>
              <w:br/>
              <w:t>w dziedzinie pomocy osobom starszym.</w:t>
            </w:r>
          </w:p>
        </w:tc>
      </w:tr>
    </w:tbl>
    <w:p w:rsidR="00577189" w:rsidRDefault="00577189">
      <w:pPr>
        <w:pStyle w:val="BodyTextIndent2"/>
        <w:widowControl w:val="0"/>
        <w:spacing w:before="0" w:after="0" w:line="360" w:lineRule="auto"/>
        <w:ind w:left="0"/>
        <w:jc w:val="both"/>
        <w:rPr>
          <w:rFonts w:ascii="Calibri" w:hAnsi="Calibri" w:cs="Calibri"/>
        </w:rPr>
      </w:pPr>
    </w:p>
    <w:tbl>
      <w:tblPr>
        <w:tblW w:w="949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tblPr>
      <w:tblGrid>
        <w:gridCol w:w="4748"/>
        <w:gridCol w:w="4746"/>
      </w:tblGrid>
      <w:tr w:rsidR="00577189">
        <w:tc>
          <w:tcPr>
            <w:tcW w:w="4747" w:type="dxa"/>
            <w:tcMar>
              <w:left w:w="108" w:type="dxa"/>
            </w:tcMar>
          </w:tcPr>
          <w:p w:rsidR="00577189" w:rsidRPr="009B0D0E" w:rsidRDefault="00577189">
            <w:pPr>
              <w:pStyle w:val="BodyTextIndent2"/>
              <w:widowControl w:val="0"/>
              <w:spacing w:before="0" w:after="0" w:line="360" w:lineRule="auto"/>
              <w:ind w:left="0"/>
              <w:rPr>
                <w:rFonts w:ascii="Calibri" w:hAnsi="Calibri" w:cs="Calibri"/>
                <w:b/>
                <w:bCs/>
              </w:rPr>
            </w:pPr>
            <w:r w:rsidRPr="009B0D0E">
              <w:rPr>
                <w:rFonts w:ascii="Calibri" w:hAnsi="Calibri" w:cs="Calibri"/>
                <w:b/>
                <w:bCs/>
              </w:rPr>
              <w:t>Szanse</w:t>
            </w:r>
          </w:p>
        </w:tc>
        <w:tc>
          <w:tcPr>
            <w:tcW w:w="4746" w:type="dxa"/>
            <w:tcMar>
              <w:left w:w="108" w:type="dxa"/>
            </w:tcMar>
          </w:tcPr>
          <w:p w:rsidR="00577189" w:rsidRPr="009B0D0E" w:rsidRDefault="00577189">
            <w:pPr>
              <w:pStyle w:val="BodyTextIndent2"/>
              <w:widowControl w:val="0"/>
              <w:spacing w:before="0" w:after="0" w:line="360" w:lineRule="auto"/>
              <w:ind w:left="0"/>
              <w:rPr>
                <w:rFonts w:ascii="Calibri" w:hAnsi="Calibri" w:cs="Calibri"/>
                <w:b/>
                <w:bCs/>
              </w:rPr>
            </w:pPr>
            <w:r w:rsidRPr="009B0D0E">
              <w:rPr>
                <w:rFonts w:ascii="Calibri" w:hAnsi="Calibri" w:cs="Calibri"/>
                <w:b/>
                <w:bCs/>
              </w:rPr>
              <w:t>Zagrożenia</w:t>
            </w:r>
          </w:p>
        </w:tc>
      </w:tr>
      <w:tr w:rsidR="00577189">
        <w:tc>
          <w:tcPr>
            <w:tcW w:w="4747"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i/>
                <w:iCs/>
              </w:rPr>
            </w:pPr>
            <w:r w:rsidRPr="009B0D0E">
              <w:rPr>
                <w:rFonts w:ascii="Calibri" w:hAnsi="Calibri" w:cs="Calibri"/>
              </w:rPr>
              <w:t>podmiotowe traktowanie osób starszych,</w:t>
            </w:r>
          </w:p>
          <w:p w:rsidR="00577189" w:rsidRPr="009B0D0E" w:rsidRDefault="00577189">
            <w:pPr>
              <w:pStyle w:val="BodyTextIndent2"/>
              <w:widowControl w:val="0"/>
              <w:numPr>
                <w:ilvl w:val="1"/>
                <w:numId w:val="8"/>
              </w:numPr>
              <w:spacing w:before="0" w:after="0" w:line="360" w:lineRule="auto"/>
              <w:rPr>
                <w:rFonts w:ascii="Calibri" w:hAnsi="Calibri" w:cs="Calibri"/>
                <w:i/>
                <w:iCs/>
              </w:rPr>
            </w:pPr>
            <w:r w:rsidRPr="009B0D0E">
              <w:rPr>
                <w:rFonts w:ascii="Calibri" w:hAnsi="Calibri" w:cs="Calibri"/>
              </w:rPr>
              <w:t>koordynacja działań podmiotów na rzecz osób starszych,</w:t>
            </w:r>
          </w:p>
          <w:p w:rsidR="00577189" w:rsidRPr="009B0D0E" w:rsidRDefault="00577189">
            <w:pPr>
              <w:pStyle w:val="BodyTextIndent2"/>
              <w:widowControl w:val="0"/>
              <w:numPr>
                <w:ilvl w:val="1"/>
                <w:numId w:val="8"/>
              </w:numPr>
              <w:spacing w:before="0" w:after="0" w:line="360" w:lineRule="auto"/>
              <w:rPr>
                <w:rFonts w:ascii="Calibri" w:hAnsi="Calibri" w:cs="Calibri"/>
                <w:i/>
                <w:iCs/>
              </w:rPr>
            </w:pPr>
            <w:r w:rsidRPr="009B0D0E">
              <w:rPr>
                <w:rFonts w:ascii="Calibri" w:hAnsi="Calibri" w:cs="Calibri"/>
              </w:rPr>
              <w:t>dokładne rozpoznawanie potrzeb,</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istnienie statystyki osób III wieku,</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system prawny regulujący funkcjonowanie nowych form pomocy społecznej szansą w poprawie warunków życia,</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brak wzrostu patologii społecznej wśród ludzi starszych,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niewystępowanie problemu ujawniających się enklaw starości,</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prawidłowa polityka mieszkaniowa,</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brak migracji ludzi młodych na inne tereny.</w:t>
            </w:r>
          </w:p>
        </w:tc>
        <w:tc>
          <w:tcPr>
            <w:tcW w:w="4746"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wzrost liczby osób samotnych,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niska świadomość społeczna dotycząca osób w podeszłym wieku,</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brak promocji zdrowia dla osób starszych,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nieuwrażliwianie oświaty na problemy ludzi w podeszłym wieku,</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niedostosowanie infrastruktury dla osób starszych,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istnienie w społeczeństwie negatywnych stereotypów człowieka starego,</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brak pozytywnego wpływu wzrostu gospodarczego i założeń świadczeń służby zdrowia na pomoc społeczną osobom starszym.</w:t>
            </w:r>
          </w:p>
        </w:tc>
      </w:tr>
    </w:tbl>
    <w:p w:rsidR="00577189" w:rsidRDefault="00577189">
      <w:pPr>
        <w:pStyle w:val="BodyTextIndent2"/>
        <w:widowControl w:val="0"/>
        <w:spacing w:before="240" w:after="0" w:line="360" w:lineRule="auto"/>
        <w:ind w:left="0"/>
        <w:jc w:val="both"/>
        <w:rPr>
          <w:rFonts w:ascii="Calibri" w:hAnsi="Calibri" w:cs="Calibri"/>
        </w:rPr>
      </w:pPr>
      <w:r>
        <w:rPr>
          <w:rFonts w:ascii="Calibri" w:hAnsi="Calibri" w:cs="Calibri"/>
        </w:rPr>
        <w:t>Tabela 17</w:t>
      </w:r>
    </w:p>
    <w:p w:rsidR="00577189" w:rsidRDefault="00577189">
      <w:pPr>
        <w:pStyle w:val="BodyTextIndent2"/>
        <w:widowControl w:val="0"/>
        <w:numPr>
          <w:ilvl w:val="0"/>
          <w:numId w:val="8"/>
        </w:numPr>
        <w:spacing w:before="0" w:after="0" w:line="360" w:lineRule="auto"/>
        <w:jc w:val="both"/>
        <w:rPr>
          <w:rFonts w:ascii="Calibri" w:hAnsi="Calibri" w:cs="Calibri"/>
        </w:rPr>
      </w:pPr>
      <w:r>
        <w:rPr>
          <w:rFonts w:ascii="Calibri" w:hAnsi="Calibri" w:cs="Calibri"/>
          <w:b/>
          <w:bCs/>
        </w:rPr>
        <w:t>kwestia osób uzależnionych</w:t>
      </w:r>
    </w:p>
    <w:tbl>
      <w:tblPr>
        <w:tblW w:w="949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tblPr>
      <w:tblGrid>
        <w:gridCol w:w="4748"/>
        <w:gridCol w:w="4746"/>
      </w:tblGrid>
      <w:tr w:rsidR="00577189">
        <w:tc>
          <w:tcPr>
            <w:tcW w:w="4747" w:type="dxa"/>
            <w:tcMar>
              <w:left w:w="108" w:type="dxa"/>
            </w:tcMar>
          </w:tcPr>
          <w:p w:rsidR="00577189" w:rsidRPr="009B0D0E" w:rsidRDefault="00577189">
            <w:pPr>
              <w:pStyle w:val="BodyTextIndent2"/>
              <w:widowControl w:val="0"/>
              <w:spacing w:before="0" w:after="0" w:line="360" w:lineRule="auto"/>
              <w:ind w:left="0"/>
              <w:jc w:val="both"/>
              <w:rPr>
                <w:rFonts w:ascii="Calibri" w:hAnsi="Calibri" w:cs="Calibri"/>
                <w:b/>
                <w:bCs/>
              </w:rPr>
            </w:pPr>
            <w:r w:rsidRPr="009B0D0E">
              <w:rPr>
                <w:rFonts w:ascii="Calibri" w:hAnsi="Calibri" w:cs="Calibri"/>
                <w:b/>
                <w:bCs/>
              </w:rPr>
              <w:t>Mocne strony</w:t>
            </w:r>
          </w:p>
        </w:tc>
        <w:tc>
          <w:tcPr>
            <w:tcW w:w="4746" w:type="dxa"/>
            <w:tcMar>
              <w:left w:w="108" w:type="dxa"/>
            </w:tcMar>
          </w:tcPr>
          <w:p w:rsidR="00577189" w:rsidRPr="009B0D0E" w:rsidRDefault="00577189">
            <w:pPr>
              <w:pStyle w:val="BodyTextIndent2"/>
              <w:widowControl w:val="0"/>
              <w:spacing w:before="0" w:after="0" w:line="360" w:lineRule="auto"/>
              <w:ind w:left="0"/>
              <w:jc w:val="both"/>
              <w:rPr>
                <w:rFonts w:ascii="Calibri" w:hAnsi="Calibri" w:cs="Calibri"/>
                <w:b/>
                <w:bCs/>
              </w:rPr>
            </w:pPr>
            <w:r w:rsidRPr="009B0D0E">
              <w:rPr>
                <w:rFonts w:ascii="Calibri" w:hAnsi="Calibri" w:cs="Calibri"/>
                <w:b/>
                <w:bCs/>
              </w:rPr>
              <w:t>Słabe strony</w:t>
            </w:r>
          </w:p>
        </w:tc>
      </w:tr>
      <w:tr w:rsidR="00577189">
        <w:tc>
          <w:tcPr>
            <w:tcW w:w="4747"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 xml:space="preserve">dobre przygotowanie kadry do pracy </w:t>
            </w:r>
            <w:r w:rsidRPr="009B0D0E">
              <w:rPr>
                <w:rFonts w:ascii="Calibri" w:hAnsi="Calibri" w:cs="Calibri"/>
              </w:rPr>
              <w:br/>
              <w:t>z osobami uzależnionymi,</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 xml:space="preserve">funkcjonowanie przygotowanej bazy lokalowej do działań wspierających dla osób </w:t>
            </w:r>
            <w:r w:rsidRPr="009B0D0E">
              <w:rPr>
                <w:rFonts w:ascii="Calibri" w:hAnsi="Calibri" w:cs="Calibri"/>
              </w:rPr>
              <w:br/>
              <w:t>z problemem alkoholowym,</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zaangażowanie społeczności lokalnej w działania pomocowe,</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wymiana doświadczeń między instytucjami zajmującymi się uzależnieniami,</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prawidłowe wykorzystywanie środków pochodzących z zezwoleń na handel napojami alkoholowymi,</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współpraca oraz stały przepływ informacji pomiędzy instytucjami samorządowymi a organizacjami pozarządowymi i kościelnymi.</w:t>
            </w:r>
          </w:p>
        </w:tc>
        <w:tc>
          <w:tcPr>
            <w:tcW w:w="4746"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 xml:space="preserve">brak bazy lecznictwa odwykowego </w:t>
            </w:r>
            <w:r w:rsidRPr="009B0D0E">
              <w:rPr>
                <w:rFonts w:ascii="Calibri" w:hAnsi="Calibri" w:cs="Calibri"/>
              </w:rPr>
              <w:br/>
              <w:t>i dostępu do miejsc pobytu dla ofiar przemocy,</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 xml:space="preserve">niewystarczający stan zatrudnienia </w:t>
            </w:r>
            <w:r w:rsidRPr="009B0D0E">
              <w:rPr>
                <w:rFonts w:ascii="Calibri" w:hAnsi="Calibri" w:cs="Calibri"/>
              </w:rPr>
              <w:br/>
              <w:t>w lecznictwie,</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brak organizacji pozarządowych, pomagających osobom uzależnionym.</w:t>
            </w:r>
          </w:p>
        </w:tc>
      </w:tr>
    </w:tbl>
    <w:p w:rsidR="00577189" w:rsidRDefault="00577189">
      <w:pPr>
        <w:pStyle w:val="BodyTextIndent2"/>
        <w:widowControl w:val="0"/>
        <w:spacing w:before="0" w:after="0" w:line="360" w:lineRule="auto"/>
        <w:ind w:left="0"/>
        <w:jc w:val="both"/>
        <w:rPr>
          <w:rFonts w:ascii="Calibri" w:hAnsi="Calibri" w:cs="Calibri"/>
        </w:rPr>
      </w:pPr>
    </w:p>
    <w:p w:rsidR="00577189" w:rsidRDefault="00577189">
      <w:pPr>
        <w:pStyle w:val="BodyTextIndent2"/>
        <w:widowControl w:val="0"/>
        <w:spacing w:before="0" w:after="0" w:line="360" w:lineRule="auto"/>
        <w:ind w:left="0"/>
        <w:jc w:val="both"/>
        <w:rPr>
          <w:rFonts w:ascii="Calibri" w:hAnsi="Calibri" w:cs="Calibri"/>
        </w:rPr>
      </w:pPr>
    </w:p>
    <w:tbl>
      <w:tblPr>
        <w:tblW w:w="949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tblPr>
      <w:tblGrid>
        <w:gridCol w:w="4748"/>
        <w:gridCol w:w="4746"/>
      </w:tblGrid>
      <w:tr w:rsidR="00577189">
        <w:tc>
          <w:tcPr>
            <w:tcW w:w="4747" w:type="dxa"/>
            <w:tcMar>
              <w:left w:w="108" w:type="dxa"/>
            </w:tcMar>
          </w:tcPr>
          <w:p w:rsidR="00577189" w:rsidRPr="009B0D0E" w:rsidRDefault="00577189">
            <w:pPr>
              <w:pStyle w:val="BodyTextIndent2"/>
              <w:widowControl w:val="0"/>
              <w:spacing w:before="0" w:after="0" w:line="360" w:lineRule="auto"/>
              <w:ind w:left="0"/>
              <w:jc w:val="both"/>
              <w:rPr>
                <w:rFonts w:ascii="Calibri" w:hAnsi="Calibri" w:cs="Calibri"/>
                <w:b/>
                <w:bCs/>
              </w:rPr>
            </w:pPr>
            <w:r w:rsidRPr="009B0D0E">
              <w:rPr>
                <w:rFonts w:ascii="Calibri" w:hAnsi="Calibri" w:cs="Calibri"/>
                <w:b/>
                <w:bCs/>
              </w:rPr>
              <w:t>Szanse</w:t>
            </w:r>
          </w:p>
        </w:tc>
        <w:tc>
          <w:tcPr>
            <w:tcW w:w="4746" w:type="dxa"/>
            <w:tcMar>
              <w:left w:w="108" w:type="dxa"/>
            </w:tcMar>
          </w:tcPr>
          <w:p w:rsidR="00577189" w:rsidRPr="009B0D0E" w:rsidRDefault="00577189">
            <w:pPr>
              <w:pStyle w:val="BodyTextIndent2"/>
              <w:widowControl w:val="0"/>
              <w:spacing w:before="0" w:after="0" w:line="360" w:lineRule="auto"/>
              <w:ind w:left="0"/>
              <w:jc w:val="both"/>
              <w:rPr>
                <w:rFonts w:ascii="Calibri" w:hAnsi="Calibri" w:cs="Calibri"/>
                <w:b/>
                <w:bCs/>
              </w:rPr>
            </w:pPr>
            <w:r w:rsidRPr="009B0D0E">
              <w:rPr>
                <w:rFonts w:ascii="Calibri" w:hAnsi="Calibri" w:cs="Calibri"/>
                <w:b/>
                <w:bCs/>
              </w:rPr>
              <w:t>Zagrożenia</w:t>
            </w:r>
          </w:p>
        </w:tc>
      </w:tr>
      <w:tr w:rsidR="00577189">
        <w:tc>
          <w:tcPr>
            <w:tcW w:w="4747"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 xml:space="preserve">istnienie systemu wsparcia dla osób </w:t>
            </w:r>
            <w:r w:rsidRPr="009B0D0E">
              <w:rPr>
                <w:rFonts w:ascii="Calibri" w:hAnsi="Calibri" w:cs="Calibri"/>
              </w:rPr>
              <w:br/>
              <w:t>i rodzin wymagających specjalistycznej pomocy,</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efektywność i skuteczność działań podejmowanych na rzecz osób uzależnionych,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 xml:space="preserve">brak zwiększania się bezrobocia </w:t>
            </w:r>
            <w:r w:rsidRPr="009B0D0E">
              <w:rPr>
                <w:rFonts w:ascii="Calibri" w:hAnsi="Calibri" w:cs="Calibri"/>
              </w:rPr>
              <w:br/>
              <w:t>i biedy w społeczeństwie na terenie gminy,</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zainteresowanie fachowców różnych dziedzin wspólną pracą na rzecz przeciwdziałania uzależnieniom,</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traktowanie uzależnienia jako problem społeczny.</w:t>
            </w:r>
          </w:p>
        </w:tc>
        <w:tc>
          <w:tcPr>
            <w:tcW w:w="4746"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istnienie zjawiska zmęczenia, bezsilności i bezradności społecznej.</w:t>
            </w:r>
          </w:p>
        </w:tc>
      </w:tr>
    </w:tbl>
    <w:p w:rsidR="00577189" w:rsidRDefault="00577189">
      <w:pPr>
        <w:pStyle w:val="BodyTextIndent2"/>
        <w:widowControl w:val="0"/>
        <w:spacing w:before="0" w:after="0" w:line="360" w:lineRule="auto"/>
        <w:ind w:left="0"/>
        <w:jc w:val="both"/>
        <w:rPr>
          <w:rFonts w:ascii="Calibri" w:hAnsi="Calibri" w:cs="Calibri"/>
        </w:rPr>
      </w:pPr>
      <w:r>
        <w:rPr>
          <w:rFonts w:ascii="Calibri" w:hAnsi="Calibri" w:cs="Calibri"/>
        </w:rPr>
        <w:t>Tabela 18</w:t>
      </w:r>
    </w:p>
    <w:p w:rsidR="00577189" w:rsidRDefault="00577189">
      <w:pPr>
        <w:pStyle w:val="BodyTextIndent2"/>
        <w:widowControl w:val="0"/>
        <w:numPr>
          <w:ilvl w:val="0"/>
          <w:numId w:val="8"/>
        </w:numPr>
        <w:spacing w:before="0" w:after="0" w:line="360" w:lineRule="auto"/>
        <w:jc w:val="both"/>
        <w:rPr>
          <w:rFonts w:ascii="Calibri" w:hAnsi="Calibri" w:cs="Calibri"/>
        </w:rPr>
      </w:pPr>
      <w:r>
        <w:rPr>
          <w:rFonts w:ascii="Calibri" w:hAnsi="Calibri" w:cs="Calibri"/>
          <w:b/>
          <w:bCs/>
        </w:rPr>
        <w:t>rozwój kadr i służb pomocowych</w:t>
      </w:r>
    </w:p>
    <w:tbl>
      <w:tblPr>
        <w:tblW w:w="949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tblPr>
      <w:tblGrid>
        <w:gridCol w:w="4748"/>
        <w:gridCol w:w="4746"/>
      </w:tblGrid>
      <w:tr w:rsidR="00577189">
        <w:tc>
          <w:tcPr>
            <w:tcW w:w="4747" w:type="dxa"/>
            <w:tcMar>
              <w:left w:w="108" w:type="dxa"/>
            </w:tcMar>
          </w:tcPr>
          <w:p w:rsidR="00577189" w:rsidRPr="009B0D0E" w:rsidRDefault="00577189">
            <w:pPr>
              <w:pStyle w:val="BodyTextIndent2"/>
              <w:widowControl w:val="0"/>
              <w:spacing w:before="0" w:after="0" w:line="360" w:lineRule="auto"/>
              <w:ind w:left="0"/>
              <w:jc w:val="both"/>
              <w:rPr>
                <w:rFonts w:ascii="Calibri" w:hAnsi="Calibri" w:cs="Calibri"/>
                <w:b/>
                <w:bCs/>
              </w:rPr>
            </w:pPr>
            <w:r w:rsidRPr="009B0D0E">
              <w:rPr>
                <w:rFonts w:ascii="Calibri" w:hAnsi="Calibri" w:cs="Calibri"/>
                <w:b/>
                <w:bCs/>
              </w:rPr>
              <w:t>Mocne strony</w:t>
            </w:r>
          </w:p>
        </w:tc>
        <w:tc>
          <w:tcPr>
            <w:tcW w:w="4746" w:type="dxa"/>
            <w:tcMar>
              <w:left w:w="108" w:type="dxa"/>
            </w:tcMar>
          </w:tcPr>
          <w:p w:rsidR="00577189" w:rsidRPr="009B0D0E" w:rsidRDefault="00577189">
            <w:pPr>
              <w:pStyle w:val="BodyTextIndent2"/>
              <w:widowControl w:val="0"/>
              <w:spacing w:before="0" w:after="0" w:line="360" w:lineRule="auto"/>
              <w:ind w:left="0"/>
              <w:jc w:val="both"/>
              <w:rPr>
                <w:rFonts w:ascii="Calibri" w:hAnsi="Calibri" w:cs="Calibri"/>
                <w:b/>
                <w:bCs/>
              </w:rPr>
            </w:pPr>
            <w:r w:rsidRPr="009B0D0E">
              <w:rPr>
                <w:rFonts w:ascii="Calibri" w:hAnsi="Calibri" w:cs="Calibri"/>
                <w:b/>
                <w:bCs/>
              </w:rPr>
              <w:t>Słabe strony</w:t>
            </w:r>
          </w:p>
        </w:tc>
      </w:tr>
      <w:tr w:rsidR="00577189">
        <w:tc>
          <w:tcPr>
            <w:tcW w:w="4747"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wyspecjalizowana kadra pracowników społecznych, także kompleksowo zajmujących się rodzinami dysfunkcyjnymi,</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znacząca pomoc Powiatowego Centrum Pomocy Rodzinie w rozwiązywaniu lokalnych problemów społecznych,</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prowadzenie działań socjalnych z rodziną.</w:t>
            </w:r>
          </w:p>
        </w:tc>
        <w:tc>
          <w:tcPr>
            <w:tcW w:w="4746"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nieistnienie na terenie gminy placówki opiekuńczo-wychowawczej, domu opieki społecznej,</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przeciążenie pracowników socjalnych ilością zadań.</w:t>
            </w:r>
          </w:p>
        </w:tc>
      </w:tr>
    </w:tbl>
    <w:p w:rsidR="00577189" w:rsidRDefault="00577189">
      <w:pPr>
        <w:pStyle w:val="BodyTextIndent2"/>
        <w:widowControl w:val="0"/>
        <w:spacing w:before="0" w:after="0" w:line="360" w:lineRule="auto"/>
        <w:ind w:left="0"/>
        <w:jc w:val="both"/>
        <w:rPr>
          <w:rFonts w:ascii="Calibri" w:hAnsi="Calibri" w:cs="Calibri"/>
        </w:rPr>
      </w:pPr>
    </w:p>
    <w:tbl>
      <w:tblPr>
        <w:tblW w:w="949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tblPr>
      <w:tblGrid>
        <w:gridCol w:w="4748"/>
        <w:gridCol w:w="4746"/>
      </w:tblGrid>
      <w:tr w:rsidR="00577189">
        <w:tc>
          <w:tcPr>
            <w:tcW w:w="4747" w:type="dxa"/>
            <w:tcMar>
              <w:left w:w="108" w:type="dxa"/>
            </w:tcMar>
          </w:tcPr>
          <w:p w:rsidR="00577189" w:rsidRPr="009B0D0E" w:rsidRDefault="00577189">
            <w:pPr>
              <w:pStyle w:val="BodyTextIndent2"/>
              <w:widowControl w:val="0"/>
              <w:spacing w:before="0" w:after="0" w:line="360" w:lineRule="auto"/>
              <w:ind w:left="0"/>
              <w:rPr>
                <w:rFonts w:ascii="Calibri" w:hAnsi="Calibri" w:cs="Calibri"/>
                <w:b/>
                <w:bCs/>
              </w:rPr>
            </w:pPr>
            <w:r w:rsidRPr="009B0D0E">
              <w:rPr>
                <w:rFonts w:ascii="Calibri" w:hAnsi="Calibri" w:cs="Calibri"/>
                <w:b/>
                <w:bCs/>
              </w:rPr>
              <w:t>Szanse</w:t>
            </w:r>
          </w:p>
        </w:tc>
        <w:tc>
          <w:tcPr>
            <w:tcW w:w="4746" w:type="dxa"/>
            <w:tcMar>
              <w:left w:w="108" w:type="dxa"/>
            </w:tcMar>
          </w:tcPr>
          <w:p w:rsidR="00577189" w:rsidRPr="009B0D0E" w:rsidRDefault="00577189">
            <w:pPr>
              <w:pStyle w:val="BodyTextIndent2"/>
              <w:widowControl w:val="0"/>
              <w:spacing w:before="0" w:after="0" w:line="360" w:lineRule="auto"/>
              <w:ind w:left="0"/>
              <w:rPr>
                <w:rFonts w:ascii="Calibri" w:hAnsi="Calibri" w:cs="Calibri"/>
                <w:b/>
                <w:bCs/>
              </w:rPr>
            </w:pPr>
            <w:r w:rsidRPr="009B0D0E">
              <w:rPr>
                <w:rFonts w:ascii="Calibri" w:hAnsi="Calibri" w:cs="Calibri"/>
                <w:b/>
                <w:bCs/>
              </w:rPr>
              <w:t>Zagrożenia</w:t>
            </w:r>
          </w:p>
        </w:tc>
      </w:tr>
      <w:tr w:rsidR="00577189">
        <w:tc>
          <w:tcPr>
            <w:tcW w:w="4747"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stałe doskonalenie zawodowe pracowników pomocy społecznej,</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 xml:space="preserve">dobre przygotowanie zawodowe absolwentów do potrzeb rynku </w:t>
            </w:r>
            <w:r w:rsidRPr="009B0D0E">
              <w:rPr>
                <w:rFonts w:ascii="Calibri" w:hAnsi="Calibri" w:cs="Calibri"/>
              </w:rPr>
              <w:br/>
              <w:t>w zakresie służb pomocy społecznej.</w:t>
            </w:r>
          </w:p>
        </w:tc>
        <w:tc>
          <w:tcPr>
            <w:tcW w:w="4746" w:type="dxa"/>
            <w:tcMar>
              <w:left w:w="108" w:type="dxa"/>
            </w:tcMar>
          </w:tcPr>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 xml:space="preserve">niewystarczająca ilość kadry </w:t>
            </w:r>
            <w:r w:rsidRPr="009B0D0E">
              <w:rPr>
                <w:rFonts w:ascii="Calibri" w:hAnsi="Calibri" w:cs="Calibri"/>
              </w:rPr>
              <w:br/>
              <w:t>w stosunku do potrzeb,</w:t>
            </w:r>
          </w:p>
          <w:p w:rsidR="00577189" w:rsidRPr="009B0D0E" w:rsidRDefault="00577189">
            <w:pPr>
              <w:pStyle w:val="BodyTextIndent2"/>
              <w:widowControl w:val="0"/>
              <w:numPr>
                <w:ilvl w:val="1"/>
                <w:numId w:val="8"/>
              </w:numPr>
              <w:spacing w:before="0" w:after="0" w:line="360" w:lineRule="auto"/>
              <w:rPr>
                <w:rFonts w:ascii="Calibri" w:hAnsi="Calibri" w:cs="Calibri"/>
              </w:rPr>
            </w:pPr>
            <w:r w:rsidRPr="009B0D0E">
              <w:rPr>
                <w:rFonts w:ascii="Calibri" w:hAnsi="Calibri" w:cs="Calibri"/>
              </w:rPr>
              <w:t>brak współpracy z jednostkami pomocy społecznej prowadzonymi przez inne podmioty.</w:t>
            </w:r>
          </w:p>
        </w:tc>
      </w:tr>
    </w:tbl>
    <w:p w:rsidR="00577189" w:rsidRDefault="00577189">
      <w:pPr>
        <w:pStyle w:val="Heading2"/>
        <w:spacing w:before="0" w:after="240" w:line="360" w:lineRule="auto"/>
        <w:ind w:left="794" w:hanging="794"/>
        <w:rPr>
          <w:rFonts w:ascii="Calibri" w:hAnsi="Calibri" w:cs="Calibri"/>
          <w:sz w:val="22"/>
          <w:szCs w:val="22"/>
        </w:rPr>
      </w:pPr>
    </w:p>
    <w:p w:rsidR="00577189" w:rsidRDefault="00577189">
      <w:pPr>
        <w:pStyle w:val="Heading2"/>
        <w:spacing w:before="0" w:after="240" w:line="360" w:lineRule="auto"/>
        <w:ind w:left="794" w:hanging="794"/>
        <w:rPr>
          <w:rFonts w:ascii="Calibri" w:hAnsi="Calibri" w:cs="Calibri"/>
        </w:rPr>
      </w:pPr>
      <w:bookmarkStart w:id="36" w:name="_Toc111596800"/>
      <w:bookmarkEnd w:id="36"/>
      <w:r>
        <w:rPr>
          <w:rFonts w:ascii="Calibri" w:hAnsi="Calibri" w:cs="Calibri"/>
        </w:rPr>
        <w:t>3.4. ZASOBY UMOŻLIWIAJĄCE ROZWIĄZYWANIE PROBLEMÓW SPOŁECZNYCH</w:t>
      </w:r>
    </w:p>
    <w:p w:rsidR="00577189" w:rsidRDefault="00577189">
      <w:pPr>
        <w:spacing w:after="240" w:line="360" w:lineRule="auto"/>
        <w:ind w:firstLine="708"/>
        <w:jc w:val="both"/>
        <w:rPr>
          <w:sz w:val="24"/>
          <w:szCs w:val="24"/>
        </w:rPr>
      </w:pPr>
      <w:r>
        <w:rPr>
          <w:sz w:val="24"/>
          <w:szCs w:val="24"/>
        </w:rPr>
        <w:t>Zasobami umożliwiającymi rozwiązywanie problemów społecznych określamy instytucje znajdujące się na terenie gminy lub obejmujące swym zasięgiem działania jej mieszkańców, które funkcjonują w obszarze polityki społecznej i rozwiązują dane problemy. Są to zarówno jednostki samorządowe, jak i niepubliczne, na przykład organizacje pozarządowe.</w:t>
      </w:r>
    </w:p>
    <w:p w:rsidR="00577189" w:rsidRDefault="00577189">
      <w:pPr>
        <w:spacing w:after="240"/>
        <w:rPr>
          <w:b/>
          <w:bCs/>
        </w:rPr>
      </w:pPr>
      <w:r>
        <w:rPr>
          <w:b/>
          <w:bCs/>
        </w:rPr>
        <w:t xml:space="preserve">3.4.1 </w:t>
      </w:r>
      <w:r>
        <w:rPr>
          <w:b/>
          <w:bCs/>
          <w:caps/>
        </w:rPr>
        <w:t>Instytucje oferujące pomoc i wsparcie</w:t>
      </w:r>
    </w:p>
    <w:p w:rsidR="00577189" w:rsidRDefault="00577189">
      <w:pPr>
        <w:spacing w:after="240" w:line="360" w:lineRule="auto"/>
        <w:ind w:firstLine="709"/>
        <w:jc w:val="both"/>
        <w:rPr>
          <w:sz w:val="24"/>
          <w:szCs w:val="24"/>
        </w:rPr>
      </w:pPr>
      <w:r>
        <w:rPr>
          <w:sz w:val="24"/>
          <w:szCs w:val="24"/>
        </w:rPr>
        <w:t>Instytucje oferujące pomoc i wsparcie prezentujemy w formie kart informacyjnych, które najtrafniej oddają możliwości udzielania wsparcia i pomocy mieszkańcom gminy. Karty zasobów zostały opracowane w ramach prac nad strategią i wskazują także pojawiające się w jednostkach potrzeby i możliwości rozwoju.</w:t>
      </w:r>
    </w:p>
    <w:p w:rsidR="00577189" w:rsidRDefault="00577189">
      <w:pPr>
        <w:pBdr>
          <w:top w:val="single" w:sz="4" w:space="1" w:color="00000A"/>
          <w:left w:val="single" w:sz="4" w:space="4" w:color="00000A"/>
          <w:bottom w:val="single" w:sz="4" w:space="1" w:color="00000A"/>
          <w:right w:val="single" w:sz="4" w:space="0" w:color="00000A"/>
        </w:pBdr>
        <w:rPr>
          <w:b/>
          <w:bCs/>
          <w:sz w:val="24"/>
          <w:szCs w:val="24"/>
        </w:rPr>
      </w:pPr>
      <w:r>
        <w:rPr>
          <w:b/>
          <w:bCs/>
          <w:sz w:val="24"/>
          <w:szCs w:val="24"/>
        </w:rPr>
        <w:t>Gminny Ośrodek Pomocy Społecznej</w:t>
      </w:r>
    </w:p>
    <w:p w:rsidR="00577189" w:rsidRDefault="00577189">
      <w:pPr>
        <w:pBdr>
          <w:top w:val="single" w:sz="4" w:space="1" w:color="00000A"/>
          <w:left w:val="single" w:sz="4" w:space="4" w:color="00000A"/>
          <w:bottom w:val="single" w:sz="4" w:space="1" w:color="00000A"/>
          <w:right w:val="single" w:sz="4" w:space="0" w:color="00000A"/>
        </w:pBdr>
        <w:jc w:val="both"/>
        <w:rPr>
          <w:sz w:val="24"/>
          <w:szCs w:val="24"/>
        </w:rPr>
      </w:pPr>
      <w:r>
        <w:rPr>
          <w:sz w:val="24"/>
          <w:szCs w:val="24"/>
        </w:rPr>
        <w:t>ul. Gryfa Pomorskiego 33,   83-333 Chmielno</w:t>
      </w:r>
    </w:p>
    <w:p w:rsidR="00577189" w:rsidRDefault="00577189">
      <w:pPr>
        <w:pBdr>
          <w:top w:val="single" w:sz="4" w:space="1" w:color="00000A"/>
          <w:left w:val="single" w:sz="4" w:space="4" w:color="00000A"/>
          <w:bottom w:val="single" w:sz="4" w:space="1" w:color="00000A"/>
          <w:right w:val="single" w:sz="4" w:space="0" w:color="00000A"/>
        </w:pBdr>
        <w:jc w:val="both"/>
        <w:rPr>
          <w:b/>
          <w:bCs/>
          <w:color w:val="000000"/>
          <w:sz w:val="24"/>
          <w:szCs w:val="24"/>
        </w:rPr>
      </w:pPr>
      <w:r>
        <w:rPr>
          <w:b/>
          <w:bCs/>
          <w:color w:val="000000"/>
          <w:sz w:val="24"/>
          <w:szCs w:val="24"/>
        </w:rPr>
        <w:t>1. Podmiot prowadzący:</w:t>
      </w:r>
    </w:p>
    <w:p w:rsidR="00577189" w:rsidRDefault="00577189">
      <w:pPr>
        <w:pBdr>
          <w:top w:val="single" w:sz="4" w:space="1" w:color="00000A"/>
          <w:left w:val="single" w:sz="4" w:space="4" w:color="00000A"/>
          <w:bottom w:val="single" w:sz="4" w:space="1" w:color="00000A"/>
          <w:right w:val="single" w:sz="4" w:space="0" w:color="00000A"/>
        </w:pBdr>
        <w:jc w:val="both"/>
        <w:rPr>
          <w:color w:val="000000"/>
          <w:sz w:val="24"/>
          <w:szCs w:val="24"/>
        </w:rPr>
      </w:pPr>
      <w:r>
        <w:rPr>
          <w:color w:val="000000"/>
          <w:sz w:val="24"/>
          <w:szCs w:val="24"/>
        </w:rPr>
        <w:t>Gmina Chmielno</w:t>
      </w:r>
    </w:p>
    <w:p w:rsidR="00577189" w:rsidRDefault="00577189">
      <w:pPr>
        <w:pBdr>
          <w:top w:val="single" w:sz="4" w:space="1" w:color="00000A"/>
          <w:left w:val="single" w:sz="4" w:space="4" w:color="00000A"/>
          <w:bottom w:val="single" w:sz="4" w:space="1" w:color="00000A"/>
          <w:right w:val="single" w:sz="4" w:space="0" w:color="00000A"/>
        </w:pBdr>
        <w:jc w:val="both"/>
        <w:rPr>
          <w:i/>
          <w:iCs/>
          <w:color w:val="000000"/>
          <w:sz w:val="24"/>
          <w:szCs w:val="24"/>
        </w:rPr>
      </w:pPr>
      <w:r>
        <w:rPr>
          <w:color w:val="000000"/>
          <w:sz w:val="24"/>
          <w:szCs w:val="24"/>
        </w:rPr>
        <w:t>ul. Gryfa Pomorskiego 33, 83-333 Chmielno</w:t>
      </w:r>
    </w:p>
    <w:p w:rsidR="00577189" w:rsidRDefault="00577189">
      <w:pPr>
        <w:pBdr>
          <w:top w:val="single" w:sz="4" w:space="1" w:color="00000A"/>
          <w:left w:val="single" w:sz="4" w:space="4" w:color="00000A"/>
          <w:bottom w:val="single" w:sz="4" w:space="1" w:color="00000A"/>
          <w:right w:val="single" w:sz="4" w:space="0" w:color="00000A"/>
        </w:pBdr>
        <w:jc w:val="both"/>
        <w:rPr>
          <w:b/>
          <w:bCs/>
          <w:sz w:val="24"/>
          <w:szCs w:val="24"/>
        </w:rPr>
      </w:pPr>
      <w:r>
        <w:rPr>
          <w:b/>
          <w:bCs/>
          <w:sz w:val="24"/>
          <w:szCs w:val="24"/>
        </w:rPr>
        <w:t>2. Co oferuje (zakres usług):</w:t>
      </w:r>
    </w:p>
    <w:p w:rsidR="00577189" w:rsidRDefault="00577189">
      <w:pPr>
        <w:pBdr>
          <w:top w:val="single" w:sz="4" w:space="1" w:color="00000A"/>
          <w:left w:val="single" w:sz="4" w:space="4" w:color="00000A"/>
          <w:bottom w:val="single" w:sz="4" w:space="1" w:color="00000A"/>
          <w:right w:val="single" w:sz="4" w:space="0" w:color="00000A"/>
        </w:pBdr>
        <w:jc w:val="both"/>
        <w:rPr>
          <w:sz w:val="24"/>
          <w:szCs w:val="24"/>
        </w:rPr>
      </w:pPr>
      <w:r>
        <w:rPr>
          <w:sz w:val="24"/>
          <w:szCs w:val="24"/>
        </w:rPr>
        <w:t>Ośrodek realizuje zadania wynikające z ustawy o pomocy społecznej i świadczeniach  rodzinnych, pomocy osobom uprawnionym do alimentów ustawy o dodatkach mieszkaniowych, przeciwdziałaniu przemocy w rodzinie, ustawy o wychowaniu w trzeźwości i przeciwdziałaniu alkoholizmowi. Między innymi koordynuje rozwiązywanie problemów społecznych w gminie. Prowadzi Punkt konsultacyjny dla osób uzależnionych, współuzależnionych i doświadczających przemocy w rodzinie. Koordynuje prace Gminnej Komisji Rozwiązywania Problemów Alkoholowych i Zespołu Interdyscyplinarnego.</w:t>
      </w:r>
    </w:p>
    <w:p w:rsidR="00577189" w:rsidRDefault="00577189">
      <w:pPr>
        <w:pBdr>
          <w:top w:val="single" w:sz="4" w:space="1" w:color="00000A"/>
          <w:left w:val="single" w:sz="4" w:space="4" w:color="00000A"/>
          <w:bottom w:val="single" w:sz="4" w:space="1" w:color="00000A"/>
          <w:right w:val="single" w:sz="4" w:space="0" w:color="00000A"/>
        </w:pBdr>
        <w:jc w:val="both"/>
        <w:rPr>
          <w:sz w:val="24"/>
          <w:szCs w:val="24"/>
        </w:rPr>
      </w:pPr>
    </w:p>
    <w:p w:rsidR="00577189" w:rsidRDefault="00577189">
      <w:pPr>
        <w:pBdr>
          <w:top w:val="single" w:sz="4" w:space="1" w:color="00000A"/>
          <w:left w:val="single" w:sz="4" w:space="4" w:color="00000A"/>
          <w:bottom w:val="single" w:sz="4" w:space="1" w:color="00000A"/>
          <w:right w:val="single" w:sz="4" w:space="0" w:color="00000A"/>
        </w:pBdr>
        <w:jc w:val="both"/>
        <w:rPr>
          <w:b/>
          <w:bCs/>
          <w:sz w:val="24"/>
          <w:szCs w:val="24"/>
        </w:rPr>
      </w:pPr>
    </w:p>
    <w:p w:rsidR="00577189" w:rsidRDefault="00577189">
      <w:pPr>
        <w:pBdr>
          <w:top w:val="single" w:sz="4" w:space="1" w:color="00000A"/>
          <w:left w:val="single" w:sz="4" w:space="4" w:color="00000A"/>
          <w:bottom w:val="single" w:sz="4" w:space="1" w:color="00000A"/>
          <w:right w:val="single" w:sz="4" w:space="0" w:color="00000A"/>
        </w:pBdr>
        <w:jc w:val="both"/>
        <w:rPr>
          <w:b/>
          <w:bCs/>
          <w:sz w:val="24"/>
          <w:szCs w:val="24"/>
        </w:rPr>
      </w:pPr>
      <w:r>
        <w:rPr>
          <w:b/>
          <w:bCs/>
          <w:sz w:val="24"/>
          <w:szCs w:val="24"/>
        </w:rPr>
        <w:t>3. Do kogo skierowana jest oferta jednostki (kategorie i ilość klientów):</w:t>
      </w:r>
    </w:p>
    <w:p w:rsidR="00577189" w:rsidRDefault="00577189">
      <w:pPr>
        <w:pBdr>
          <w:top w:val="single" w:sz="4" w:space="1" w:color="00000A"/>
          <w:left w:val="single" w:sz="4" w:space="4" w:color="00000A"/>
          <w:bottom w:val="single" w:sz="4" w:space="1" w:color="00000A"/>
          <w:right w:val="single" w:sz="4" w:space="0" w:color="00000A"/>
        </w:pBdr>
        <w:jc w:val="both"/>
        <w:rPr>
          <w:b/>
          <w:bCs/>
          <w:sz w:val="24"/>
          <w:szCs w:val="24"/>
        </w:rPr>
      </w:pPr>
      <w:r>
        <w:rPr>
          <w:sz w:val="24"/>
          <w:szCs w:val="24"/>
        </w:rPr>
        <w:t>Oferta jednostki jest skierowana do mieszkańców gminy Chmielno, którzy znajdują się w trudnej sytuacji materialnej i społecznej. Ośrodek zatrudnia 3 pracowników socjalnych.</w:t>
      </w:r>
    </w:p>
    <w:p w:rsidR="00577189" w:rsidRDefault="00577189">
      <w:pPr>
        <w:pStyle w:val="Wcicietrecitekstu"/>
        <w:ind w:left="0"/>
        <w:rPr>
          <w:rFonts w:ascii="Calibri" w:hAnsi="Calibri" w:cs="Calibri"/>
        </w:rPr>
      </w:pPr>
    </w:p>
    <w:p w:rsidR="00577189" w:rsidRDefault="00577189">
      <w:pPr>
        <w:pBdr>
          <w:top w:val="single" w:sz="4" w:space="1" w:color="00000A"/>
          <w:left w:val="single" w:sz="4" w:space="4" w:color="00000A"/>
          <w:bottom w:val="single" w:sz="4" w:space="1" w:color="00000A"/>
          <w:right w:val="single" w:sz="4" w:space="4" w:color="00000A"/>
        </w:pBdr>
        <w:jc w:val="both"/>
        <w:rPr>
          <w:b/>
          <w:bCs/>
          <w:sz w:val="24"/>
          <w:szCs w:val="24"/>
        </w:rPr>
      </w:pPr>
      <w:r>
        <w:rPr>
          <w:b/>
          <w:bCs/>
          <w:sz w:val="24"/>
          <w:szCs w:val="24"/>
        </w:rPr>
        <w:t>Środowiskowy Dom Samopomocy</w:t>
      </w:r>
    </w:p>
    <w:p w:rsidR="00577189" w:rsidRDefault="00577189">
      <w:pPr>
        <w:pBdr>
          <w:top w:val="single" w:sz="4" w:space="1" w:color="00000A"/>
          <w:left w:val="single" w:sz="4" w:space="4" w:color="00000A"/>
          <w:bottom w:val="single" w:sz="4" w:space="1" w:color="00000A"/>
          <w:right w:val="single" w:sz="4" w:space="4" w:color="00000A"/>
        </w:pBdr>
        <w:jc w:val="both"/>
        <w:rPr>
          <w:sz w:val="24"/>
          <w:szCs w:val="24"/>
        </w:rPr>
      </w:pPr>
      <w:r>
        <w:rPr>
          <w:sz w:val="24"/>
          <w:szCs w:val="24"/>
        </w:rPr>
        <w:t>ul. Grzędzickiego 1, 83-333 Chmielno</w:t>
      </w:r>
    </w:p>
    <w:p w:rsidR="00577189" w:rsidRDefault="00577189">
      <w:pPr>
        <w:pBdr>
          <w:top w:val="single" w:sz="4" w:space="1" w:color="00000A"/>
          <w:left w:val="single" w:sz="4" w:space="4" w:color="00000A"/>
          <w:bottom w:val="single" w:sz="4" w:space="1" w:color="00000A"/>
          <w:right w:val="single" w:sz="4" w:space="4" w:color="00000A"/>
        </w:pBdr>
        <w:jc w:val="both"/>
        <w:rPr>
          <w:b/>
          <w:bCs/>
          <w:sz w:val="24"/>
          <w:szCs w:val="24"/>
        </w:rPr>
      </w:pPr>
      <w:r>
        <w:rPr>
          <w:b/>
          <w:bCs/>
          <w:sz w:val="24"/>
          <w:szCs w:val="24"/>
        </w:rPr>
        <w:t>1. Podmiot prowadzący:</w:t>
      </w:r>
    </w:p>
    <w:p w:rsidR="00577189" w:rsidRDefault="00577189">
      <w:pPr>
        <w:pBdr>
          <w:top w:val="single" w:sz="4" w:space="1" w:color="00000A"/>
          <w:left w:val="single" w:sz="4" w:space="4" w:color="00000A"/>
          <w:bottom w:val="single" w:sz="4" w:space="1" w:color="00000A"/>
          <w:right w:val="single" w:sz="4" w:space="4" w:color="00000A"/>
        </w:pBdr>
        <w:jc w:val="both"/>
        <w:rPr>
          <w:sz w:val="24"/>
          <w:szCs w:val="24"/>
        </w:rPr>
      </w:pPr>
      <w:r>
        <w:rPr>
          <w:sz w:val="24"/>
          <w:szCs w:val="24"/>
        </w:rPr>
        <w:t>Gminny Ośrodek Pomocy Społecznej</w:t>
      </w:r>
    </w:p>
    <w:p w:rsidR="00577189" w:rsidRDefault="00577189">
      <w:pPr>
        <w:pBdr>
          <w:top w:val="single" w:sz="4" w:space="1" w:color="00000A"/>
          <w:left w:val="single" w:sz="4" w:space="4" w:color="00000A"/>
          <w:bottom w:val="single" w:sz="4" w:space="1" w:color="00000A"/>
          <w:right w:val="single" w:sz="4" w:space="4" w:color="00000A"/>
        </w:pBdr>
        <w:jc w:val="both"/>
        <w:rPr>
          <w:b/>
          <w:bCs/>
          <w:sz w:val="24"/>
          <w:szCs w:val="24"/>
        </w:rPr>
      </w:pPr>
      <w:r>
        <w:rPr>
          <w:sz w:val="24"/>
          <w:szCs w:val="24"/>
        </w:rPr>
        <w:t>ul. Gryfa Pomorskiego 33, 83-333 Chmielno</w:t>
      </w:r>
    </w:p>
    <w:p w:rsidR="00577189" w:rsidRDefault="00577189">
      <w:pPr>
        <w:pBdr>
          <w:top w:val="single" w:sz="4" w:space="1" w:color="00000A"/>
          <w:left w:val="single" w:sz="4" w:space="4" w:color="00000A"/>
          <w:bottom w:val="single" w:sz="4" w:space="1" w:color="00000A"/>
          <w:right w:val="single" w:sz="4" w:space="4" w:color="00000A"/>
        </w:pBdr>
        <w:jc w:val="both"/>
        <w:rPr>
          <w:b/>
          <w:bCs/>
          <w:i/>
          <w:iCs/>
          <w:sz w:val="24"/>
          <w:szCs w:val="24"/>
        </w:rPr>
      </w:pPr>
      <w:r>
        <w:rPr>
          <w:b/>
          <w:bCs/>
          <w:sz w:val="24"/>
          <w:szCs w:val="24"/>
        </w:rPr>
        <w:t>2. Co oferuje (zakres usług):</w:t>
      </w:r>
    </w:p>
    <w:p w:rsidR="00577189" w:rsidRDefault="00577189">
      <w:pPr>
        <w:pBdr>
          <w:top w:val="single" w:sz="4" w:space="1" w:color="00000A"/>
          <w:left w:val="single" w:sz="4" w:space="4" w:color="00000A"/>
          <w:bottom w:val="single" w:sz="4" w:space="1" w:color="00000A"/>
          <w:right w:val="single" w:sz="4" w:space="4" w:color="00000A"/>
        </w:pBdr>
        <w:jc w:val="both"/>
        <w:rPr>
          <w:b/>
          <w:bCs/>
          <w:i/>
          <w:iCs/>
          <w:sz w:val="24"/>
          <w:szCs w:val="24"/>
        </w:rPr>
      </w:pPr>
      <w:r>
        <w:rPr>
          <w:sz w:val="24"/>
          <w:szCs w:val="24"/>
        </w:rPr>
        <w:t xml:space="preserve">Ośrodek wsparcia dziennego pobytu dla osób niepełnosprawnych umysłowo </w:t>
      </w:r>
      <w:r>
        <w:rPr>
          <w:sz w:val="24"/>
          <w:szCs w:val="24"/>
        </w:rPr>
        <w:br/>
        <w:t>i psychicznie</w:t>
      </w:r>
      <w:r>
        <w:rPr>
          <w:i/>
          <w:iCs/>
          <w:sz w:val="24"/>
          <w:szCs w:val="24"/>
        </w:rPr>
        <w:t xml:space="preserve">. </w:t>
      </w:r>
      <w:r>
        <w:rPr>
          <w:sz w:val="24"/>
          <w:szCs w:val="24"/>
        </w:rPr>
        <w:t>Głównie zajmuje się terapią zajęciową.</w:t>
      </w:r>
    </w:p>
    <w:p w:rsidR="00577189" w:rsidRDefault="00577189">
      <w:pPr>
        <w:pBdr>
          <w:top w:val="single" w:sz="4" w:space="1" w:color="00000A"/>
          <w:left w:val="single" w:sz="4" w:space="4" w:color="00000A"/>
          <w:bottom w:val="single" w:sz="4" w:space="1" w:color="00000A"/>
          <w:right w:val="single" w:sz="4" w:space="4" w:color="00000A"/>
        </w:pBdr>
        <w:jc w:val="both"/>
        <w:rPr>
          <w:b/>
          <w:bCs/>
          <w:sz w:val="24"/>
          <w:szCs w:val="24"/>
        </w:rPr>
      </w:pPr>
      <w:r>
        <w:rPr>
          <w:b/>
          <w:bCs/>
          <w:sz w:val="24"/>
          <w:szCs w:val="24"/>
        </w:rPr>
        <w:t>3. Do kogo skierowana jest oferta jednostki (kategorie i ilość klientów):</w:t>
      </w:r>
    </w:p>
    <w:p w:rsidR="00577189" w:rsidRDefault="00577189">
      <w:pPr>
        <w:pBdr>
          <w:top w:val="single" w:sz="4" w:space="1" w:color="00000A"/>
          <w:left w:val="single" w:sz="4" w:space="4" w:color="00000A"/>
          <w:bottom w:val="single" w:sz="4" w:space="1" w:color="00000A"/>
          <w:right w:val="single" w:sz="4" w:space="4" w:color="00000A"/>
        </w:pBdr>
        <w:jc w:val="both"/>
        <w:rPr>
          <w:i/>
          <w:iCs/>
          <w:sz w:val="24"/>
          <w:szCs w:val="24"/>
        </w:rPr>
      </w:pPr>
      <w:r>
        <w:rPr>
          <w:sz w:val="24"/>
          <w:szCs w:val="24"/>
        </w:rPr>
        <w:t>Osoby niepełnosprawne umysłowo - placówka dysponuje 25 miejscami.</w:t>
      </w:r>
    </w:p>
    <w:p w:rsidR="00577189" w:rsidRDefault="00577189">
      <w:pPr>
        <w:jc w:val="both"/>
        <w:rPr>
          <w:sz w:val="24"/>
          <w:szCs w:val="24"/>
        </w:rPr>
      </w:pPr>
    </w:p>
    <w:p w:rsidR="00577189" w:rsidRDefault="00577189">
      <w:pPr>
        <w:pBdr>
          <w:top w:val="single" w:sz="4" w:space="1" w:color="00000A"/>
          <w:left w:val="single" w:sz="4" w:space="4" w:color="00000A"/>
          <w:bottom w:val="single" w:sz="4" w:space="1" w:color="00000A"/>
          <w:right w:val="single" w:sz="4" w:space="4" w:color="00000A"/>
        </w:pBdr>
        <w:jc w:val="both"/>
        <w:rPr>
          <w:b/>
          <w:bCs/>
          <w:sz w:val="24"/>
          <w:szCs w:val="24"/>
        </w:rPr>
      </w:pPr>
      <w:r>
        <w:rPr>
          <w:b/>
          <w:bCs/>
          <w:sz w:val="24"/>
          <w:szCs w:val="24"/>
        </w:rPr>
        <w:t>Gminny Ośrodek Opiekuńczy im. Ks. Józefa Szotowskiego</w:t>
      </w:r>
    </w:p>
    <w:p w:rsidR="00577189" w:rsidRDefault="00577189">
      <w:pPr>
        <w:pBdr>
          <w:top w:val="single" w:sz="4" w:space="1" w:color="00000A"/>
          <w:left w:val="single" w:sz="4" w:space="4" w:color="00000A"/>
          <w:bottom w:val="single" w:sz="4" w:space="1" w:color="00000A"/>
          <w:right w:val="single" w:sz="4" w:space="4" w:color="00000A"/>
        </w:pBdr>
        <w:jc w:val="both"/>
        <w:rPr>
          <w:sz w:val="24"/>
          <w:szCs w:val="24"/>
        </w:rPr>
      </w:pPr>
      <w:r>
        <w:rPr>
          <w:sz w:val="24"/>
          <w:szCs w:val="24"/>
        </w:rPr>
        <w:t>ul. Świętopełka 1, 83-333 Chmielno</w:t>
      </w:r>
    </w:p>
    <w:p w:rsidR="00577189" w:rsidRDefault="00577189">
      <w:pPr>
        <w:pBdr>
          <w:top w:val="single" w:sz="4" w:space="1" w:color="00000A"/>
          <w:left w:val="single" w:sz="4" w:space="4" w:color="00000A"/>
          <w:bottom w:val="single" w:sz="4" w:space="1" w:color="00000A"/>
          <w:right w:val="single" w:sz="4" w:space="4" w:color="00000A"/>
        </w:pBdr>
        <w:jc w:val="both"/>
        <w:rPr>
          <w:b/>
          <w:bCs/>
          <w:sz w:val="24"/>
          <w:szCs w:val="24"/>
        </w:rPr>
      </w:pPr>
      <w:r>
        <w:rPr>
          <w:b/>
          <w:bCs/>
          <w:sz w:val="24"/>
          <w:szCs w:val="24"/>
        </w:rPr>
        <w:t>1. Podmiot prowadzący:</w:t>
      </w:r>
    </w:p>
    <w:p w:rsidR="00577189" w:rsidRDefault="00577189">
      <w:pPr>
        <w:pBdr>
          <w:top w:val="single" w:sz="4" w:space="1" w:color="00000A"/>
          <w:left w:val="single" w:sz="4" w:space="4" w:color="00000A"/>
          <w:bottom w:val="single" w:sz="4" w:space="1" w:color="00000A"/>
          <w:right w:val="single" w:sz="4" w:space="4" w:color="00000A"/>
        </w:pBdr>
        <w:jc w:val="both"/>
        <w:rPr>
          <w:sz w:val="24"/>
          <w:szCs w:val="24"/>
        </w:rPr>
      </w:pPr>
      <w:r>
        <w:rPr>
          <w:sz w:val="24"/>
          <w:szCs w:val="24"/>
        </w:rPr>
        <w:t>Gminny Ośrodek Pomocy Społecznej</w:t>
      </w:r>
    </w:p>
    <w:p w:rsidR="00577189" w:rsidRDefault="00577189">
      <w:pPr>
        <w:pBdr>
          <w:top w:val="single" w:sz="4" w:space="1" w:color="00000A"/>
          <w:left w:val="single" w:sz="4" w:space="4" w:color="00000A"/>
          <w:bottom w:val="single" w:sz="4" w:space="1" w:color="00000A"/>
          <w:right w:val="single" w:sz="4" w:space="4" w:color="00000A"/>
        </w:pBdr>
        <w:jc w:val="both"/>
        <w:rPr>
          <w:i/>
          <w:iCs/>
          <w:sz w:val="24"/>
          <w:szCs w:val="24"/>
        </w:rPr>
      </w:pPr>
      <w:r>
        <w:rPr>
          <w:sz w:val="24"/>
          <w:szCs w:val="24"/>
        </w:rPr>
        <w:t>ul. Gryfa Pomorskiego 33, 83-333 Chmielno</w:t>
      </w:r>
    </w:p>
    <w:p w:rsidR="00577189" w:rsidRDefault="00577189">
      <w:pPr>
        <w:pBdr>
          <w:top w:val="single" w:sz="4" w:space="1" w:color="00000A"/>
          <w:left w:val="single" w:sz="4" w:space="4" w:color="00000A"/>
          <w:bottom w:val="single" w:sz="4" w:space="1" w:color="00000A"/>
          <w:right w:val="single" w:sz="4" w:space="4" w:color="00000A"/>
        </w:pBdr>
        <w:jc w:val="both"/>
        <w:rPr>
          <w:b/>
          <w:bCs/>
          <w:sz w:val="24"/>
          <w:szCs w:val="24"/>
        </w:rPr>
      </w:pPr>
      <w:r>
        <w:rPr>
          <w:b/>
          <w:bCs/>
          <w:sz w:val="24"/>
          <w:szCs w:val="24"/>
        </w:rPr>
        <w:t>2. Co oferuje (zakres usług):</w:t>
      </w:r>
    </w:p>
    <w:p w:rsidR="00577189" w:rsidRDefault="00577189">
      <w:pPr>
        <w:pBdr>
          <w:top w:val="single" w:sz="4" w:space="1" w:color="00000A"/>
          <w:left w:val="single" w:sz="4" w:space="4" w:color="00000A"/>
          <w:bottom w:val="single" w:sz="4" w:space="1" w:color="00000A"/>
          <w:right w:val="single" w:sz="4" w:space="4" w:color="00000A"/>
        </w:pBdr>
        <w:jc w:val="both"/>
        <w:rPr>
          <w:sz w:val="24"/>
          <w:szCs w:val="24"/>
        </w:rPr>
      </w:pPr>
      <w:r>
        <w:rPr>
          <w:sz w:val="24"/>
          <w:szCs w:val="24"/>
        </w:rPr>
        <w:t xml:space="preserve">Dom pomocy działający na zasadzie wspólnoty mieszkaniowej. Zapewnia mieszkania </w:t>
      </w:r>
      <w:r>
        <w:rPr>
          <w:sz w:val="24"/>
          <w:szCs w:val="24"/>
        </w:rPr>
        <w:br/>
        <w:t>i usługi opiekuńcze dla mieszkańców gminy, którzy są samotni i wymagają opieki.</w:t>
      </w:r>
    </w:p>
    <w:p w:rsidR="00577189" w:rsidRDefault="00577189">
      <w:pPr>
        <w:pBdr>
          <w:top w:val="single" w:sz="4" w:space="1" w:color="00000A"/>
          <w:left w:val="single" w:sz="4" w:space="4" w:color="00000A"/>
          <w:bottom w:val="single" w:sz="4" w:space="1" w:color="00000A"/>
          <w:right w:val="single" w:sz="4" w:space="4" w:color="00000A"/>
        </w:pBdr>
        <w:jc w:val="both"/>
        <w:rPr>
          <w:b/>
          <w:bCs/>
          <w:sz w:val="24"/>
          <w:szCs w:val="24"/>
        </w:rPr>
      </w:pPr>
      <w:r>
        <w:rPr>
          <w:b/>
          <w:bCs/>
          <w:sz w:val="24"/>
          <w:szCs w:val="24"/>
        </w:rPr>
        <w:t>3. Do kogo skierowana jest oferta jednostki (kategorie i ilość klientów):</w:t>
      </w:r>
    </w:p>
    <w:p w:rsidR="00577189" w:rsidRDefault="00577189">
      <w:pPr>
        <w:pBdr>
          <w:top w:val="single" w:sz="4" w:space="1" w:color="00000A"/>
          <w:left w:val="single" w:sz="4" w:space="4" w:color="00000A"/>
          <w:bottom w:val="single" w:sz="4" w:space="1" w:color="00000A"/>
          <w:right w:val="single" w:sz="4" w:space="4" w:color="00000A"/>
        </w:pBdr>
        <w:jc w:val="both"/>
        <w:rPr>
          <w:i/>
          <w:iCs/>
          <w:sz w:val="24"/>
          <w:szCs w:val="24"/>
        </w:rPr>
      </w:pPr>
      <w:r>
        <w:rPr>
          <w:sz w:val="24"/>
          <w:szCs w:val="24"/>
        </w:rPr>
        <w:t>Osoby samotne, niepełnosprawne, pozbawione mieszkania oraz wymagające usług opiekuńczych - pomocą objętych jest 12 osób.</w:t>
      </w:r>
    </w:p>
    <w:p w:rsidR="00577189" w:rsidRDefault="00577189">
      <w:pPr>
        <w:jc w:val="both"/>
        <w:rPr>
          <w:sz w:val="24"/>
          <w:szCs w:val="24"/>
        </w:rPr>
      </w:pPr>
    </w:p>
    <w:p w:rsidR="00577189" w:rsidRDefault="00577189">
      <w:pPr>
        <w:pBdr>
          <w:top w:val="single" w:sz="4" w:space="9" w:color="00000A"/>
          <w:left w:val="single" w:sz="4" w:space="4" w:color="00000A"/>
          <w:bottom w:val="single" w:sz="4" w:space="1" w:color="00000A"/>
          <w:right w:val="single" w:sz="4" w:space="4" w:color="00000A"/>
        </w:pBdr>
        <w:jc w:val="both"/>
        <w:rPr>
          <w:b/>
          <w:bCs/>
          <w:sz w:val="24"/>
          <w:szCs w:val="24"/>
        </w:rPr>
      </w:pPr>
      <w:r>
        <w:rPr>
          <w:b/>
          <w:bCs/>
          <w:sz w:val="24"/>
          <w:szCs w:val="24"/>
        </w:rPr>
        <w:t>Świetlice Środowiskowe</w:t>
      </w:r>
    </w:p>
    <w:p w:rsidR="00577189" w:rsidRDefault="00577189">
      <w:pPr>
        <w:pBdr>
          <w:top w:val="single" w:sz="4" w:space="9" w:color="00000A"/>
          <w:left w:val="single" w:sz="4" w:space="4" w:color="00000A"/>
          <w:bottom w:val="single" w:sz="4" w:space="1" w:color="00000A"/>
          <w:right w:val="single" w:sz="4" w:space="4" w:color="00000A"/>
        </w:pBdr>
        <w:jc w:val="both"/>
        <w:rPr>
          <w:sz w:val="24"/>
          <w:szCs w:val="24"/>
        </w:rPr>
      </w:pPr>
      <w:r>
        <w:rPr>
          <w:sz w:val="24"/>
          <w:szCs w:val="24"/>
        </w:rPr>
        <w:t>- Chmielno, ul. Grzędzickiego 1, 83-333 Chmielno</w:t>
      </w:r>
    </w:p>
    <w:p w:rsidR="00577189" w:rsidRDefault="00577189">
      <w:pPr>
        <w:pBdr>
          <w:top w:val="single" w:sz="4" w:space="9" w:color="00000A"/>
          <w:left w:val="single" w:sz="4" w:space="4" w:color="00000A"/>
          <w:bottom w:val="single" w:sz="4" w:space="1" w:color="00000A"/>
          <w:right w:val="single" w:sz="4" w:space="4" w:color="00000A"/>
        </w:pBdr>
        <w:jc w:val="both"/>
        <w:rPr>
          <w:sz w:val="24"/>
          <w:szCs w:val="24"/>
        </w:rPr>
      </w:pPr>
      <w:r>
        <w:rPr>
          <w:sz w:val="24"/>
          <w:szCs w:val="24"/>
        </w:rPr>
        <w:t>- Reskowo, 83-334 Miechucino</w:t>
      </w:r>
    </w:p>
    <w:p w:rsidR="00577189" w:rsidRDefault="00577189">
      <w:pPr>
        <w:pBdr>
          <w:top w:val="single" w:sz="4" w:space="9" w:color="00000A"/>
          <w:left w:val="single" w:sz="4" w:space="4" w:color="00000A"/>
          <w:bottom w:val="single" w:sz="4" w:space="1" w:color="00000A"/>
          <w:right w:val="single" w:sz="4" w:space="4" w:color="00000A"/>
        </w:pBdr>
        <w:jc w:val="both"/>
        <w:rPr>
          <w:sz w:val="24"/>
          <w:szCs w:val="24"/>
        </w:rPr>
      </w:pPr>
      <w:r>
        <w:rPr>
          <w:sz w:val="24"/>
          <w:szCs w:val="24"/>
        </w:rPr>
        <w:t>- 83-334 Miechucino</w:t>
      </w:r>
    </w:p>
    <w:p w:rsidR="00577189" w:rsidRDefault="00577189">
      <w:pPr>
        <w:pBdr>
          <w:top w:val="single" w:sz="4" w:space="9" w:color="00000A"/>
          <w:left w:val="single" w:sz="4" w:space="4" w:color="00000A"/>
          <w:bottom w:val="single" w:sz="4" w:space="1" w:color="00000A"/>
          <w:right w:val="single" w:sz="4" w:space="4" w:color="00000A"/>
        </w:pBdr>
        <w:jc w:val="both"/>
        <w:rPr>
          <w:sz w:val="24"/>
          <w:szCs w:val="24"/>
        </w:rPr>
      </w:pPr>
      <w:r>
        <w:rPr>
          <w:sz w:val="24"/>
          <w:szCs w:val="24"/>
        </w:rPr>
        <w:t>- 83-335 Borzestowo</w:t>
      </w:r>
    </w:p>
    <w:p w:rsidR="00577189" w:rsidRDefault="00577189">
      <w:pPr>
        <w:pBdr>
          <w:top w:val="single" w:sz="4" w:space="9" w:color="00000A"/>
          <w:left w:val="single" w:sz="4" w:space="4" w:color="00000A"/>
          <w:bottom w:val="single" w:sz="4" w:space="1" w:color="00000A"/>
          <w:right w:val="single" w:sz="4" w:space="4" w:color="00000A"/>
        </w:pBdr>
        <w:jc w:val="both"/>
        <w:rPr>
          <w:sz w:val="24"/>
          <w:szCs w:val="24"/>
        </w:rPr>
      </w:pPr>
      <w:r>
        <w:rPr>
          <w:sz w:val="24"/>
          <w:szCs w:val="24"/>
        </w:rPr>
        <w:t>- Zawory, 83-333 Chmielno</w:t>
      </w:r>
    </w:p>
    <w:p w:rsidR="00577189" w:rsidRDefault="00577189">
      <w:pPr>
        <w:pBdr>
          <w:top w:val="single" w:sz="4" w:space="9" w:color="00000A"/>
          <w:left w:val="single" w:sz="4" w:space="4" w:color="00000A"/>
          <w:bottom w:val="single" w:sz="4" w:space="1" w:color="00000A"/>
          <w:right w:val="single" w:sz="4" w:space="4" w:color="00000A"/>
        </w:pBdr>
        <w:jc w:val="both"/>
        <w:rPr>
          <w:b/>
          <w:bCs/>
          <w:sz w:val="24"/>
          <w:szCs w:val="24"/>
        </w:rPr>
      </w:pPr>
      <w:r>
        <w:rPr>
          <w:b/>
          <w:bCs/>
          <w:sz w:val="24"/>
          <w:szCs w:val="24"/>
        </w:rPr>
        <w:t>1. Podmiot prowadzący:</w:t>
      </w:r>
    </w:p>
    <w:p w:rsidR="00577189" w:rsidRDefault="00577189">
      <w:pPr>
        <w:pBdr>
          <w:top w:val="single" w:sz="4" w:space="9" w:color="00000A"/>
          <w:left w:val="single" w:sz="4" w:space="4" w:color="00000A"/>
          <w:bottom w:val="single" w:sz="4" w:space="1" w:color="00000A"/>
          <w:right w:val="single" w:sz="4" w:space="4" w:color="00000A"/>
        </w:pBdr>
        <w:jc w:val="both"/>
        <w:rPr>
          <w:i/>
          <w:iCs/>
          <w:sz w:val="24"/>
          <w:szCs w:val="24"/>
        </w:rPr>
      </w:pPr>
      <w:r>
        <w:rPr>
          <w:sz w:val="24"/>
          <w:szCs w:val="24"/>
        </w:rPr>
        <w:t>Gminny Ośrodek Pomocy Społecznej</w:t>
      </w:r>
    </w:p>
    <w:p w:rsidR="00577189" w:rsidRDefault="00577189">
      <w:pPr>
        <w:pBdr>
          <w:top w:val="single" w:sz="4" w:space="9" w:color="00000A"/>
          <w:left w:val="single" w:sz="4" w:space="4" w:color="00000A"/>
          <w:bottom w:val="single" w:sz="4" w:space="1" w:color="00000A"/>
          <w:right w:val="single" w:sz="4" w:space="4" w:color="00000A"/>
        </w:pBdr>
        <w:jc w:val="both"/>
        <w:rPr>
          <w:sz w:val="24"/>
          <w:szCs w:val="24"/>
        </w:rPr>
      </w:pPr>
      <w:r>
        <w:rPr>
          <w:sz w:val="24"/>
          <w:szCs w:val="24"/>
        </w:rPr>
        <w:t>ul. Gryfa Pomorskiego 33, 83-333 Chmielno</w:t>
      </w:r>
    </w:p>
    <w:p w:rsidR="00577189" w:rsidRDefault="00577189">
      <w:pPr>
        <w:pBdr>
          <w:top w:val="single" w:sz="4" w:space="9" w:color="00000A"/>
          <w:left w:val="single" w:sz="4" w:space="4" w:color="00000A"/>
          <w:bottom w:val="single" w:sz="4" w:space="1" w:color="00000A"/>
          <w:right w:val="single" w:sz="4" w:space="4" w:color="00000A"/>
        </w:pBdr>
        <w:jc w:val="both"/>
        <w:rPr>
          <w:b/>
          <w:bCs/>
          <w:sz w:val="24"/>
          <w:szCs w:val="24"/>
        </w:rPr>
      </w:pPr>
      <w:r>
        <w:rPr>
          <w:b/>
          <w:bCs/>
          <w:sz w:val="24"/>
          <w:szCs w:val="24"/>
        </w:rPr>
        <w:t>2. Co oferuje (zakres usług):</w:t>
      </w:r>
    </w:p>
    <w:p w:rsidR="00577189" w:rsidRDefault="00577189">
      <w:pPr>
        <w:pBdr>
          <w:top w:val="single" w:sz="4" w:space="9" w:color="00000A"/>
          <w:left w:val="single" w:sz="4" w:space="4" w:color="00000A"/>
          <w:bottom w:val="single" w:sz="4" w:space="1" w:color="00000A"/>
          <w:right w:val="single" w:sz="4" w:space="4" w:color="00000A"/>
        </w:pBdr>
        <w:jc w:val="both"/>
        <w:rPr>
          <w:b/>
          <w:bCs/>
          <w:sz w:val="24"/>
          <w:szCs w:val="24"/>
        </w:rPr>
      </w:pPr>
      <w:r>
        <w:rPr>
          <w:sz w:val="24"/>
          <w:szCs w:val="24"/>
        </w:rPr>
        <w:t>Świetlice środowiskowe dla dzieci z rodzin alkoholików oraz z problemami wychowawczymi.</w:t>
      </w:r>
    </w:p>
    <w:p w:rsidR="00577189" w:rsidRDefault="00577189">
      <w:pPr>
        <w:pBdr>
          <w:top w:val="single" w:sz="4" w:space="9" w:color="00000A"/>
          <w:left w:val="single" w:sz="4" w:space="4" w:color="00000A"/>
          <w:bottom w:val="single" w:sz="4" w:space="1" w:color="00000A"/>
          <w:right w:val="single" w:sz="4" w:space="4" w:color="00000A"/>
        </w:pBdr>
        <w:jc w:val="both"/>
        <w:rPr>
          <w:b/>
          <w:bCs/>
          <w:sz w:val="24"/>
          <w:szCs w:val="24"/>
        </w:rPr>
      </w:pPr>
      <w:r>
        <w:rPr>
          <w:b/>
          <w:bCs/>
          <w:sz w:val="24"/>
          <w:szCs w:val="24"/>
        </w:rPr>
        <w:t>3. Do kogo skierowana jest oferta jednostki (kategorie i ilość klientów):</w:t>
      </w:r>
    </w:p>
    <w:p w:rsidR="00577189" w:rsidRDefault="00577189">
      <w:pPr>
        <w:pBdr>
          <w:top w:val="single" w:sz="4" w:space="9" w:color="00000A"/>
          <w:left w:val="single" w:sz="4" w:space="4" w:color="00000A"/>
          <w:bottom w:val="single" w:sz="4" w:space="1" w:color="00000A"/>
          <w:right w:val="single" w:sz="4" w:space="4" w:color="00000A"/>
        </w:pBdr>
        <w:jc w:val="both"/>
        <w:rPr>
          <w:b/>
          <w:bCs/>
          <w:sz w:val="24"/>
          <w:szCs w:val="24"/>
        </w:rPr>
      </w:pPr>
      <w:r>
        <w:rPr>
          <w:sz w:val="24"/>
          <w:szCs w:val="24"/>
        </w:rPr>
        <w:t>Dzieci i młodzież z rodzin problemowych. Dzieci i młodzież ze szkół podstawowych i gimnazjum – w 2010 r. opieką było objętych 100 wychowanków.</w:t>
      </w:r>
    </w:p>
    <w:p w:rsidR="00577189" w:rsidRDefault="00577189">
      <w:pPr>
        <w:pBdr>
          <w:top w:val="single" w:sz="4" w:space="9" w:color="00000A"/>
          <w:left w:val="single" w:sz="4" w:space="4" w:color="00000A"/>
          <w:bottom w:val="single" w:sz="4" w:space="1" w:color="00000A"/>
          <w:right w:val="single" w:sz="4" w:space="4" w:color="00000A"/>
        </w:pBdr>
        <w:jc w:val="both"/>
        <w:rPr>
          <w:b/>
          <w:bCs/>
          <w:sz w:val="24"/>
          <w:szCs w:val="24"/>
        </w:rPr>
      </w:pPr>
      <w:r>
        <w:rPr>
          <w:b/>
          <w:bCs/>
          <w:sz w:val="24"/>
          <w:szCs w:val="24"/>
        </w:rPr>
        <w:t>Punkt konsultacyjny dla rodzin z problemami uzależnień</w:t>
      </w:r>
    </w:p>
    <w:p w:rsidR="00577189" w:rsidRDefault="00577189">
      <w:pPr>
        <w:pBdr>
          <w:top w:val="single" w:sz="4" w:space="9" w:color="00000A"/>
          <w:left w:val="single" w:sz="4" w:space="4" w:color="00000A"/>
          <w:bottom w:val="single" w:sz="4" w:space="1" w:color="00000A"/>
          <w:right w:val="single" w:sz="4" w:space="4" w:color="00000A"/>
        </w:pBdr>
        <w:jc w:val="both"/>
        <w:rPr>
          <w:sz w:val="24"/>
          <w:szCs w:val="24"/>
        </w:rPr>
      </w:pPr>
      <w:r>
        <w:rPr>
          <w:sz w:val="24"/>
          <w:szCs w:val="24"/>
        </w:rPr>
        <w:t>ul. Gryfa Pomorskiego 33, 83-333 Chmielno</w:t>
      </w:r>
    </w:p>
    <w:p w:rsidR="00577189" w:rsidRDefault="00577189">
      <w:pPr>
        <w:pBdr>
          <w:top w:val="single" w:sz="4" w:space="9" w:color="00000A"/>
          <w:left w:val="single" w:sz="4" w:space="4" w:color="00000A"/>
          <w:bottom w:val="single" w:sz="4" w:space="1" w:color="00000A"/>
          <w:right w:val="single" w:sz="4" w:space="4" w:color="00000A"/>
        </w:pBdr>
        <w:jc w:val="both"/>
        <w:rPr>
          <w:b/>
          <w:bCs/>
          <w:sz w:val="24"/>
          <w:szCs w:val="24"/>
        </w:rPr>
      </w:pPr>
      <w:r>
        <w:rPr>
          <w:b/>
          <w:bCs/>
          <w:sz w:val="24"/>
          <w:szCs w:val="24"/>
        </w:rPr>
        <w:t>1. Podmiot prowadzący:</w:t>
      </w:r>
    </w:p>
    <w:p w:rsidR="00577189" w:rsidRDefault="00577189">
      <w:pPr>
        <w:pBdr>
          <w:top w:val="single" w:sz="4" w:space="9" w:color="00000A"/>
          <w:left w:val="single" w:sz="4" w:space="4" w:color="00000A"/>
          <w:bottom w:val="single" w:sz="4" w:space="1" w:color="00000A"/>
          <w:right w:val="single" w:sz="4" w:space="4" w:color="00000A"/>
        </w:pBdr>
        <w:jc w:val="both"/>
        <w:rPr>
          <w:i/>
          <w:iCs/>
          <w:sz w:val="24"/>
          <w:szCs w:val="24"/>
        </w:rPr>
      </w:pPr>
      <w:r>
        <w:rPr>
          <w:sz w:val="24"/>
          <w:szCs w:val="24"/>
        </w:rPr>
        <w:t>Gminny Ośrodek Pomocy Społecznej</w:t>
      </w:r>
    </w:p>
    <w:p w:rsidR="00577189" w:rsidRDefault="00577189">
      <w:pPr>
        <w:pBdr>
          <w:top w:val="single" w:sz="4" w:space="9" w:color="00000A"/>
          <w:left w:val="single" w:sz="4" w:space="4" w:color="00000A"/>
          <w:bottom w:val="single" w:sz="4" w:space="1" w:color="00000A"/>
          <w:right w:val="single" w:sz="4" w:space="4" w:color="00000A"/>
        </w:pBdr>
        <w:jc w:val="both"/>
        <w:rPr>
          <w:sz w:val="24"/>
          <w:szCs w:val="24"/>
        </w:rPr>
      </w:pPr>
      <w:r>
        <w:rPr>
          <w:sz w:val="24"/>
          <w:szCs w:val="24"/>
        </w:rPr>
        <w:t>ul. Gryfa Pomorskiego 22, 83-333 Chmielno</w:t>
      </w:r>
    </w:p>
    <w:p w:rsidR="00577189" w:rsidRDefault="00577189">
      <w:pPr>
        <w:pBdr>
          <w:top w:val="single" w:sz="4" w:space="9" w:color="00000A"/>
          <w:left w:val="single" w:sz="4" w:space="4" w:color="00000A"/>
          <w:bottom w:val="single" w:sz="4" w:space="1" w:color="00000A"/>
          <w:right w:val="single" w:sz="4" w:space="4" w:color="00000A"/>
        </w:pBdr>
        <w:jc w:val="both"/>
        <w:rPr>
          <w:b/>
          <w:bCs/>
          <w:sz w:val="24"/>
          <w:szCs w:val="24"/>
        </w:rPr>
      </w:pPr>
      <w:r>
        <w:rPr>
          <w:b/>
          <w:bCs/>
          <w:sz w:val="24"/>
          <w:szCs w:val="24"/>
        </w:rPr>
        <w:t>2. Co oferuje (zakres usług):</w:t>
      </w:r>
    </w:p>
    <w:p w:rsidR="00577189" w:rsidRDefault="00577189">
      <w:pPr>
        <w:pBdr>
          <w:top w:val="single" w:sz="4" w:space="9" w:color="00000A"/>
          <w:left w:val="single" w:sz="4" w:space="4" w:color="00000A"/>
          <w:bottom w:val="single" w:sz="4" w:space="1" w:color="00000A"/>
          <w:right w:val="single" w:sz="4" w:space="4" w:color="00000A"/>
        </w:pBdr>
        <w:jc w:val="both"/>
        <w:rPr>
          <w:sz w:val="24"/>
          <w:szCs w:val="24"/>
        </w:rPr>
      </w:pPr>
      <w:r>
        <w:rPr>
          <w:sz w:val="24"/>
          <w:szCs w:val="24"/>
        </w:rPr>
        <w:t>Konsultacje, motywacje do leczenia, terapie osób uzależnionych i współuzależnionych.</w:t>
      </w:r>
    </w:p>
    <w:p w:rsidR="00577189" w:rsidRDefault="00577189">
      <w:pPr>
        <w:pBdr>
          <w:top w:val="single" w:sz="4" w:space="9" w:color="00000A"/>
          <w:left w:val="single" w:sz="4" w:space="4" w:color="00000A"/>
          <w:bottom w:val="single" w:sz="4" w:space="1" w:color="00000A"/>
          <w:right w:val="single" w:sz="4" w:space="4" w:color="00000A"/>
        </w:pBdr>
        <w:jc w:val="both"/>
        <w:rPr>
          <w:b/>
          <w:bCs/>
          <w:sz w:val="24"/>
          <w:szCs w:val="24"/>
        </w:rPr>
      </w:pPr>
      <w:r>
        <w:rPr>
          <w:b/>
          <w:bCs/>
          <w:sz w:val="24"/>
          <w:szCs w:val="24"/>
        </w:rPr>
        <w:t>3. Do kogo skierowana jest oferta jednostki (kategorie i ilość klientów):</w:t>
      </w:r>
    </w:p>
    <w:p w:rsidR="00577189" w:rsidRDefault="00577189">
      <w:pPr>
        <w:pBdr>
          <w:top w:val="single" w:sz="4" w:space="9" w:color="00000A"/>
          <w:left w:val="single" w:sz="4" w:space="4" w:color="00000A"/>
          <w:bottom w:val="single" w:sz="4" w:space="1" w:color="00000A"/>
          <w:right w:val="single" w:sz="4" w:space="4" w:color="00000A"/>
        </w:pBdr>
        <w:jc w:val="both"/>
        <w:rPr>
          <w:sz w:val="24"/>
          <w:szCs w:val="24"/>
        </w:rPr>
      </w:pPr>
      <w:r>
        <w:rPr>
          <w:sz w:val="24"/>
          <w:szCs w:val="24"/>
        </w:rPr>
        <w:t>Alkoholicy (głównie) oraz członkowie ich rodzin - z pomocy korzysta 16 uzależnionych, 12 współuzależnionych, 4 ofiary przemocy.</w:t>
      </w:r>
    </w:p>
    <w:p w:rsidR="00577189" w:rsidRDefault="00577189">
      <w:pPr>
        <w:pBdr>
          <w:top w:val="single" w:sz="4" w:space="9" w:color="00000A"/>
          <w:left w:val="single" w:sz="4" w:space="4" w:color="00000A"/>
          <w:bottom w:val="single" w:sz="4" w:space="1" w:color="00000A"/>
          <w:right w:val="single" w:sz="4" w:space="4" w:color="00000A"/>
        </w:pBdr>
        <w:jc w:val="both"/>
        <w:rPr>
          <w:b/>
          <w:bCs/>
          <w:sz w:val="24"/>
          <w:szCs w:val="24"/>
        </w:rPr>
      </w:pPr>
    </w:p>
    <w:tbl>
      <w:tblPr>
        <w:tblW w:w="9212" w:type="dxa"/>
        <w:tblInd w:w="2" w:type="dxa"/>
        <w:tblBorders>
          <w:top w:val="single" w:sz="4" w:space="0" w:color="00000A"/>
          <w:left w:val="single" w:sz="4" w:space="0" w:color="00000A"/>
          <w:right w:val="single" w:sz="4" w:space="0" w:color="00000A"/>
          <w:insideV w:val="single" w:sz="4" w:space="0" w:color="00000A"/>
        </w:tblBorders>
        <w:tblLook w:val="00A0"/>
      </w:tblPr>
      <w:tblGrid>
        <w:gridCol w:w="9212"/>
      </w:tblGrid>
      <w:tr w:rsidR="00577189">
        <w:tc>
          <w:tcPr>
            <w:tcW w:w="9212" w:type="dxa"/>
            <w:tcBorders>
              <w:top w:val="single" w:sz="4" w:space="0" w:color="00000A"/>
            </w:tcBorders>
            <w:tcMar>
              <w:left w:w="108" w:type="dxa"/>
            </w:tcMar>
          </w:tcPr>
          <w:p w:rsidR="00577189" w:rsidRDefault="00577189">
            <w:pPr>
              <w:pBdr>
                <w:top w:val="single" w:sz="4" w:space="1" w:color="00000A"/>
                <w:left w:val="single" w:sz="4" w:space="4" w:color="00000A"/>
                <w:bottom w:val="single" w:sz="4" w:space="1" w:color="00000A"/>
                <w:right w:val="single" w:sz="4" w:space="4" w:color="00000A"/>
              </w:pBdr>
              <w:spacing w:after="0" w:line="360" w:lineRule="auto"/>
              <w:jc w:val="both"/>
              <w:rPr>
                <w:b/>
                <w:bCs/>
                <w:sz w:val="24"/>
                <w:szCs w:val="24"/>
              </w:rPr>
            </w:pPr>
            <w:r>
              <w:rPr>
                <w:b/>
                <w:bCs/>
                <w:sz w:val="24"/>
                <w:szCs w:val="24"/>
              </w:rPr>
              <w:t>Warsztat Terapii Zajęciowej</w:t>
            </w:r>
          </w:p>
          <w:p w:rsidR="00577189" w:rsidRDefault="00577189">
            <w:pPr>
              <w:pBdr>
                <w:top w:val="single" w:sz="4" w:space="1" w:color="00000A"/>
                <w:left w:val="single" w:sz="4" w:space="4" w:color="00000A"/>
                <w:bottom w:val="single" w:sz="4" w:space="1" w:color="00000A"/>
                <w:right w:val="single" w:sz="4" w:space="4" w:color="00000A"/>
              </w:pBdr>
              <w:spacing w:after="0" w:line="360" w:lineRule="auto"/>
              <w:jc w:val="both"/>
              <w:rPr>
                <w:sz w:val="24"/>
                <w:szCs w:val="24"/>
              </w:rPr>
            </w:pPr>
            <w:r>
              <w:rPr>
                <w:sz w:val="24"/>
                <w:szCs w:val="24"/>
              </w:rPr>
              <w:t>ul. Garncarska 1,  83-333 Chmielno</w:t>
            </w:r>
          </w:p>
          <w:p w:rsidR="00577189" w:rsidRDefault="00577189">
            <w:pPr>
              <w:pBdr>
                <w:top w:val="single" w:sz="4" w:space="1" w:color="00000A"/>
                <w:left w:val="single" w:sz="4" w:space="4" w:color="00000A"/>
                <w:bottom w:val="single" w:sz="4" w:space="1" w:color="00000A"/>
                <w:right w:val="single" w:sz="4" w:space="4" w:color="00000A"/>
              </w:pBdr>
              <w:spacing w:after="0" w:line="360" w:lineRule="auto"/>
              <w:jc w:val="both"/>
              <w:rPr>
                <w:b/>
                <w:bCs/>
                <w:sz w:val="24"/>
                <w:szCs w:val="24"/>
              </w:rPr>
            </w:pPr>
            <w:r>
              <w:rPr>
                <w:b/>
                <w:bCs/>
                <w:sz w:val="24"/>
                <w:szCs w:val="24"/>
              </w:rPr>
              <w:t>1. Podmiot prowadzący:</w:t>
            </w:r>
          </w:p>
          <w:p w:rsidR="00577189" w:rsidRDefault="00577189">
            <w:pPr>
              <w:pBdr>
                <w:top w:val="single" w:sz="4" w:space="1" w:color="00000A"/>
                <w:left w:val="single" w:sz="4" w:space="4" w:color="00000A"/>
                <w:bottom w:val="single" w:sz="4" w:space="1" w:color="00000A"/>
                <w:right w:val="single" w:sz="4" w:space="4" w:color="00000A"/>
              </w:pBdr>
              <w:spacing w:after="0" w:line="360" w:lineRule="auto"/>
              <w:jc w:val="both"/>
              <w:rPr>
                <w:sz w:val="24"/>
                <w:szCs w:val="24"/>
              </w:rPr>
            </w:pPr>
            <w:r>
              <w:rPr>
                <w:sz w:val="24"/>
                <w:szCs w:val="24"/>
              </w:rPr>
              <w:t>Gmina Chmielno</w:t>
            </w:r>
          </w:p>
          <w:p w:rsidR="00577189" w:rsidRDefault="00577189">
            <w:pPr>
              <w:pBdr>
                <w:top w:val="single" w:sz="4" w:space="1" w:color="00000A"/>
                <w:left w:val="single" w:sz="4" w:space="4" w:color="00000A"/>
                <w:bottom w:val="single" w:sz="4" w:space="1" w:color="00000A"/>
                <w:right w:val="single" w:sz="4" w:space="4" w:color="00000A"/>
              </w:pBdr>
              <w:spacing w:after="0" w:line="360" w:lineRule="auto"/>
              <w:jc w:val="both"/>
              <w:rPr>
                <w:b/>
                <w:bCs/>
                <w:sz w:val="24"/>
                <w:szCs w:val="24"/>
              </w:rPr>
            </w:pPr>
            <w:r>
              <w:rPr>
                <w:sz w:val="24"/>
                <w:szCs w:val="24"/>
              </w:rPr>
              <w:t>ul. Gryfa Pomorskiego 22, 83-333 Chmielno</w:t>
            </w:r>
          </w:p>
          <w:p w:rsidR="00577189" w:rsidRDefault="00577189">
            <w:pPr>
              <w:pBdr>
                <w:top w:val="single" w:sz="4" w:space="1" w:color="00000A"/>
                <w:left w:val="single" w:sz="4" w:space="4" w:color="00000A"/>
                <w:bottom w:val="single" w:sz="4" w:space="1" w:color="00000A"/>
                <w:right w:val="single" w:sz="4" w:space="4" w:color="00000A"/>
              </w:pBdr>
              <w:spacing w:after="0" w:line="360" w:lineRule="auto"/>
              <w:jc w:val="both"/>
              <w:rPr>
                <w:b/>
                <w:bCs/>
                <w:i/>
                <w:iCs/>
                <w:sz w:val="24"/>
                <w:szCs w:val="24"/>
              </w:rPr>
            </w:pPr>
            <w:r>
              <w:rPr>
                <w:b/>
                <w:bCs/>
                <w:sz w:val="24"/>
                <w:szCs w:val="24"/>
              </w:rPr>
              <w:t>2. Co oferuje (zakres usług):</w:t>
            </w:r>
          </w:p>
          <w:p w:rsidR="00577189" w:rsidRDefault="00577189">
            <w:pPr>
              <w:pBdr>
                <w:top w:val="single" w:sz="4" w:space="1" w:color="00000A"/>
                <w:left w:val="single" w:sz="4" w:space="4" w:color="00000A"/>
                <w:bottom w:val="single" w:sz="4" w:space="1" w:color="00000A"/>
                <w:right w:val="single" w:sz="4" w:space="4" w:color="00000A"/>
              </w:pBdr>
              <w:spacing w:after="0" w:line="360" w:lineRule="auto"/>
              <w:jc w:val="both"/>
              <w:rPr>
                <w:sz w:val="24"/>
                <w:szCs w:val="24"/>
              </w:rPr>
            </w:pPr>
            <w:r>
              <w:rPr>
                <w:sz w:val="24"/>
                <w:szCs w:val="24"/>
              </w:rPr>
              <w:t>Ośrodek wsparcia dziennego pobytu dla osób niepełnosprawnych umysłowo</w:t>
            </w:r>
          </w:p>
          <w:p w:rsidR="00577189" w:rsidRDefault="00577189">
            <w:pPr>
              <w:pBdr>
                <w:top w:val="single" w:sz="4" w:space="1" w:color="00000A"/>
                <w:left w:val="single" w:sz="4" w:space="4" w:color="00000A"/>
                <w:bottom w:val="single" w:sz="4" w:space="1" w:color="00000A"/>
                <w:right w:val="single" w:sz="4" w:space="4" w:color="00000A"/>
              </w:pBdr>
              <w:spacing w:after="0" w:line="360" w:lineRule="auto"/>
              <w:jc w:val="both"/>
              <w:rPr>
                <w:sz w:val="24"/>
                <w:szCs w:val="24"/>
              </w:rPr>
            </w:pPr>
            <w:r>
              <w:rPr>
                <w:sz w:val="24"/>
                <w:szCs w:val="24"/>
              </w:rPr>
              <w:t>i psychicznie</w:t>
            </w:r>
            <w:r>
              <w:rPr>
                <w:i/>
                <w:iCs/>
                <w:sz w:val="24"/>
                <w:szCs w:val="24"/>
              </w:rPr>
              <w:t xml:space="preserve">. </w:t>
            </w:r>
            <w:r>
              <w:rPr>
                <w:sz w:val="24"/>
                <w:szCs w:val="24"/>
              </w:rPr>
              <w:t>Głównie zajmuje się terapią zajęciową.</w:t>
            </w:r>
          </w:p>
          <w:p w:rsidR="00577189" w:rsidRDefault="00577189">
            <w:pPr>
              <w:pBdr>
                <w:top w:val="single" w:sz="4" w:space="1" w:color="00000A"/>
                <w:left w:val="single" w:sz="4" w:space="4" w:color="00000A"/>
                <w:bottom w:val="single" w:sz="4" w:space="1" w:color="00000A"/>
                <w:right w:val="single" w:sz="4" w:space="4" w:color="00000A"/>
              </w:pBdr>
              <w:spacing w:after="0" w:line="360" w:lineRule="auto"/>
              <w:jc w:val="both"/>
              <w:rPr>
                <w:b/>
                <w:bCs/>
                <w:sz w:val="24"/>
                <w:szCs w:val="24"/>
              </w:rPr>
            </w:pPr>
            <w:r>
              <w:rPr>
                <w:b/>
                <w:bCs/>
                <w:sz w:val="24"/>
                <w:szCs w:val="24"/>
              </w:rPr>
              <w:t>3. Do kogo skierowana jest oferta jednostki (kategorie i ilość klientów):</w:t>
            </w:r>
          </w:p>
          <w:p w:rsidR="00577189" w:rsidRDefault="00577189">
            <w:pPr>
              <w:pBdr>
                <w:top w:val="single" w:sz="4" w:space="1" w:color="00000A"/>
                <w:left w:val="single" w:sz="4" w:space="4" w:color="00000A"/>
                <w:bottom w:val="single" w:sz="4" w:space="1" w:color="00000A"/>
                <w:right w:val="single" w:sz="4" w:space="4" w:color="00000A"/>
              </w:pBdr>
              <w:spacing w:after="0" w:line="360" w:lineRule="auto"/>
              <w:jc w:val="both"/>
              <w:rPr>
                <w:b/>
                <w:bCs/>
                <w:sz w:val="24"/>
                <w:szCs w:val="24"/>
              </w:rPr>
            </w:pPr>
            <w:r>
              <w:rPr>
                <w:sz w:val="24"/>
                <w:szCs w:val="24"/>
              </w:rPr>
              <w:t>Osoby niepełnosprawne w stopniu znacznym i umiarkowanym - placówka dysponuje 25 miejscami.</w:t>
            </w:r>
          </w:p>
          <w:p w:rsidR="00577189" w:rsidRDefault="00577189">
            <w:pPr>
              <w:pBdr>
                <w:top w:val="single" w:sz="4" w:space="1" w:color="00000A"/>
                <w:left w:val="single" w:sz="4" w:space="4" w:color="00000A"/>
                <w:bottom w:val="single" w:sz="4" w:space="1" w:color="00000A"/>
                <w:right w:val="single" w:sz="4" w:space="4" w:color="00000A"/>
              </w:pBdr>
              <w:spacing w:after="0" w:line="360" w:lineRule="auto"/>
              <w:jc w:val="both"/>
              <w:rPr>
                <w:b/>
                <w:bCs/>
                <w:i/>
                <w:iCs/>
                <w:sz w:val="24"/>
                <w:szCs w:val="24"/>
              </w:rPr>
            </w:pPr>
          </w:p>
          <w:p w:rsidR="00577189" w:rsidRDefault="00577189">
            <w:pPr>
              <w:spacing w:after="0" w:line="240" w:lineRule="auto"/>
              <w:jc w:val="both"/>
              <w:rPr>
                <w:b/>
                <w:bCs/>
                <w:sz w:val="30"/>
                <w:szCs w:val="30"/>
              </w:rPr>
            </w:pPr>
          </w:p>
        </w:tc>
      </w:tr>
      <w:tr w:rsidR="00577189">
        <w:tc>
          <w:tcPr>
            <w:tcW w:w="9212" w:type="dxa"/>
            <w:tcBorders>
              <w:top w:val="single" w:sz="4" w:space="0" w:color="00000A"/>
              <w:bottom w:val="single" w:sz="4" w:space="0" w:color="00000A"/>
            </w:tcBorders>
            <w:tcMar>
              <w:left w:w="108" w:type="dxa"/>
            </w:tcMar>
          </w:tcPr>
          <w:p w:rsidR="00577189" w:rsidRDefault="00577189">
            <w:pPr>
              <w:spacing w:after="0" w:line="360" w:lineRule="auto"/>
              <w:rPr>
                <w:b/>
                <w:bCs/>
                <w:sz w:val="24"/>
                <w:szCs w:val="24"/>
              </w:rPr>
            </w:pPr>
            <w:r>
              <w:rPr>
                <w:b/>
                <w:bCs/>
                <w:sz w:val="24"/>
                <w:szCs w:val="24"/>
              </w:rPr>
              <w:t>Centrum Integracji Społecznej</w:t>
            </w:r>
          </w:p>
          <w:p w:rsidR="00577189" w:rsidRDefault="00577189">
            <w:pPr>
              <w:spacing w:after="0" w:line="360" w:lineRule="auto"/>
              <w:rPr>
                <w:sz w:val="24"/>
                <w:szCs w:val="24"/>
              </w:rPr>
            </w:pPr>
            <w:r>
              <w:rPr>
                <w:sz w:val="24"/>
                <w:szCs w:val="24"/>
              </w:rPr>
              <w:t>Garcz, ul. Kartuska 25, 83-333 Chmielno</w:t>
            </w:r>
          </w:p>
          <w:p w:rsidR="00577189" w:rsidRDefault="00577189">
            <w:pPr>
              <w:pStyle w:val="ListParagraph"/>
              <w:spacing w:after="0" w:line="360" w:lineRule="auto"/>
              <w:ind w:left="0"/>
              <w:rPr>
                <w:b/>
                <w:bCs/>
                <w:sz w:val="24"/>
                <w:szCs w:val="24"/>
              </w:rPr>
            </w:pPr>
            <w:r>
              <w:rPr>
                <w:b/>
                <w:bCs/>
                <w:sz w:val="24"/>
                <w:szCs w:val="24"/>
              </w:rPr>
              <w:t>1.podmiot prowadzący</w:t>
            </w:r>
          </w:p>
          <w:p w:rsidR="00577189" w:rsidRDefault="00577189">
            <w:pPr>
              <w:pStyle w:val="ListParagraph"/>
              <w:spacing w:after="0" w:line="360" w:lineRule="auto"/>
              <w:ind w:left="63"/>
              <w:rPr>
                <w:sz w:val="24"/>
                <w:szCs w:val="24"/>
              </w:rPr>
            </w:pPr>
            <w:r>
              <w:rPr>
                <w:sz w:val="24"/>
                <w:szCs w:val="24"/>
              </w:rPr>
              <w:t>Gmina Chmielno ul. Gryfa Pomorskiego 22, 83-333 Chmielno</w:t>
            </w:r>
          </w:p>
          <w:p w:rsidR="00577189" w:rsidRDefault="00577189">
            <w:pPr>
              <w:spacing w:after="0" w:line="360" w:lineRule="auto"/>
              <w:rPr>
                <w:b/>
                <w:bCs/>
                <w:sz w:val="24"/>
                <w:szCs w:val="24"/>
              </w:rPr>
            </w:pPr>
            <w:r>
              <w:rPr>
                <w:b/>
                <w:bCs/>
                <w:sz w:val="24"/>
                <w:szCs w:val="24"/>
              </w:rPr>
              <w:t>2. co oferuje (zakres usług)</w:t>
            </w:r>
          </w:p>
          <w:p w:rsidR="00577189" w:rsidRDefault="00577189">
            <w:pPr>
              <w:pStyle w:val="ListParagraph"/>
              <w:numPr>
                <w:ilvl w:val="0"/>
                <w:numId w:val="59"/>
              </w:numPr>
              <w:spacing w:after="0" w:line="360" w:lineRule="auto"/>
              <w:rPr>
                <w:sz w:val="24"/>
                <w:szCs w:val="24"/>
              </w:rPr>
            </w:pPr>
            <w:r>
              <w:rPr>
                <w:sz w:val="24"/>
                <w:szCs w:val="24"/>
              </w:rPr>
              <w:t>Reintegracja zawodowa polegająca na odbudowaniu i podtrzymywaniu u osoby uczestniczącej w zajęciach zdolności do samodzielnego świadczenia pracy na rynku pracy.</w:t>
            </w:r>
          </w:p>
          <w:p w:rsidR="00577189" w:rsidRDefault="00577189">
            <w:pPr>
              <w:pStyle w:val="ListParagraph"/>
              <w:numPr>
                <w:ilvl w:val="0"/>
                <w:numId w:val="59"/>
              </w:numPr>
              <w:spacing w:after="0" w:line="360" w:lineRule="auto"/>
              <w:rPr>
                <w:sz w:val="24"/>
                <w:szCs w:val="24"/>
              </w:rPr>
            </w:pPr>
            <w:r>
              <w:rPr>
                <w:sz w:val="24"/>
                <w:szCs w:val="24"/>
              </w:rPr>
              <w:t>Reintegracja społeczna prowadząca do wypracowania u osoby uczestniczącej w zajęciach umiejętności uczestniczenia w życiu społeczności lokalnej i pełnienia ról społecznych w miejscu pracy, zamieszkania lub pobytu.</w:t>
            </w:r>
          </w:p>
          <w:p w:rsidR="00577189" w:rsidRDefault="00577189">
            <w:pPr>
              <w:pStyle w:val="ListParagraph"/>
              <w:numPr>
                <w:ilvl w:val="0"/>
                <w:numId w:val="59"/>
              </w:numPr>
              <w:spacing w:after="0" w:line="360" w:lineRule="auto"/>
              <w:rPr>
                <w:sz w:val="24"/>
                <w:szCs w:val="24"/>
              </w:rPr>
            </w:pPr>
            <w:r>
              <w:rPr>
                <w:sz w:val="24"/>
                <w:szCs w:val="24"/>
              </w:rPr>
              <w:t>Program zatrudnienia wspieranego czyli pomoc w podjęciu pracy lub założeniu własnej działalności gospodarczej.</w:t>
            </w:r>
          </w:p>
          <w:p w:rsidR="00577189" w:rsidRDefault="00577189">
            <w:pPr>
              <w:spacing w:after="0" w:line="360" w:lineRule="auto"/>
              <w:rPr>
                <w:b/>
                <w:bCs/>
                <w:sz w:val="24"/>
                <w:szCs w:val="24"/>
              </w:rPr>
            </w:pPr>
            <w:r>
              <w:rPr>
                <w:b/>
                <w:bCs/>
                <w:sz w:val="24"/>
                <w:szCs w:val="24"/>
              </w:rPr>
              <w:t>3. do kogo skierowana jest oferta</w:t>
            </w:r>
          </w:p>
          <w:p w:rsidR="00577189" w:rsidRDefault="00577189">
            <w:pPr>
              <w:spacing w:after="0" w:line="360" w:lineRule="auto"/>
              <w:rPr>
                <w:b/>
                <w:bCs/>
                <w:sz w:val="24"/>
                <w:szCs w:val="24"/>
              </w:rPr>
            </w:pPr>
            <w:r>
              <w:rPr>
                <w:sz w:val="24"/>
                <w:szCs w:val="24"/>
              </w:rPr>
              <w:t>Osoby bezrobotne, niepełnosprawne, bezdomne, uzależnione od alkoholu i narkotyków po odbyciu terapii, chore psychicznie, zwalniane z zakładów karnych, mające trudności w integracji ze środowiskiem, uchodźców.</w:t>
            </w:r>
          </w:p>
          <w:p w:rsidR="00577189" w:rsidRDefault="00577189">
            <w:pPr>
              <w:spacing w:after="0" w:line="240" w:lineRule="auto"/>
              <w:jc w:val="both"/>
              <w:rPr>
                <w:b/>
                <w:bCs/>
                <w:sz w:val="30"/>
                <w:szCs w:val="30"/>
              </w:rPr>
            </w:pPr>
          </w:p>
        </w:tc>
      </w:tr>
    </w:tbl>
    <w:p w:rsidR="00577189" w:rsidRDefault="00577189">
      <w:pPr>
        <w:jc w:val="both"/>
        <w:rPr>
          <w:b/>
          <w:bCs/>
        </w:rPr>
      </w:pPr>
      <w:r>
        <w:rPr>
          <w:b/>
          <w:bCs/>
        </w:rPr>
        <w:t>3.4.2. ORGANIZACJE POZARZĄDOWE</w:t>
      </w:r>
    </w:p>
    <w:p w:rsidR="00577189" w:rsidRDefault="00577189">
      <w:pPr>
        <w:spacing w:after="0" w:line="360" w:lineRule="auto"/>
        <w:ind w:firstLine="709"/>
        <w:jc w:val="both"/>
        <w:rPr>
          <w:sz w:val="24"/>
          <w:szCs w:val="24"/>
        </w:rPr>
      </w:pPr>
      <w:r>
        <w:rPr>
          <w:sz w:val="24"/>
          <w:szCs w:val="24"/>
        </w:rPr>
        <w:t>W gminie Chmielno funkcjonują: 1 fundacja, 4 stowarzyszenia (Ochotnicza Straż Pożarna, Zrzeszenie Kaszubsko-Pomorskie O/Chmielno, Stowarzyszenie Turystyczne  „Młodzi dla Kaszub”, Regionalne Stowarzyszenie Kobiet Niezależnych , są też 4 parafie kościoła rzymskokatolickiego, a także Pomiędzy sektorem publicznym a pozarządowym istnieje dobry przepływ informacji dotyczący podopiecznych korzystających z pomocy. Podejmowana jest współpraca z tymi organizacjami w zakresie zlecania realizacji zadań własnych, wsparcia lokalowego czy rzeczowego, doradztwa i konsultacji oraz wspólnej organizacji imprez okolicznościowych. Samorząd miasta nie dysponuje uregulowaniami określonymi przez odpowiednie akty prawa miejscowego, dotyczącymi współpracy z organizacjami należącymi do sektora pozarządowego.</w:t>
      </w:r>
    </w:p>
    <w:p w:rsidR="00577189" w:rsidRDefault="00577189">
      <w:pPr>
        <w:spacing w:after="0" w:line="360" w:lineRule="auto"/>
        <w:ind w:firstLine="709"/>
        <w:jc w:val="both"/>
        <w:rPr>
          <w:i/>
          <w:iCs/>
          <w:sz w:val="24"/>
          <w:szCs w:val="24"/>
        </w:rPr>
      </w:pPr>
      <w:r>
        <w:rPr>
          <w:sz w:val="24"/>
          <w:szCs w:val="24"/>
        </w:rPr>
        <w:t xml:space="preserve">Gmina Chmielno należy do Stowarzyszenia Turystycznego Kaszuby oraz Lokalnej Grupy Rybackiej Kaszuby. </w:t>
      </w:r>
    </w:p>
    <w:p w:rsidR="00577189" w:rsidRDefault="00577189">
      <w:pPr>
        <w:spacing w:after="240" w:line="360" w:lineRule="auto"/>
        <w:ind w:firstLine="709"/>
        <w:jc w:val="both"/>
        <w:rPr>
          <w:i/>
          <w:iCs/>
          <w:sz w:val="24"/>
          <w:szCs w:val="24"/>
        </w:rPr>
      </w:pPr>
      <w:r>
        <w:rPr>
          <w:sz w:val="24"/>
          <w:szCs w:val="24"/>
        </w:rPr>
        <w:t>Każda społeczność, w której istnieją silne więzi społeczne, winna organizować współpracę między samorządem a organizacjami pozarządowymi, aby współdziałać w kierunku uzupełnienia i usprawnienia instytucjonalnego forum pomocy. Poniżej prezentowane są wszystkie organizacje pozarządowe działające na terenie gminy Chmielno.</w:t>
      </w:r>
    </w:p>
    <w:tbl>
      <w:tblPr>
        <w:tblW w:w="9464"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9464"/>
      </w:tblGrid>
      <w:tr w:rsidR="00577189">
        <w:tc>
          <w:tcPr>
            <w:tcW w:w="9464" w:type="dxa"/>
            <w:tcMar>
              <w:left w:w="108" w:type="dxa"/>
            </w:tcMar>
          </w:tcPr>
          <w:p w:rsidR="00577189" w:rsidRDefault="00577189">
            <w:pPr>
              <w:spacing w:after="240" w:line="240" w:lineRule="auto"/>
              <w:rPr>
                <w:b/>
                <w:bCs/>
              </w:rPr>
            </w:pPr>
            <w:r>
              <w:rPr>
                <w:b/>
                <w:bCs/>
              </w:rPr>
              <w:t>ORGAGNIZACJE POZARZĄDOWE DZIAŁAJĄCE NA TERENIE GMINY CHMIELNO</w:t>
            </w:r>
          </w:p>
        </w:tc>
      </w:tr>
    </w:tbl>
    <w:p w:rsidR="00577189" w:rsidRDefault="00577189">
      <w:pPr>
        <w:spacing w:after="0"/>
        <w:ind w:left="284" w:hanging="284"/>
        <w:rPr>
          <w:b/>
          <w:bCs/>
        </w:rPr>
      </w:pPr>
    </w:p>
    <w:tbl>
      <w:tblPr>
        <w:tblW w:w="936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tblPr>
      <w:tblGrid>
        <w:gridCol w:w="540"/>
        <w:gridCol w:w="2519"/>
        <w:gridCol w:w="2161"/>
        <w:gridCol w:w="2519"/>
        <w:gridCol w:w="1621"/>
      </w:tblGrid>
      <w:tr w:rsidR="00577189">
        <w:trPr>
          <w:trHeight w:val="876"/>
          <w:jc w:val="center"/>
        </w:trPr>
        <w:tc>
          <w:tcPr>
            <w:tcW w:w="540" w:type="dxa"/>
            <w:tcMar>
              <w:left w:w="108" w:type="dxa"/>
            </w:tcMar>
          </w:tcPr>
          <w:p w:rsidR="00577189" w:rsidRDefault="00577189">
            <w:pPr>
              <w:spacing w:line="240" w:lineRule="auto"/>
              <w:jc w:val="center"/>
              <w:rPr>
                <w:b/>
                <w:bCs/>
                <w:sz w:val="18"/>
                <w:szCs w:val="18"/>
              </w:rPr>
            </w:pPr>
          </w:p>
          <w:p w:rsidR="00577189" w:rsidRDefault="00577189">
            <w:pPr>
              <w:spacing w:line="240" w:lineRule="auto"/>
              <w:jc w:val="center"/>
              <w:rPr>
                <w:b/>
                <w:bCs/>
                <w:sz w:val="18"/>
                <w:szCs w:val="18"/>
              </w:rPr>
            </w:pPr>
            <w:r>
              <w:rPr>
                <w:b/>
                <w:bCs/>
                <w:sz w:val="18"/>
                <w:szCs w:val="18"/>
              </w:rPr>
              <w:t>Lp.</w:t>
            </w:r>
          </w:p>
          <w:p w:rsidR="00577189" w:rsidRDefault="00577189">
            <w:pPr>
              <w:spacing w:line="240" w:lineRule="auto"/>
              <w:jc w:val="center"/>
              <w:rPr>
                <w:b/>
                <w:bCs/>
                <w:sz w:val="18"/>
                <w:szCs w:val="18"/>
              </w:rPr>
            </w:pPr>
          </w:p>
        </w:tc>
        <w:tc>
          <w:tcPr>
            <w:tcW w:w="2519" w:type="dxa"/>
            <w:tcMar>
              <w:left w:w="108" w:type="dxa"/>
            </w:tcMar>
          </w:tcPr>
          <w:p w:rsidR="00577189" w:rsidRDefault="00577189">
            <w:pPr>
              <w:spacing w:line="240" w:lineRule="auto"/>
              <w:jc w:val="center"/>
              <w:rPr>
                <w:b/>
                <w:bCs/>
                <w:sz w:val="18"/>
                <w:szCs w:val="18"/>
              </w:rPr>
            </w:pPr>
          </w:p>
          <w:p w:rsidR="00577189" w:rsidRDefault="00577189">
            <w:pPr>
              <w:spacing w:line="240" w:lineRule="auto"/>
              <w:jc w:val="center"/>
              <w:rPr>
                <w:b/>
                <w:bCs/>
                <w:sz w:val="18"/>
                <w:szCs w:val="18"/>
              </w:rPr>
            </w:pPr>
            <w:r>
              <w:rPr>
                <w:b/>
                <w:bCs/>
                <w:sz w:val="18"/>
                <w:szCs w:val="18"/>
              </w:rPr>
              <w:t>Nazwa</w:t>
            </w:r>
          </w:p>
        </w:tc>
        <w:tc>
          <w:tcPr>
            <w:tcW w:w="2161" w:type="dxa"/>
            <w:tcMar>
              <w:left w:w="108" w:type="dxa"/>
            </w:tcMar>
          </w:tcPr>
          <w:p w:rsidR="00577189" w:rsidRDefault="00577189">
            <w:pPr>
              <w:spacing w:line="240" w:lineRule="auto"/>
              <w:jc w:val="center"/>
              <w:rPr>
                <w:b/>
                <w:bCs/>
                <w:sz w:val="18"/>
                <w:szCs w:val="18"/>
              </w:rPr>
            </w:pPr>
          </w:p>
          <w:p w:rsidR="00577189" w:rsidRDefault="00577189">
            <w:pPr>
              <w:spacing w:line="240" w:lineRule="auto"/>
              <w:jc w:val="center"/>
              <w:rPr>
                <w:b/>
                <w:bCs/>
                <w:sz w:val="18"/>
                <w:szCs w:val="18"/>
              </w:rPr>
            </w:pPr>
            <w:r>
              <w:rPr>
                <w:b/>
                <w:bCs/>
                <w:sz w:val="18"/>
                <w:szCs w:val="18"/>
              </w:rPr>
              <w:t>Adres</w:t>
            </w:r>
          </w:p>
        </w:tc>
        <w:tc>
          <w:tcPr>
            <w:tcW w:w="2519" w:type="dxa"/>
            <w:tcMar>
              <w:left w:w="108" w:type="dxa"/>
            </w:tcMar>
          </w:tcPr>
          <w:p w:rsidR="00577189" w:rsidRDefault="00577189">
            <w:pPr>
              <w:spacing w:line="240" w:lineRule="auto"/>
              <w:jc w:val="center"/>
              <w:rPr>
                <w:b/>
                <w:bCs/>
                <w:sz w:val="18"/>
                <w:szCs w:val="18"/>
              </w:rPr>
            </w:pPr>
          </w:p>
          <w:p w:rsidR="00577189" w:rsidRDefault="00577189">
            <w:pPr>
              <w:spacing w:line="240" w:lineRule="auto"/>
              <w:jc w:val="center"/>
              <w:rPr>
                <w:b/>
                <w:bCs/>
                <w:sz w:val="18"/>
                <w:szCs w:val="18"/>
              </w:rPr>
            </w:pPr>
            <w:r>
              <w:rPr>
                <w:b/>
                <w:bCs/>
                <w:sz w:val="18"/>
                <w:szCs w:val="18"/>
              </w:rPr>
              <w:t>Charakterystyka działania</w:t>
            </w:r>
          </w:p>
        </w:tc>
        <w:tc>
          <w:tcPr>
            <w:tcW w:w="1621" w:type="dxa"/>
            <w:tcMar>
              <w:left w:w="108" w:type="dxa"/>
            </w:tcMar>
          </w:tcPr>
          <w:p w:rsidR="00577189" w:rsidRDefault="00577189">
            <w:pPr>
              <w:spacing w:line="240" w:lineRule="auto"/>
              <w:jc w:val="center"/>
              <w:rPr>
                <w:b/>
                <w:bCs/>
                <w:sz w:val="18"/>
                <w:szCs w:val="18"/>
              </w:rPr>
            </w:pPr>
          </w:p>
          <w:p w:rsidR="00577189" w:rsidRDefault="00577189">
            <w:pPr>
              <w:spacing w:line="240" w:lineRule="auto"/>
              <w:jc w:val="center"/>
              <w:rPr>
                <w:b/>
                <w:bCs/>
                <w:sz w:val="18"/>
                <w:szCs w:val="18"/>
              </w:rPr>
            </w:pPr>
            <w:r>
              <w:rPr>
                <w:b/>
                <w:bCs/>
                <w:sz w:val="18"/>
                <w:szCs w:val="18"/>
              </w:rPr>
              <w:t>Kategorie klienta</w:t>
            </w:r>
          </w:p>
        </w:tc>
      </w:tr>
      <w:tr w:rsidR="00577189">
        <w:trPr>
          <w:trHeight w:val="714"/>
          <w:jc w:val="center"/>
        </w:trPr>
        <w:tc>
          <w:tcPr>
            <w:tcW w:w="540" w:type="dxa"/>
            <w:tcMar>
              <w:left w:w="108" w:type="dxa"/>
            </w:tcMar>
          </w:tcPr>
          <w:p w:rsidR="00577189" w:rsidRDefault="00577189">
            <w:pPr>
              <w:spacing w:line="240" w:lineRule="auto"/>
              <w:jc w:val="both"/>
              <w:rPr>
                <w:b/>
                <w:bCs/>
                <w:sz w:val="18"/>
                <w:szCs w:val="18"/>
              </w:rPr>
            </w:pPr>
            <w:r>
              <w:rPr>
                <w:b/>
                <w:bCs/>
                <w:sz w:val="18"/>
                <w:szCs w:val="18"/>
              </w:rPr>
              <w:t>1.</w:t>
            </w:r>
          </w:p>
        </w:tc>
        <w:tc>
          <w:tcPr>
            <w:tcW w:w="2519" w:type="dxa"/>
            <w:tcMar>
              <w:left w:w="108" w:type="dxa"/>
            </w:tcMar>
          </w:tcPr>
          <w:p w:rsidR="00577189" w:rsidRDefault="00577189">
            <w:pPr>
              <w:spacing w:line="240" w:lineRule="auto"/>
              <w:rPr>
                <w:sz w:val="18"/>
                <w:szCs w:val="18"/>
              </w:rPr>
            </w:pPr>
            <w:r>
              <w:rPr>
                <w:sz w:val="18"/>
                <w:szCs w:val="18"/>
              </w:rPr>
              <w:t>Fundacja „Nasza Checz”</w:t>
            </w:r>
          </w:p>
        </w:tc>
        <w:tc>
          <w:tcPr>
            <w:tcW w:w="2161" w:type="dxa"/>
            <w:tcMar>
              <w:left w:w="108" w:type="dxa"/>
            </w:tcMar>
          </w:tcPr>
          <w:p w:rsidR="00577189" w:rsidRDefault="00577189">
            <w:pPr>
              <w:spacing w:line="240" w:lineRule="auto"/>
              <w:rPr>
                <w:sz w:val="18"/>
                <w:szCs w:val="18"/>
              </w:rPr>
            </w:pPr>
            <w:r>
              <w:rPr>
                <w:sz w:val="18"/>
                <w:szCs w:val="18"/>
              </w:rPr>
              <w:t>ul. Wichrowe Wzgórze</w:t>
            </w:r>
          </w:p>
          <w:p w:rsidR="00577189" w:rsidRDefault="00577189">
            <w:pPr>
              <w:spacing w:line="240" w:lineRule="auto"/>
              <w:rPr>
                <w:sz w:val="18"/>
                <w:szCs w:val="18"/>
              </w:rPr>
            </w:pPr>
            <w:r>
              <w:rPr>
                <w:sz w:val="18"/>
                <w:szCs w:val="18"/>
              </w:rPr>
              <w:t>83-333 Chmielno</w:t>
            </w:r>
          </w:p>
        </w:tc>
        <w:tc>
          <w:tcPr>
            <w:tcW w:w="2519" w:type="dxa"/>
            <w:tcMar>
              <w:left w:w="108" w:type="dxa"/>
            </w:tcMar>
          </w:tcPr>
          <w:p w:rsidR="00577189" w:rsidRDefault="00577189">
            <w:pPr>
              <w:spacing w:line="240" w:lineRule="auto"/>
              <w:rPr>
                <w:sz w:val="18"/>
                <w:szCs w:val="18"/>
              </w:rPr>
            </w:pPr>
            <w:r>
              <w:rPr>
                <w:sz w:val="18"/>
                <w:szCs w:val="18"/>
              </w:rPr>
              <w:t>Głównie turystyka, organizowanie imprez.</w:t>
            </w:r>
          </w:p>
        </w:tc>
        <w:tc>
          <w:tcPr>
            <w:tcW w:w="1621" w:type="dxa"/>
            <w:tcMar>
              <w:left w:w="108" w:type="dxa"/>
            </w:tcMar>
          </w:tcPr>
          <w:p w:rsidR="00577189" w:rsidRDefault="00577189">
            <w:pPr>
              <w:spacing w:line="240" w:lineRule="auto"/>
              <w:rPr>
                <w:sz w:val="18"/>
                <w:szCs w:val="18"/>
              </w:rPr>
            </w:pPr>
            <w:r>
              <w:rPr>
                <w:sz w:val="18"/>
                <w:szCs w:val="18"/>
              </w:rPr>
              <w:t xml:space="preserve">Rodziny, młodzież </w:t>
            </w:r>
            <w:r>
              <w:rPr>
                <w:sz w:val="18"/>
                <w:szCs w:val="18"/>
              </w:rPr>
              <w:br/>
              <w:t>i dzieci.</w:t>
            </w:r>
          </w:p>
        </w:tc>
      </w:tr>
      <w:tr w:rsidR="00577189">
        <w:trPr>
          <w:trHeight w:val="766"/>
          <w:jc w:val="center"/>
        </w:trPr>
        <w:tc>
          <w:tcPr>
            <w:tcW w:w="540" w:type="dxa"/>
            <w:tcMar>
              <w:left w:w="108" w:type="dxa"/>
            </w:tcMar>
          </w:tcPr>
          <w:p w:rsidR="00577189" w:rsidRDefault="00577189">
            <w:pPr>
              <w:spacing w:line="240" w:lineRule="auto"/>
              <w:jc w:val="both"/>
              <w:rPr>
                <w:b/>
                <w:bCs/>
                <w:sz w:val="18"/>
                <w:szCs w:val="18"/>
              </w:rPr>
            </w:pPr>
            <w:r>
              <w:rPr>
                <w:b/>
                <w:bCs/>
                <w:sz w:val="18"/>
                <w:szCs w:val="18"/>
              </w:rPr>
              <w:t>2.</w:t>
            </w:r>
          </w:p>
        </w:tc>
        <w:tc>
          <w:tcPr>
            <w:tcW w:w="2519" w:type="dxa"/>
            <w:tcMar>
              <w:left w:w="108" w:type="dxa"/>
            </w:tcMar>
          </w:tcPr>
          <w:p w:rsidR="00577189" w:rsidRDefault="00577189">
            <w:pPr>
              <w:spacing w:line="240" w:lineRule="auto"/>
              <w:rPr>
                <w:sz w:val="18"/>
                <w:szCs w:val="18"/>
              </w:rPr>
            </w:pPr>
            <w:r>
              <w:rPr>
                <w:sz w:val="18"/>
                <w:szCs w:val="18"/>
              </w:rPr>
              <w:t>Stowarzyszenie ”Młodzi dla Kaszub”</w:t>
            </w:r>
          </w:p>
        </w:tc>
        <w:tc>
          <w:tcPr>
            <w:tcW w:w="2161" w:type="dxa"/>
            <w:tcMar>
              <w:left w:w="108" w:type="dxa"/>
            </w:tcMar>
          </w:tcPr>
          <w:p w:rsidR="00577189" w:rsidRDefault="00577189">
            <w:pPr>
              <w:spacing w:line="240" w:lineRule="auto"/>
              <w:rPr>
                <w:sz w:val="18"/>
                <w:szCs w:val="18"/>
              </w:rPr>
            </w:pPr>
            <w:r>
              <w:rPr>
                <w:sz w:val="18"/>
                <w:szCs w:val="18"/>
              </w:rPr>
              <w:t>ul. Kartuska 40, Garcz, 83-333 Chmielno</w:t>
            </w:r>
          </w:p>
        </w:tc>
        <w:tc>
          <w:tcPr>
            <w:tcW w:w="2519" w:type="dxa"/>
            <w:tcMar>
              <w:left w:w="108" w:type="dxa"/>
            </w:tcMar>
          </w:tcPr>
          <w:p w:rsidR="00577189" w:rsidRDefault="00577189">
            <w:pPr>
              <w:spacing w:line="240" w:lineRule="auto"/>
              <w:rPr>
                <w:sz w:val="18"/>
                <w:szCs w:val="18"/>
              </w:rPr>
            </w:pPr>
            <w:r>
              <w:rPr>
                <w:sz w:val="18"/>
                <w:szCs w:val="18"/>
              </w:rPr>
              <w:t>Głównie turystyka.</w:t>
            </w:r>
          </w:p>
        </w:tc>
        <w:tc>
          <w:tcPr>
            <w:tcW w:w="1621" w:type="dxa"/>
            <w:tcMar>
              <w:left w:w="108" w:type="dxa"/>
            </w:tcMar>
          </w:tcPr>
          <w:p w:rsidR="00577189" w:rsidRDefault="00577189">
            <w:pPr>
              <w:spacing w:line="240" w:lineRule="auto"/>
              <w:rPr>
                <w:sz w:val="18"/>
                <w:szCs w:val="18"/>
              </w:rPr>
            </w:pPr>
            <w:r>
              <w:rPr>
                <w:sz w:val="18"/>
                <w:szCs w:val="18"/>
              </w:rPr>
              <w:t xml:space="preserve">Rodziny, młodzież </w:t>
            </w:r>
            <w:r>
              <w:rPr>
                <w:sz w:val="18"/>
                <w:szCs w:val="18"/>
              </w:rPr>
              <w:br/>
              <w:t>i dzieci.</w:t>
            </w:r>
          </w:p>
        </w:tc>
      </w:tr>
      <w:tr w:rsidR="00577189">
        <w:trPr>
          <w:trHeight w:val="724"/>
          <w:jc w:val="center"/>
        </w:trPr>
        <w:tc>
          <w:tcPr>
            <w:tcW w:w="540" w:type="dxa"/>
            <w:tcMar>
              <w:left w:w="108" w:type="dxa"/>
            </w:tcMar>
          </w:tcPr>
          <w:p w:rsidR="00577189" w:rsidRDefault="00577189">
            <w:pPr>
              <w:spacing w:line="240" w:lineRule="auto"/>
              <w:jc w:val="center"/>
              <w:rPr>
                <w:b/>
                <w:bCs/>
                <w:sz w:val="18"/>
                <w:szCs w:val="18"/>
              </w:rPr>
            </w:pPr>
            <w:r>
              <w:rPr>
                <w:b/>
                <w:bCs/>
                <w:sz w:val="18"/>
                <w:szCs w:val="18"/>
              </w:rPr>
              <w:t>3.</w:t>
            </w:r>
          </w:p>
        </w:tc>
        <w:tc>
          <w:tcPr>
            <w:tcW w:w="2519" w:type="dxa"/>
            <w:tcMar>
              <w:left w:w="108" w:type="dxa"/>
            </w:tcMar>
          </w:tcPr>
          <w:p w:rsidR="00577189" w:rsidRDefault="00577189">
            <w:pPr>
              <w:spacing w:line="240" w:lineRule="auto"/>
              <w:rPr>
                <w:sz w:val="18"/>
                <w:szCs w:val="18"/>
              </w:rPr>
            </w:pPr>
            <w:r>
              <w:rPr>
                <w:sz w:val="18"/>
                <w:szCs w:val="18"/>
              </w:rPr>
              <w:t xml:space="preserve">Caritas przy parafii </w:t>
            </w:r>
            <w:r>
              <w:rPr>
                <w:sz w:val="18"/>
                <w:szCs w:val="18"/>
              </w:rPr>
              <w:br/>
              <w:t xml:space="preserve">w Miechucinie </w:t>
            </w:r>
          </w:p>
        </w:tc>
        <w:tc>
          <w:tcPr>
            <w:tcW w:w="2161" w:type="dxa"/>
            <w:tcMar>
              <w:left w:w="108" w:type="dxa"/>
            </w:tcMar>
          </w:tcPr>
          <w:p w:rsidR="00577189" w:rsidRDefault="00577189">
            <w:pPr>
              <w:spacing w:line="240" w:lineRule="auto"/>
              <w:rPr>
                <w:sz w:val="18"/>
                <w:szCs w:val="18"/>
              </w:rPr>
            </w:pPr>
            <w:r>
              <w:rPr>
                <w:sz w:val="18"/>
                <w:szCs w:val="18"/>
              </w:rPr>
              <w:t>83-334 Miechucino</w:t>
            </w:r>
          </w:p>
        </w:tc>
        <w:tc>
          <w:tcPr>
            <w:tcW w:w="2519" w:type="dxa"/>
            <w:tcMar>
              <w:left w:w="108" w:type="dxa"/>
            </w:tcMar>
          </w:tcPr>
          <w:p w:rsidR="00577189" w:rsidRDefault="00577189">
            <w:pPr>
              <w:spacing w:line="240" w:lineRule="auto"/>
              <w:rPr>
                <w:sz w:val="18"/>
                <w:szCs w:val="18"/>
              </w:rPr>
            </w:pPr>
            <w:r>
              <w:rPr>
                <w:sz w:val="18"/>
                <w:szCs w:val="18"/>
              </w:rPr>
              <w:t>Pomoc (rzeczowa, finansowa itp.) rodzinom.</w:t>
            </w:r>
          </w:p>
        </w:tc>
        <w:tc>
          <w:tcPr>
            <w:tcW w:w="1621" w:type="dxa"/>
            <w:tcMar>
              <w:left w:w="108" w:type="dxa"/>
            </w:tcMar>
          </w:tcPr>
          <w:p w:rsidR="00577189" w:rsidRDefault="00577189">
            <w:pPr>
              <w:spacing w:line="240" w:lineRule="auto"/>
              <w:rPr>
                <w:sz w:val="18"/>
                <w:szCs w:val="18"/>
              </w:rPr>
            </w:pPr>
            <w:r>
              <w:rPr>
                <w:sz w:val="18"/>
                <w:szCs w:val="18"/>
              </w:rPr>
              <w:t>Rodziny wymagające wsparcia.</w:t>
            </w:r>
          </w:p>
        </w:tc>
      </w:tr>
      <w:tr w:rsidR="00577189">
        <w:trPr>
          <w:trHeight w:val="1260"/>
          <w:jc w:val="center"/>
        </w:trPr>
        <w:tc>
          <w:tcPr>
            <w:tcW w:w="540" w:type="dxa"/>
            <w:tcMar>
              <w:left w:w="108" w:type="dxa"/>
            </w:tcMar>
          </w:tcPr>
          <w:p w:rsidR="00577189" w:rsidRDefault="00577189">
            <w:pPr>
              <w:spacing w:line="240" w:lineRule="auto"/>
              <w:jc w:val="center"/>
              <w:rPr>
                <w:b/>
                <w:bCs/>
                <w:sz w:val="18"/>
                <w:szCs w:val="18"/>
              </w:rPr>
            </w:pPr>
            <w:r>
              <w:rPr>
                <w:b/>
                <w:bCs/>
                <w:sz w:val="18"/>
                <w:szCs w:val="18"/>
              </w:rPr>
              <w:t>4.</w:t>
            </w:r>
          </w:p>
        </w:tc>
        <w:tc>
          <w:tcPr>
            <w:tcW w:w="2519" w:type="dxa"/>
            <w:tcMar>
              <w:left w:w="108" w:type="dxa"/>
            </w:tcMar>
          </w:tcPr>
          <w:p w:rsidR="00577189" w:rsidRDefault="00577189">
            <w:pPr>
              <w:spacing w:line="240" w:lineRule="auto"/>
              <w:rPr>
                <w:sz w:val="18"/>
                <w:szCs w:val="18"/>
              </w:rPr>
            </w:pPr>
            <w:r>
              <w:rPr>
                <w:sz w:val="18"/>
                <w:szCs w:val="18"/>
              </w:rPr>
              <w:t>Zrzeszenie Kaszubsko-Pomorskie o/Chmielno</w:t>
            </w:r>
          </w:p>
        </w:tc>
        <w:tc>
          <w:tcPr>
            <w:tcW w:w="2161" w:type="dxa"/>
            <w:tcMar>
              <w:left w:w="108" w:type="dxa"/>
            </w:tcMar>
          </w:tcPr>
          <w:p w:rsidR="00577189" w:rsidRDefault="00577189">
            <w:pPr>
              <w:spacing w:line="240" w:lineRule="auto"/>
              <w:rPr>
                <w:sz w:val="18"/>
                <w:szCs w:val="18"/>
              </w:rPr>
            </w:pPr>
            <w:r>
              <w:rPr>
                <w:sz w:val="18"/>
                <w:szCs w:val="18"/>
              </w:rPr>
              <w:t>ul. Gryfa Pomorskiego 20</w:t>
            </w:r>
          </w:p>
          <w:p w:rsidR="00577189" w:rsidRDefault="00577189">
            <w:pPr>
              <w:spacing w:line="240" w:lineRule="auto"/>
              <w:rPr>
                <w:sz w:val="18"/>
                <w:szCs w:val="18"/>
              </w:rPr>
            </w:pPr>
            <w:r>
              <w:rPr>
                <w:sz w:val="18"/>
                <w:szCs w:val="18"/>
              </w:rPr>
              <w:t>83-333 Chmielno</w:t>
            </w:r>
          </w:p>
        </w:tc>
        <w:tc>
          <w:tcPr>
            <w:tcW w:w="2519" w:type="dxa"/>
            <w:tcMar>
              <w:left w:w="108" w:type="dxa"/>
            </w:tcMar>
          </w:tcPr>
          <w:p w:rsidR="00577189" w:rsidRDefault="00577189">
            <w:pPr>
              <w:spacing w:line="240" w:lineRule="auto"/>
              <w:rPr>
                <w:sz w:val="18"/>
                <w:szCs w:val="18"/>
              </w:rPr>
            </w:pPr>
            <w:r>
              <w:rPr>
                <w:sz w:val="18"/>
                <w:szCs w:val="18"/>
              </w:rPr>
              <w:t xml:space="preserve">Zgodnie ze statutem praca na rzecz środowiska lokalnego w celu utrzymania </w:t>
            </w:r>
            <w:r>
              <w:rPr>
                <w:sz w:val="18"/>
                <w:szCs w:val="18"/>
              </w:rPr>
              <w:br/>
              <w:t xml:space="preserve">i rozwijania tożsamości kaszubskiej (język, zwyczaje, obrzędy) – organizacja różnych imprez lokalnych </w:t>
            </w:r>
            <w:r>
              <w:rPr>
                <w:sz w:val="18"/>
                <w:szCs w:val="18"/>
              </w:rPr>
              <w:br/>
              <w:t>i ponadlokalnych</w:t>
            </w:r>
          </w:p>
        </w:tc>
        <w:tc>
          <w:tcPr>
            <w:tcW w:w="1621" w:type="dxa"/>
            <w:tcMar>
              <w:left w:w="108" w:type="dxa"/>
            </w:tcMar>
          </w:tcPr>
          <w:p w:rsidR="00577189" w:rsidRDefault="00577189">
            <w:pPr>
              <w:spacing w:line="240" w:lineRule="auto"/>
              <w:rPr>
                <w:sz w:val="18"/>
                <w:szCs w:val="18"/>
              </w:rPr>
            </w:pPr>
            <w:r>
              <w:rPr>
                <w:sz w:val="18"/>
                <w:szCs w:val="18"/>
              </w:rPr>
              <w:t xml:space="preserve">Środowisko lokalne </w:t>
            </w:r>
            <w:r>
              <w:rPr>
                <w:sz w:val="18"/>
                <w:szCs w:val="18"/>
              </w:rPr>
              <w:br/>
              <w:t>– mieszkańcy gminy.</w:t>
            </w:r>
          </w:p>
        </w:tc>
      </w:tr>
      <w:tr w:rsidR="00577189">
        <w:trPr>
          <w:trHeight w:val="1031"/>
          <w:jc w:val="center"/>
        </w:trPr>
        <w:tc>
          <w:tcPr>
            <w:tcW w:w="540" w:type="dxa"/>
            <w:tcMar>
              <w:left w:w="108" w:type="dxa"/>
            </w:tcMar>
          </w:tcPr>
          <w:p w:rsidR="00577189" w:rsidRDefault="00577189">
            <w:pPr>
              <w:spacing w:line="240" w:lineRule="auto"/>
              <w:jc w:val="center"/>
              <w:rPr>
                <w:b/>
                <w:bCs/>
                <w:sz w:val="18"/>
                <w:szCs w:val="18"/>
              </w:rPr>
            </w:pPr>
            <w:r>
              <w:rPr>
                <w:b/>
                <w:bCs/>
                <w:sz w:val="18"/>
                <w:szCs w:val="18"/>
              </w:rPr>
              <w:t>5.</w:t>
            </w:r>
          </w:p>
        </w:tc>
        <w:tc>
          <w:tcPr>
            <w:tcW w:w="2519" w:type="dxa"/>
            <w:tcMar>
              <w:left w:w="108" w:type="dxa"/>
            </w:tcMar>
          </w:tcPr>
          <w:p w:rsidR="00577189" w:rsidRDefault="00577189">
            <w:pPr>
              <w:spacing w:line="240" w:lineRule="auto"/>
              <w:rPr>
                <w:sz w:val="18"/>
                <w:szCs w:val="18"/>
              </w:rPr>
            </w:pPr>
            <w:r>
              <w:rPr>
                <w:sz w:val="18"/>
                <w:szCs w:val="18"/>
              </w:rPr>
              <w:t xml:space="preserve">Ochotnicza Straż Pożarna – jednostki </w:t>
            </w:r>
            <w:r>
              <w:rPr>
                <w:sz w:val="18"/>
                <w:szCs w:val="18"/>
              </w:rPr>
              <w:br/>
              <w:t>w każdej wsi sołeckiej</w:t>
            </w:r>
          </w:p>
        </w:tc>
        <w:tc>
          <w:tcPr>
            <w:tcW w:w="2161" w:type="dxa"/>
            <w:tcMar>
              <w:left w:w="108" w:type="dxa"/>
            </w:tcMar>
          </w:tcPr>
          <w:p w:rsidR="00577189" w:rsidRDefault="00577189">
            <w:pPr>
              <w:spacing w:line="240" w:lineRule="auto"/>
              <w:rPr>
                <w:sz w:val="18"/>
                <w:szCs w:val="18"/>
              </w:rPr>
            </w:pPr>
            <w:r>
              <w:rPr>
                <w:sz w:val="18"/>
                <w:szCs w:val="18"/>
              </w:rPr>
              <w:t>ul. Gryfa Pomorskiego 22, 83-333 Chmielno</w:t>
            </w:r>
          </w:p>
        </w:tc>
        <w:tc>
          <w:tcPr>
            <w:tcW w:w="2519" w:type="dxa"/>
            <w:tcMar>
              <w:left w:w="108" w:type="dxa"/>
            </w:tcMar>
          </w:tcPr>
          <w:p w:rsidR="00577189" w:rsidRDefault="00577189">
            <w:pPr>
              <w:spacing w:line="240" w:lineRule="auto"/>
              <w:rPr>
                <w:sz w:val="18"/>
                <w:szCs w:val="18"/>
              </w:rPr>
            </w:pPr>
            <w:r>
              <w:rPr>
                <w:sz w:val="18"/>
                <w:szCs w:val="18"/>
              </w:rPr>
              <w:t>Działalność zgodnie ze statutem ochotniczych straży pożarnych.</w:t>
            </w:r>
          </w:p>
        </w:tc>
        <w:tc>
          <w:tcPr>
            <w:tcW w:w="1621" w:type="dxa"/>
            <w:tcMar>
              <w:left w:w="108" w:type="dxa"/>
            </w:tcMar>
          </w:tcPr>
          <w:p w:rsidR="00577189" w:rsidRDefault="00577189">
            <w:pPr>
              <w:spacing w:line="240" w:lineRule="auto"/>
              <w:jc w:val="both"/>
              <w:rPr>
                <w:sz w:val="18"/>
                <w:szCs w:val="18"/>
              </w:rPr>
            </w:pPr>
            <w:r>
              <w:rPr>
                <w:sz w:val="18"/>
                <w:szCs w:val="18"/>
              </w:rPr>
              <w:t>Środowisko lokalne.</w:t>
            </w:r>
          </w:p>
        </w:tc>
      </w:tr>
      <w:tr w:rsidR="00577189">
        <w:trPr>
          <w:trHeight w:val="989"/>
          <w:jc w:val="center"/>
        </w:trPr>
        <w:tc>
          <w:tcPr>
            <w:tcW w:w="540" w:type="dxa"/>
            <w:tcMar>
              <w:left w:w="108" w:type="dxa"/>
            </w:tcMar>
          </w:tcPr>
          <w:p w:rsidR="00577189" w:rsidRDefault="00577189">
            <w:pPr>
              <w:spacing w:line="240" w:lineRule="auto"/>
              <w:jc w:val="center"/>
              <w:rPr>
                <w:b/>
                <w:bCs/>
                <w:sz w:val="18"/>
                <w:szCs w:val="18"/>
              </w:rPr>
            </w:pPr>
            <w:r>
              <w:rPr>
                <w:b/>
                <w:bCs/>
                <w:sz w:val="18"/>
                <w:szCs w:val="18"/>
              </w:rPr>
              <w:t>6.</w:t>
            </w:r>
          </w:p>
        </w:tc>
        <w:tc>
          <w:tcPr>
            <w:tcW w:w="2519" w:type="dxa"/>
            <w:tcMar>
              <w:left w:w="108" w:type="dxa"/>
            </w:tcMar>
          </w:tcPr>
          <w:p w:rsidR="00577189" w:rsidRDefault="00577189">
            <w:pPr>
              <w:spacing w:line="240" w:lineRule="auto"/>
              <w:rPr>
                <w:sz w:val="18"/>
                <w:szCs w:val="18"/>
              </w:rPr>
            </w:pPr>
            <w:r>
              <w:rPr>
                <w:sz w:val="18"/>
                <w:szCs w:val="18"/>
              </w:rPr>
              <w:t>Regionalne Stowarzyszenie Kobiet Niezależnych w Chmielnie</w:t>
            </w:r>
          </w:p>
        </w:tc>
        <w:tc>
          <w:tcPr>
            <w:tcW w:w="2161" w:type="dxa"/>
            <w:tcMar>
              <w:left w:w="108" w:type="dxa"/>
            </w:tcMar>
          </w:tcPr>
          <w:p w:rsidR="00577189" w:rsidRDefault="00577189">
            <w:pPr>
              <w:spacing w:line="240" w:lineRule="auto"/>
              <w:rPr>
                <w:sz w:val="18"/>
                <w:szCs w:val="18"/>
              </w:rPr>
            </w:pPr>
            <w:r>
              <w:rPr>
                <w:sz w:val="18"/>
                <w:szCs w:val="18"/>
              </w:rPr>
              <w:t>Ul. Gryfa Pomorskiego 33,</w:t>
            </w:r>
          </w:p>
          <w:p w:rsidR="00577189" w:rsidRDefault="00577189">
            <w:pPr>
              <w:spacing w:line="240" w:lineRule="auto"/>
              <w:rPr>
                <w:sz w:val="18"/>
                <w:szCs w:val="18"/>
              </w:rPr>
            </w:pPr>
            <w:r>
              <w:rPr>
                <w:sz w:val="18"/>
                <w:szCs w:val="18"/>
              </w:rPr>
              <w:t>83-333 Chmielno</w:t>
            </w:r>
          </w:p>
        </w:tc>
        <w:tc>
          <w:tcPr>
            <w:tcW w:w="2519" w:type="dxa"/>
            <w:tcMar>
              <w:left w:w="108" w:type="dxa"/>
            </w:tcMar>
          </w:tcPr>
          <w:p w:rsidR="00577189" w:rsidRDefault="00577189">
            <w:pPr>
              <w:spacing w:line="240" w:lineRule="auto"/>
              <w:rPr>
                <w:sz w:val="18"/>
                <w:szCs w:val="18"/>
              </w:rPr>
            </w:pPr>
            <w:r>
              <w:rPr>
                <w:sz w:val="18"/>
                <w:szCs w:val="18"/>
              </w:rPr>
              <w:t>Działalność zgodnie ze statutem</w:t>
            </w:r>
          </w:p>
        </w:tc>
        <w:tc>
          <w:tcPr>
            <w:tcW w:w="1621" w:type="dxa"/>
            <w:tcMar>
              <w:left w:w="108" w:type="dxa"/>
            </w:tcMar>
          </w:tcPr>
          <w:p w:rsidR="00577189" w:rsidRDefault="00577189">
            <w:pPr>
              <w:spacing w:line="240" w:lineRule="auto"/>
              <w:jc w:val="both"/>
              <w:rPr>
                <w:sz w:val="18"/>
                <w:szCs w:val="18"/>
              </w:rPr>
            </w:pPr>
            <w:r>
              <w:rPr>
                <w:sz w:val="18"/>
                <w:szCs w:val="18"/>
              </w:rPr>
              <w:t>Środowisko lokalne</w:t>
            </w:r>
          </w:p>
        </w:tc>
      </w:tr>
    </w:tbl>
    <w:p w:rsidR="00577189" w:rsidRDefault="00577189">
      <w:pPr>
        <w:pStyle w:val="Heading2"/>
        <w:spacing w:before="0" w:after="240"/>
      </w:pPr>
    </w:p>
    <w:p w:rsidR="00577189" w:rsidRDefault="00577189">
      <w:pPr>
        <w:pStyle w:val="Heading2"/>
        <w:spacing w:before="0" w:after="240"/>
      </w:pPr>
      <w:r>
        <w:t>3.5. PODSUMOWANIE CZĘŚCI DIAGNOSTYCZNEJ</w:t>
      </w:r>
    </w:p>
    <w:p w:rsidR="00577189" w:rsidRDefault="00577189">
      <w:pPr>
        <w:pStyle w:val="BodyText3"/>
        <w:spacing w:before="0" w:after="0"/>
        <w:ind w:firstLine="709"/>
        <w:jc w:val="both"/>
        <w:rPr>
          <w:rFonts w:ascii="Calibri" w:hAnsi="Calibri" w:cs="Calibri"/>
          <w:sz w:val="24"/>
          <w:szCs w:val="24"/>
        </w:rPr>
      </w:pPr>
      <w:r>
        <w:rPr>
          <w:rFonts w:ascii="Calibri" w:hAnsi="Calibri" w:cs="Calibri"/>
          <w:sz w:val="24"/>
          <w:szCs w:val="24"/>
        </w:rPr>
        <w:t>Dokonujący diagnozy problemów społecznych na terenie gminy zespół korzystał z szeregu możliwości, jakie stwarza funkcjonowanie jednostek organizacyjnych samorządu terytorialnego, jednostek pozarządowych oraz instytucji współdziałających w szeroko rozumianym obszarze polityki społecznej. Nie poprzestając na analizie źródeł zastanych, którymi dysponują: Gminny Ośrodek Pomocy Społecznej, Powiatowy Urząd Pracy, policja i inne, korzystano obficie z bardzo wskazanych przy sporządzaniu analiz diagnostycznych źródeł wywołanych, tj. badań ankietowych i analizy SWOT.</w:t>
      </w:r>
    </w:p>
    <w:p w:rsidR="00577189" w:rsidRDefault="00577189">
      <w:pPr>
        <w:spacing w:after="0" w:line="360" w:lineRule="auto"/>
        <w:ind w:firstLine="708"/>
        <w:jc w:val="both"/>
        <w:rPr>
          <w:sz w:val="24"/>
          <w:szCs w:val="24"/>
        </w:rPr>
      </w:pPr>
      <w:r>
        <w:rPr>
          <w:sz w:val="24"/>
          <w:szCs w:val="24"/>
        </w:rPr>
        <w:t>Sumując uzyskane informacje i nakładając wyniki diagnozy na zakres możliwości kompetencyjnych samorządu, możemy wskazać najważniejsze obszary problemowe, których rozwiązanie powinno stać się przedmiotem działań samorządu lokalnego, a jest treścią części programowej niniejszego dokumentu. Zespół przygotowujący dokument uznał, że problemami, dla których należy zaprogramować działania, są:</w:t>
      </w:r>
    </w:p>
    <w:p w:rsidR="00577189" w:rsidRDefault="00577189">
      <w:pPr>
        <w:numPr>
          <w:ilvl w:val="0"/>
          <w:numId w:val="23"/>
        </w:numPr>
        <w:spacing w:after="0" w:line="360" w:lineRule="auto"/>
        <w:jc w:val="both"/>
        <w:rPr>
          <w:sz w:val="24"/>
          <w:szCs w:val="24"/>
        </w:rPr>
      </w:pPr>
      <w:r>
        <w:rPr>
          <w:sz w:val="24"/>
          <w:szCs w:val="24"/>
        </w:rPr>
        <w:t>Rodziny niewydolne wychowawczo nie w pełni zaspokajają potrzeby rozwojowe dziecka.</w:t>
      </w:r>
    </w:p>
    <w:p w:rsidR="00577189" w:rsidRDefault="00577189">
      <w:pPr>
        <w:numPr>
          <w:ilvl w:val="0"/>
          <w:numId w:val="23"/>
        </w:numPr>
        <w:spacing w:after="0" w:line="360" w:lineRule="auto"/>
        <w:jc w:val="both"/>
        <w:rPr>
          <w:sz w:val="24"/>
          <w:szCs w:val="24"/>
        </w:rPr>
      </w:pPr>
      <w:r>
        <w:rPr>
          <w:sz w:val="24"/>
          <w:szCs w:val="24"/>
        </w:rPr>
        <w:t>Zwiększająca się ilość mieszkańców w wieku poprodukcyjnym, a w szczególności samotnych wymaga zapewnienia im właściwej opieki. Wraz z wiekiem nasilają się problemy zdrowotne oraz zwiększa się liczba niepełnosprawnych.</w:t>
      </w:r>
    </w:p>
    <w:p w:rsidR="00577189" w:rsidRDefault="00577189">
      <w:pPr>
        <w:numPr>
          <w:ilvl w:val="0"/>
          <w:numId w:val="23"/>
        </w:numPr>
        <w:spacing w:after="0" w:line="360" w:lineRule="auto"/>
        <w:jc w:val="both"/>
        <w:rPr>
          <w:sz w:val="24"/>
          <w:szCs w:val="24"/>
        </w:rPr>
      </w:pPr>
      <w:r>
        <w:rPr>
          <w:sz w:val="24"/>
          <w:szCs w:val="24"/>
        </w:rPr>
        <w:t xml:space="preserve">Bezrobocie powodujące nieprawidłowości w funkcjonowaniu rodziny zwiększa obszar ubóstwa i prowadzi do bezdomności. </w:t>
      </w:r>
    </w:p>
    <w:p w:rsidR="00577189" w:rsidRDefault="00577189">
      <w:pPr>
        <w:numPr>
          <w:ilvl w:val="0"/>
          <w:numId w:val="23"/>
        </w:numPr>
        <w:spacing w:before="120" w:after="0" w:line="360" w:lineRule="auto"/>
        <w:jc w:val="both"/>
        <w:rPr>
          <w:sz w:val="24"/>
          <w:szCs w:val="24"/>
        </w:rPr>
      </w:pPr>
      <w:r>
        <w:rPr>
          <w:sz w:val="24"/>
          <w:szCs w:val="24"/>
        </w:rPr>
        <w:t>Choroba alkoholowa i inne uzależnienia są przyczyną szeregu negatywnych zjawisk, skutecznie ograniczając wydolność rodzin dotkniętych tym problemem.</w:t>
      </w:r>
    </w:p>
    <w:p w:rsidR="00577189" w:rsidRDefault="00577189">
      <w:pPr>
        <w:pStyle w:val="Heading3"/>
        <w:jc w:val="center"/>
        <w:rPr>
          <w:rFonts w:cs="Calibri"/>
          <w:sz w:val="22"/>
          <w:szCs w:val="22"/>
        </w:rPr>
      </w:pPr>
    </w:p>
    <w:p w:rsidR="00577189" w:rsidRDefault="00577189">
      <w:pPr>
        <w:pStyle w:val="Heading3"/>
        <w:jc w:val="center"/>
        <w:rPr>
          <w:rFonts w:cs="Calibri"/>
          <w:sz w:val="22"/>
          <w:szCs w:val="22"/>
        </w:rPr>
      </w:pPr>
    </w:p>
    <w:p w:rsidR="00577189" w:rsidRDefault="00577189">
      <w:pPr>
        <w:pStyle w:val="Heading3"/>
        <w:jc w:val="center"/>
        <w:rPr>
          <w:rFonts w:cs="Calibri"/>
          <w:sz w:val="22"/>
          <w:szCs w:val="22"/>
        </w:rPr>
      </w:pPr>
    </w:p>
    <w:p w:rsidR="00577189" w:rsidRDefault="00577189">
      <w:pPr>
        <w:pStyle w:val="Heading3"/>
        <w:jc w:val="center"/>
        <w:rPr>
          <w:rFonts w:cs="Calibri"/>
          <w:sz w:val="22"/>
          <w:szCs w:val="22"/>
        </w:rPr>
      </w:pPr>
    </w:p>
    <w:p w:rsidR="00577189" w:rsidRDefault="00577189">
      <w:pPr>
        <w:pStyle w:val="Heading3"/>
        <w:jc w:val="center"/>
        <w:rPr>
          <w:rFonts w:cs="Calibri"/>
          <w:sz w:val="22"/>
          <w:szCs w:val="22"/>
        </w:rPr>
      </w:pPr>
    </w:p>
    <w:p w:rsidR="00577189" w:rsidRDefault="00577189">
      <w:pPr>
        <w:pStyle w:val="Heading3"/>
        <w:jc w:val="center"/>
        <w:rPr>
          <w:rFonts w:cs="Calibri"/>
          <w:sz w:val="22"/>
          <w:szCs w:val="22"/>
        </w:rPr>
      </w:pPr>
    </w:p>
    <w:p w:rsidR="00577189" w:rsidRDefault="00577189">
      <w:pPr>
        <w:pStyle w:val="Heading1"/>
        <w:rPr>
          <w:rFonts w:ascii="Calibri" w:hAnsi="Calibri" w:cs="Calibri"/>
          <w:b w:val="0"/>
          <w:bCs w:val="0"/>
          <w:sz w:val="22"/>
          <w:szCs w:val="22"/>
        </w:rPr>
      </w:pPr>
    </w:p>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Pr>
        <w:pStyle w:val="Heading1"/>
        <w:rPr>
          <w:rFonts w:ascii="Calibri" w:hAnsi="Calibri" w:cs="Calibri"/>
          <w:b w:val="0"/>
          <w:bCs w:val="0"/>
          <w:sz w:val="44"/>
          <w:szCs w:val="44"/>
        </w:rPr>
      </w:pPr>
    </w:p>
    <w:p w:rsidR="00577189" w:rsidRDefault="00577189">
      <w:pPr>
        <w:pStyle w:val="Heading1"/>
        <w:rPr>
          <w:rFonts w:ascii="Calibri" w:hAnsi="Calibri" w:cs="Calibri"/>
          <w:b w:val="0"/>
          <w:bCs w:val="0"/>
          <w:sz w:val="44"/>
          <w:szCs w:val="44"/>
        </w:rPr>
      </w:pPr>
    </w:p>
    <w:p w:rsidR="00577189" w:rsidRDefault="00577189">
      <w:pPr>
        <w:pStyle w:val="Heading1"/>
        <w:rPr>
          <w:rFonts w:ascii="Calibri" w:hAnsi="Calibri" w:cs="Calibri"/>
          <w:b w:val="0"/>
          <w:bCs w:val="0"/>
          <w:sz w:val="44"/>
          <w:szCs w:val="44"/>
        </w:rPr>
      </w:pPr>
    </w:p>
    <w:p w:rsidR="00577189" w:rsidRDefault="00577189">
      <w:pPr>
        <w:pStyle w:val="Heading1"/>
        <w:rPr>
          <w:rFonts w:ascii="Calibri" w:hAnsi="Calibri" w:cs="Calibri"/>
          <w:b w:val="0"/>
          <w:bCs w:val="0"/>
          <w:sz w:val="44"/>
          <w:szCs w:val="44"/>
        </w:rPr>
      </w:pPr>
      <w:bookmarkStart w:id="37" w:name="_Toc105494355"/>
      <w:bookmarkStart w:id="38" w:name="_Toc99440677"/>
      <w:bookmarkStart w:id="39" w:name="_Toc111596802"/>
      <w:bookmarkEnd w:id="37"/>
      <w:bookmarkEnd w:id="38"/>
      <w:bookmarkEnd w:id="39"/>
      <w:r>
        <w:rPr>
          <w:rFonts w:ascii="Calibri" w:hAnsi="Calibri" w:cs="Calibri"/>
          <w:b w:val="0"/>
          <w:bCs w:val="0"/>
          <w:sz w:val="44"/>
          <w:szCs w:val="44"/>
        </w:rPr>
        <w:t>3. CZĘŚĆ PROGRAMOWA</w:t>
      </w:r>
    </w:p>
    <w:p w:rsidR="00577189" w:rsidRDefault="00577189">
      <w:pPr>
        <w:jc w:val="both"/>
      </w:pPr>
    </w:p>
    <w:p w:rsidR="00577189" w:rsidRDefault="00577189">
      <w:pPr>
        <w:ind w:firstLine="709"/>
        <w:jc w:val="both"/>
      </w:pPr>
      <w:r>
        <w:rPr>
          <w:i/>
          <w:iCs/>
        </w:rPr>
        <w:t>W tej części strategii zawarte są programy szczegółowe polityki i pomocy społecznej, przeznaczone do realizacji na terenie gminy. Zostały one ujęte w formie misji, celów strategicznych, celów szczegółowych i kierunków działań.</w:t>
      </w:r>
    </w:p>
    <w:p w:rsidR="00577189" w:rsidRDefault="00577189"/>
    <w:p w:rsidR="00577189" w:rsidRDefault="00577189"/>
    <w:p w:rsidR="00577189" w:rsidRDefault="00577189">
      <w:pPr>
        <w:pStyle w:val="NormalWeb"/>
        <w:spacing w:before="120" w:beforeAutospacing="0" w:after="0" w:afterAutospacing="0"/>
        <w:rPr>
          <w:rFonts w:cs="Times New Roman"/>
          <w:sz w:val="22"/>
          <w:szCs w:val="22"/>
        </w:rPr>
      </w:pPr>
    </w:p>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Pr>
        <w:pStyle w:val="Heading2"/>
      </w:pPr>
    </w:p>
    <w:p w:rsidR="00577189" w:rsidRDefault="00577189">
      <w:pPr>
        <w:pStyle w:val="Heading2"/>
      </w:pPr>
      <w:bookmarkStart w:id="40" w:name="_Toc111596803"/>
      <w:bookmarkEnd w:id="40"/>
      <w:r>
        <w:t>3.4. MISJA</w:t>
      </w:r>
    </w:p>
    <w:p w:rsidR="00577189" w:rsidRDefault="00577189"/>
    <w:p w:rsidR="00577189" w:rsidRDefault="00577189"/>
    <w:p w:rsidR="00577189" w:rsidRDefault="00577189">
      <w:pPr>
        <w:pStyle w:val="Footer"/>
        <w:pBdr>
          <w:top w:val="single" w:sz="18" w:space="0" w:color="00000A" w:shadow="1"/>
          <w:left w:val="single" w:sz="18" w:space="4" w:color="00000A" w:shadow="1"/>
          <w:bottom w:val="single" w:sz="18" w:space="1" w:color="00000A" w:shadow="1"/>
          <w:right w:val="single" w:sz="18" w:space="4" w:color="00000A" w:shadow="1"/>
        </w:pBdr>
        <w:rPr>
          <w:b/>
          <w:bCs/>
          <w:color w:val="0070C0"/>
          <w:sz w:val="36"/>
          <w:szCs w:val="36"/>
        </w:rPr>
      </w:pPr>
      <w:r>
        <w:rPr>
          <w:b/>
          <w:bCs/>
          <w:color w:val="0070C0"/>
          <w:sz w:val="36"/>
          <w:szCs w:val="36"/>
        </w:rPr>
        <w:t>GMINA CHMIELNO BEZPIECZNYM MIEJSCEM ZAPEWNIAJĄCYM WARUNKI DO WSZECHSTRONNEGO ROZWOJU OSOBISTEGO KAŻDEGO MIESZKAŃCA DZIEKI SKUTECZNEMU SYTEMOWI DOSKONALENIA I WSPARCIA</w:t>
      </w:r>
    </w:p>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 w:rsidR="00577189" w:rsidRDefault="00577189">
      <w:pPr>
        <w:pStyle w:val="Heading2"/>
        <w:spacing w:before="0" w:after="200"/>
      </w:pPr>
    </w:p>
    <w:p w:rsidR="00577189" w:rsidRDefault="00577189"/>
    <w:p w:rsidR="00577189" w:rsidRDefault="00577189">
      <w:pPr>
        <w:pStyle w:val="Heading2"/>
        <w:spacing w:before="0" w:after="200"/>
      </w:pPr>
      <w:r>
        <w:t>3.7.  PRIORYTETY</w:t>
      </w:r>
    </w:p>
    <w:p w:rsidR="00577189" w:rsidRDefault="00577189">
      <w:pPr>
        <w:spacing w:after="0"/>
      </w:pPr>
    </w:p>
    <w:p w:rsidR="00577189" w:rsidRDefault="00577189">
      <w:pPr>
        <w:pStyle w:val="ListParagraph"/>
        <w:numPr>
          <w:ilvl w:val="0"/>
          <w:numId w:val="46"/>
        </w:numPr>
        <w:spacing w:after="0"/>
        <w:rPr>
          <w:sz w:val="28"/>
          <w:szCs w:val="28"/>
        </w:rPr>
      </w:pPr>
      <w:r>
        <w:rPr>
          <w:sz w:val="28"/>
          <w:szCs w:val="28"/>
        </w:rPr>
        <w:t>Zapobieganie marginalizacji społecznej mieszkańców gminy.</w:t>
      </w:r>
    </w:p>
    <w:p w:rsidR="00577189" w:rsidRDefault="00577189">
      <w:pPr>
        <w:pStyle w:val="ListParagraph"/>
        <w:numPr>
          <w:ilvl w:val="0"/>
          <w:numId w:val="46"/>
        </w:numPr>
        <w:spacing w:after="0"/>
        <w:jc w:val="both"/>
        <w:rPr>
          <w:sz w:val="28"/>
          <w:szCs w:val="28"/>
        </w:rPr>
      </w:pPr>
      <w:r>
        <w:rPr>
          <w:sz w:val="28"/>
          <w:szCs w:val="28"/>
        </w:rPr>
        <w:t>Tworzenie warunków do poprawy zdrowia mieszkańców.</w:t>
      </w:r>
    </w:p>
    <w:p w:rsidR="00577189" w:rsidRDefault="00577189">
      <w:pPr>
        <w:pStyle w:val="ListParagraph"/>
        <w:numPr>
          <w:ilvl w:val="0"/>
          <w:numId w:val="46"/>
        </w:numPr>
        <w:spacing w:after="0"/>
        <w:jc w:val="both"/>
        <w:rPr>
          <w:sz w:val="28"/>
          <w:szCs w:val="28"/>
        </w:rPr>
      </w:pPr>
      <w:r>
        <w:rPr>
          <w:sz w:val="28"/>
          <w:szCs w:val="28"/>
        </w:rPr>
        <w:t>Zwiększenie aktywności zawodowej i społecznej osób zagrożonych wykluczeniem.</w:t>
      </w:r>
    </w:p>
    <w:p w:rsidR="00577189" w:rsidRDefault="00577189">
      <w:pPr>
        <w:spacing w:after="0"/>
      </w:pPr>
    </w:p>
    <w:p w:rsidR="00577189" w:rsidRDefault="00577189">
      <w:pPr>
        <w:pStyle w:val="Heading2"/>
        <w:spacing w:before="0" w:after="200"/>
      </w:pPr>
      <w:bookmarkStart w:id="41" w:name="_Toc111596804"/>
      <w:bookmarkEnd w:id="41"/>
      <w:r>
        <w:t>3.7.1. CELE STRATEGICZNE</w:t>
      </w:r>
    </w:p>
    <w:p w:rsidR="00577189" w:rsidRDefault="00577189">
      <w:pPr>
        <w:spacing w:after="0"/>
        <w:rPr>
          <w:b/>
          <w:bCs/>
          <w:sz w:val="28"/>
          <w:szCs w:val="28"/>
        </w:rPr>
      </w:pPr>
    </w:p>
    <w:p w:rsidR="00577189" w:rsidRDefault="00577189">
      <w:pPr>
        <w:spacing w:after="240"/>
        <w:rPr>
          <w:b/>
          <w:bCs/>
          <w:sz w:val="28"/>
          <w:szCs w:val="28"/>
        </w:rPr>
      </w:pPr>
      <w:r>
        <w:rPr>
          <w:b/>
          <w:bCs/>
          <w:sz w:val="28"/>
          <w:szCs w:val="28"/>
        </w:rPr>
        <w:t>Cel główny:</w:t>
      </w:r>
    </w:p>
    <w:p w:rsidR="00577189" w:rsidRDefault="00577189">
      <w:pPr>
        <w:pStyle w:val="ListParagraph"/>
        <w:numPr>
          <w:ilvl w:val="0"/>
          <w:numId w:val="48"/>
        </w:numPr>
        <w:spacing w:after="240"/>
        <w:jc w:val="both"/>
        <w:rPr>
          <w:b/>
          <w:bCs/>
          <w:sz w:val="28"/>
          <w:szCs w:val="28"/>
        </w:rPr>
      </w:pPr>
      <w:r>
        <w:rPr>
          <w:b/>
          <w:bCs/>
          <w:sz w:val="28"/>
          <w:szCs w:val="28"/>
        </w:rPr>
        <w:t>Zapobieganie marginalizacji społecznej mieszkańców gminy poprzez stworzenie warunków do poprawy ich zdrowia oraz aktywności zawodowej i społecznej.</w:t>
      </w:r>
    </w:p>
    <w:p w:rsidR="00577189" w:rsidRDefault="00577189">
      <w:pPr>
        <w:spacing w:after="240"/>
        <w:jc w:val="both"/>
        <w:rPr>
          <w:sz w:val="28"/>
          <w:szCs w:val="28"/>
        </w:rPr>
      </w:pPr>
      <w:r>
        <w:rPr>
          <w:sz w:val="28"/>
          <w:szCs w:val="28"/>
        </w:rPr>
        <w:t>Cele szczegółowe:</w:t>
      </w:r>
    </w:p>
    <w:p w:rsidR="00577189" w:rsidRDefault="00577189">
      <w:pPr>
        <w:pStyle w:val="ListParagraph"/>
        <w:numPr>
          <w:ilvl w:val="0"/>
          <w:numId w:val="47"/>
        </w:numPr>
        <w:spacing w:after="240"/>
        <w:jc w:val="both"/>
        <w:rPr>
          <w:sz w:val="28"/>
          <w:szCs w:val="28"/>
        </w:rPr>
      </w:pPr>
      <w:r>
        <w:rPr>
          <w:sz w:val="28"/>
          <w:szCs w:val="28"/>
        </w:rPr>
        <w:t xml:space="preserve">Zwiększenie aktywności zawodowej osób bezrobotnych i niepełnosprawnych. </w:t>
      </w:r>
    </w:p>
    <w:p w:rsidR="00577189" w:rsidRDefault="00577189">
      <w:pPr>
        <w:pStyle w:val="ListParagraph"/>
        <w:numPr>
          <w:ilvl w:val="0"/>
          <w:numId w:val="47"/>
        </w:numPr>
        <w:jc w:val="both"/>
        <w:rPr>
          <w:sz w:val="28"/>
          <w:szCs w:val="28"/>
        </w:rPr>
      </w:pPr>
      <w:r>
        <w:rPr>
          <w:sz w:val="28"/>
          <w:szCs w:val="28"/>
        </w:rPr>
        <w:t>Wspieranie  przedsiębiorczości wśród mieszkańców gminy.</w:t>
      </w:r>
    </w:p>
    <w:p w:rsidR="00577189" w:rsidRDefault="00577189">
      <w:pPr>
        <w:pStyle w:val="ListParagraph"/>
        <w:numPr>
          <w:ilvl w:val="0"/>
          <w:numId w:val="47"/>
        </w:numPr>
        <w:jc w:val="both"/>
        <w:rPr>
          <w:sz w:val="28"/>
          <w:szCs w:val="28"/>
        </w:rPr>
      </w:pPr>
      <w:r>
        <w:rPr>
          <w:sz w:val="28"/>
          <w:szCs w:val="28"/>
        </w:rPr>
        <w:t>Tworzenie nowych miejsc pracy dla osób niepełnosprawnych i bezrobotnych.</w:t>
      </w:r>
    </w:p>
    <w:p w:rsidR="00577189" w:rsidRDefault="00577189">
      <w:pPr>
        <w:pStyle w:val="ListParagraph"/>
        <w:numPr>
          <w:ilvl w:val="0"/>
          <w:numId w:val="47"/>
        </w:numPr>
        <w:jc w:val="both"/>
        <w:rPr>
          <w:sz w:val="28"/>
          <w:szCs w:val="28"/>
        </w:rPr>
      </w:pPr>
      <w:r>
        <w:rPr>
          <w:sz w:val="28"/>
          <w:szCs w:val="28"/>
        </w:rPr>
        <w:t>Podnoszenie kwalifikacji  i umiejętności osób niepełnosprawnych  i bezrobotnych.</w:t>
      </w:r>
    </w:p>
    <w:p w:rsidR="00577189" w:rsidRDefault="00577189">
      <w:pPr>
        <w:pStyle w:val="ListParagraph"/>
        <w:numPr>
          <w:ilvl w:val="0"/>
          <w:numId w:val="47"/>
        </w:numPr>
        <w:spacing w:after="0"/>
        <w:jc w:val="both"/>
        <w:rPr>
          <w:sz w:val="28"/>
          <w:szCs w:val="28"/>
        </w:rPr>
      </w:pPr>
      <w:r>
        <w:rPr>
          <w:sz w:val="28"/>
          <w:szCs w:val="28"/>
        </w:rPr>
        <w:t>Promowanie  i tworzenie  spółdzielni socjalnych.</w:t>
      </w:r>
    </w:p>
    <w:p w:rsidR="00577189" w:rsidRDefault="00577189">
      <w:pPr>
        <w:pStyle w:val="ListParagraph"/>
        <w:numPr>
          <w:ilvl w:val="0"/>
          <w:numId w:val="47"/>
        </w:numPr>
        <w:spacing w:after="240"/>
        <w:jc w:val="both"/>
      </w:pPr>
      <w:r>
        <w:rPr>
          <w:sz w:val="28"/>
          <w:szCs w:val="28"/>
        </w:rPr>
        <w:t>Upowszechnianie prac społecznie  użytecznych  w każdym sołectwie</w:t>
      </w:r>
    </w:p>
    <w:p w:rsidR="00577189" w:rsidRDefault="00577189">
      <w:pPr>
        <w:spacing w:after="240"/>
        <w:jc w:val="both"/>
        <w:rPr>
          <w:b/>
          <w:bCs/>
          <w:sz w:val="28"/>
          <w:szCs w:val="28"/>
        </w:rPr>
      </w:pPr>
      <w:r>
        <w:rPr>
          <w:b/>
          <w:bCs/>
          <w:sz w:val="28"/>
          <w:szCs w:val="28"/>
        </w:rPr>
        <w:t>Cel główny:</w:t>
      </w:r>
    </w:p>
    <w:p w:rsidR="00577189" w:rsidRDefault="00577189">
      <w:pPr>
        <w:pStyle w:val="ListParagraph"/>
        <w:numPr>
          <w:ilvl w:val="0"/>
          <w:numId w:val="48"/>
        </w:numPr>
        <w:spacing w:after="240"/>
        <w:jc w:val="both"/>
        <w:rPr>
          <w:b/>
          <w:bCs/>
          <w:sz w:val="28"/>
          <w:szCs w:val="28"/>
        </w:rPr>
      </w:pPr>
      <w:r>
        <w:rPr>
          <w:b/>
          <w:bCs/>
          <w:sz w:val="28"/>
          <w:szCs w:val="28"/>
        </w:rPr>
        <w:t>Zorganizowanie systemu działań opiekuńczych i terapeutycznych wspierających osoby niepełnosprawne i ich rodziny.</w:t>
      </w:r>
    </w:p>
    <w:p w:rsidR="00577189" w:rsidRDefault="00577189">
      <w:pPr>
        <w:spacing w:after="240"/>
        <w:jc w:val="both"/>
        <w:rPr>
          <w:sz w:val="28"/>
          <w:szCs w:val="28"/>
        </w:rPr>
      </w:pPr>
      <w:r>
        <w:rPr>
          <w:sz w:val="28"/>
          <w:szCs w:val="28"/>
        </w:rPr>
        <w:t>Cele szczegółowe:</w:t>
      </w:r>
    </w:p>
    <w:p w:rsidR="00577189" w:rsidRDefault="00577189">
      <w:pPr>
        <w:pStyle w:val="ListParagraph"/>
        <w:numPr>
          <w:ilvl w:val="0"/>
          <w:numId w:val="49"/>
        </w:numPr>
        <w:spacing w:after="240"/>
        <w:jc w:val="both"/>
        <w:rPr>
          <w:sz w:val="28"/>
          <w:szCs w:val="28"/>
        </w:rPr>
      </w:pPr>
      <w:r>
        <w:rPr>
          <w:sz w:val="28"/>
          <w:szCs w:val="28"/>
        </w:rPr>
        <w:t xml:space="preserve">Upowszechnianie  nowych form rehabilitacji  takich jak  rehabilitant  objazdowy, rehabilitant  przyłóżkowy. </w:t>
      </w:r>
    </w:p>
    <w:p w:rsidR="00577189" w:rsidRDefault="00577189">
      <w:pPr>
        <w:pStyle w:val="ListParagraph"/>
        <w:numPr>
          <w:ilvl w:val="0"/>
          <w:numId w:val="49"/>
        </w:numPr>
        <w:jc w:val="both"/>
        <w:rPr>
          <w:sz w:val="28"/>
          <w:szCs w:val="28"/>
        </w:rPr>
      </w:pPr>
      <w:r>
        <w:rPr>
          <w:sz w:val="28"/>
          <w:szCs w:val="28"/>
        </w:rPr>
        <w:t xml:space="preserve">Wprowadzanie do katalogu usług  asystenta osoby niepełnosprawnej. </w:t>
      </w:r>
    </w:p>
    <w:p w:rsidR="00577189" w:rsidRDefault="00577189">
      <w:pPr>
        <w:pStyle w:val="ListParagraph"/>
        <w:numPr>
          <w:ilvl w:val="0"/>
          <w:numId w:val="49"/>
        </w:numPr>
        <w:spacing w:after="240"/>
        <w:jc w:val="both"/>
        <w:rPr>
          <w:sz w:val="28"/>
          <w:szCs w:val="28"/>
        </w:rPr>
      </w:pPr>
      <w:r>
        <w:rPr>
          <w:sz w:val="28"/>
          <w:szCs w:val="28"/>
        </w:rPr>
        <w:t>Poszerzenie oferty specjalistycznej  w środowiskowym domu samopomocy.</w:t>
      </w:r>
    </w:p>
    <w:p w:rsidR="00577189" w:rsidRDefault="00577189">
      <w:pPr>
        <w:spacing w:after="240"/>
        <w:jc w:val="both"/>
        <w:rPr>
          <w:b/>
          <w:bCs/>
          <w:sz w:val="28"/>
          <w:szCs w:val="28"/>
        </w:rPr>
      </w:pPr>
      <w:r>
        <w:rPr>
          <w:b/>
          <w:bCs/>
          <w:sz w:val="28"/>
          <w:szCs w:val="28"/>
        </w:rPr>
        <w:t>Cel główny:</w:t>
      </w:r>
    </w:p>
    <w:p w:rsidR="00577189" w:rsidRDefault="00577189">
      <w:pPr>
        <w:pStyle w:val="ListParagraph"/>
        <w:numPr>
          <w:ilvl w:val="0"/>
          <w:numId w:val="48"/>
        </w:numPr>
        <w:spacing w:after="240"/>
        <w:jc w:val="both"/>
        <w:rPr>
          <w:b/>
          <w:bCs/>
          <w:sz w:val="28"/>
          <w:szCs w:val="28"/>
        </w:rPr>
      </w:pPr>
      <w:r>
        <w:rPr>
          <w:b/>
          <w:bCs/>
          <w:sz w:val="28"/>
          <w:szCs w:val="28"/>
        </w:rPr>
        <w:t xml:space="preserve">Zapewnienie równości szans osób niepełnosprawnych w dostępie do informacji, edukacji,  pracy,  kultury, sportu, rekreacji i  turystyki .  </w:t>
      </w:r>
    </w:p>
    <w:p w:rsidR="00577189" w:rsidRDefault="00577189">
      <w:pPr>
        <w:spacing w:after="240"/>
        <w:jc w:val="both"/>
        <w:rPr>
          <w:sz w:val="28"/>
          <w:szCs w:val="28"/>
        </w:rPr>
      </w:pPr>
      <w:r>
        <w:rPr>
          <w:sz w:val="28"/>
          <w:szCs w:val="28"/>
        </w:rPr>
        <w:t>Cele szczegółowe:</w:t>
      </w:r>
    </w:p>
    <w:p w:rsidR="00577189" w:rsidRDefault="00577189">
      <w:pPr>
        <w:pStyle w:val="ListParagraph"/>
        <w:numPr>
          <w:ilvl w:val="0"/>
          <w:numId w:val="50"/>
        </w:numPr>
        <w:spacing w:after="240"/>
        <w:jc w:val="both"/>
        <w:rPr>
          <w:sz w:val="28"/>
          <w:szCs w:val="28"/>
        </w:rPr>
      </w:pPr>
      <w:r>
        <w:rPr>
          <w:sz w:val="28"/>
          <w:szCs w:val="28"/>
        </w:rPr>
        <w:t xml:space="preserve">Likwidacja barier architektonicznych   w miejscach użyteczności  publicznej. </w:t>
      </w:r>
    </w:p>
    <w:p w:rsidR="00577189" w:rsidRDefault="00577189">
      <w:pPr>
        <w:pStyle w:val="ListParagraph"/>
        <w:numPr>
          <w:ilvl w:val="0"/>
          <w:numId w:val="50"/>
        </w:numPr>
        <w:jc w:val="both"/>
        <w:rPr>
          <w:sz w:val="28"/>
          <w:szCs w:val="28"/>
        </w:rPr>
      </w:pPr>
      <w:r>
        <w:rPr>
          <w:sz w:val="28"/>
          <w:szCs w:val="28"/>
        </w:rPr>
        <w:t>Upowszechnianie udziału osób niepełnosprawnych w masowych  imprezach.</w:t>
      </w:r>
    </w:p>
    <w:p w:rsidR="00577189" w:rsidRDefault="00577189">
      <w:pPr>
        <w:pStyle w:val="ListParagraph"/>
        <w:numPr>
          <w:ilvl w:val="0"/>
          <w:numId w:val="50"/>
        </w:numPr>
        <w:spacing w:after="240"/>
        <w:jc w:val="both"/>
        <w:rPr>
          <w:sz w:val="28"/>
          <w:szCs w:val="28"/>
        </w:rPr>
      </w:pPr>
      <w:r>
        <w:rPr>
          <w:sz w:val="28"/>
          <w:szCs w:val="28"/>
        </w:rPr>
        <w:t>Propagowanie idei kształcenia ustawicznego.</w:t>
      </w:r>
    </w:p>
    <w:p w:rsidR="00577189" w:rsidRDefault="00577189">
      <w:pPr>
        <w:spacing w:after="240"/>
        <w:jc w:val="both"/>
        <w:rPr>
          <w:b/>
          <w:bCs/>
          <w:sz w:val="28"/>
          <w:szCs w:val="28"/>
        </w:rPr>
      </w:pPr>
      <w:r>
        <w:rPr>
          <w:b/>
          <w:bCs/>
          <w:sz w:val="28"/>
          <w:szCs w:val="28"/>
        </w:rPr>
        <w:t>Cel główny:</w:t>
      </w:r>
    </w:p>
    <w:p w:rsidR="00577189" w:rsidRDefault="00577189">
      <w:pPr>
        <w:pStyle w:val="ListParagraph"/>
        <w:numPr>
          <w:ilvl w:val="0"/>
          <w:numId w:val="48"/>
        </w:numPr>
        <w:spacing w:after="240"/>
        <w:jc w:val="both"/>
        <w:rPr>
          <w:b/>
          <w:bCs/>
          <w:sz w:val="28"/>
          <w:szCs w:val="28"/>
        </w:rPr>
      </w:pPr>
      <w:r>
        <w:rPr>
          <w:b/>
          <w:bCs/>
          <w:sz w:val="28"/>
          <w:szCs w:val="28"/>
        </w:rPr>
        <w:t>Zmniejszenie problemu niedożywienia w gminie.</w:t>
      </w:r>
    </w:p>
    <w:p w:rsidR="00577189" w:rsidRDefault="00577189">
      <w:pPr>
        <w:spacing w:after="240"/>
        <w:jc w:val="both"/>
        <w:rPr>
          <w:sz w:val="28"/>
          <w:szCs w:val="28"/>
        </w:rPr>
      </w:pPr>
      <w:r>
        <w:rPr>
          <w:sz w:val="28"/>
          <w:szCs w:val="28"/>
        </w:rPr>
        <w:t>Cele szczegółowe:</w:t>
      </w:r>
    </w:p>
    <w:p w:rsidR="00577189" w:rsidRDefault="00577189">
      <w:pPr>
        <w:pStyle w:val="ListParagraph"/>
        <w:numPr>
          <w:ilvl w:val="0"/>
          <w:numId w:val="51"/>
        </w:numPr>
        <w:spacing w:after="240"/>
        <w:jc w:val="both"/>
        <w:rPr>
          <w:sz w:val="28"/>
          <w:szCs w:val="28"/>
        </w:rPr>
      </w:pPr>
      <w:r>
        <w:rPr>
          <w:sz w:val="28"/>
          <w:szCs w:val="28"/>
        </w:rPr>
        <w:t>Dożywianie dzieci w szkołach.</w:t>
      </w:r>
    </w:p>
    <w:p w:rsidR="00577189" w:rsidRDefault="00577189">
      <w:pPr>
        <w:pStyle w:val="ListParagraph"/>
        <w:numPr>
          <w:ilvl w:val="0"/>
          <w:numId w:val="51"/>
        </w:numPr>
        <w:jc w:val="both"/>
        <w:rPr>
          <w:sz w:val="28"/>
          <w:szCs w:val="28"/>
        </w:rPr>
      </w:pPr>
      <w:r>
        <w:rPr>
          <w:sz w:val="28"/>
          <w:szCs w:val="28"/>
        </w:rPr>
        <w:t xml:space="preserve">Zapewnienie  bonów żywnościowych osobom dotkniętych ubóstwem. </w:t>
      </w:r>
    </w:p>
    <w:p w:rsidR="00577189" w:rsidRDefault="00577189">
      <w:pPr>
        <w:pStyle w:val="ListParagraph"/>
        <w:numPr>
          <w:ilvl w:val="0"/>
          <w:numId w:val="51"/>
        </w:numPr>
        <w:jc w:val="both"/>
        <w:rPr>
          <w:sz w:val="28"/>
          <w:szCs w:val="28"/>
        </w:rPr>
      </w:pPr>
      <w:r>
        <w:rPr>
          <w:sz w:val="28"/>
          <w:szCs w:val="28"/>
        </w:rPr>
        <w:t>Utworzenie  mini banku żywnościowego  w gminie.</w:t>
      </w:r>
    </w:p>
    <w:p w:rsidR="00577189" w:rsidRDefault="00577189">
      <w:pPr>
        <w:pStyle w:val="ListParagraph"/>
        <w:numPr>
          <w:ilvl w:val="0"/>
          <w:numId w:val="51"/>
        </w:numPr>
        <w:spacing w:after="240"/>
        <w:jc w:val="both"/>
        <w:rPr>
          <w:sz w:val="28"/>
          <w:szCs w:val="28"/>
        </w:rPr>
      </w:pPr>
      <w:r>
        <w:rPr>
          <w:sz w:val="28"/>
          <w:szCs w:val="28"/>
        </w:rPr>
        <w:t>Tworzenie warunków umożliwiających osobom żyjącym w ubóstwie zaspokajanie podstawowych potrzeb żywieniowych poprzez aktywizujące formy wsparcia.</w:t>
      </w:r>
    </w:p>
    <w:p w:rsidR="00577189" w:rsidRDefault="00577189">
      <w:pPr>
        <w:spacing w:after="240"/>
        <w:jc w:val="both"/>
        <w:rPr>
          <w:b/>
          <w:bCs/>
          <w:sz w:val="28"/>
          <w:szCs w:val="28"/>
        </w:rPr>
      </w:pPr>
      <w:r>
        <w:rPr>
          <w:b/>
          <w:bCs/>
          <w:sz w:val="28"/>
          <w:szCs w:val="28"/>
        </w:rPr>
        <w:t>Cel główny:</w:t>
      </w:r>
    </w:p>
    <w:p w:rsidR="00577189" w:rsidRDefault="00577189">
      <w:pPr>
        <w:pStyle w:val="ListParagraph"/>
        <w:numPr>
          <w:ilvl w:val="0"/>
          <w:numId w:val="48"/>
        </w:numPr>
        <w:spacing w:after="240"/>
        <w:jc w:val="both"/>
        <w:rPr>
          <w:b/>
          <w:bCs/>
          <w:sz w:val="28"/>
          <w:szCs w:val="28"/>
        </w:rPr>
      </w:pPr>
      <w:r>
        <w:rPr>
          <w:b/>
          <w:bCs/>
          <w:sz w:val="28"/>
          <w:szCs w:val="28"/>
        </w:rPr>
        <w:t>Zwiększenie dostępności rodzin dysfunkcyjnych do specjalistycznych form pomocy.</w:t>
      </w:r>
    </w:p>
    <w:p w:rsidR="00577189" w:rsidRDefault="00577189">
      <w:pPr>
        <w:spacing w:after="240"/>
        <w:jc w:val="both"/>
        <w:rPr>
          <w:sz w:val="28"/>
          <w:szCs w:val="28"/>
        </w:rPr>
      </w:pPr>
      <w:r>
        <w:rPr>
          <w:sz w:val="28"/>
          <w:szCs w:val="28"/>
        </w:rPr>
        <w:t>Cele szczegółowe:</w:t>
      </w:r>
    </w:p>
    <w:p w:rsidR="00577189" w:rsidRDefault="00577189">
      <w:pPr>
        <w:pStyle w:val="ListParagraph"/>
        <w:numPr>
          <w:ilvl w:val="0"/>
          <w:numId w:val="60"/>
        </w:numPr>
        <w:spacing w:after="240"/>
        <w:jc w:val="both"/>
        <w:rPr>
          <w:sz w:val="28"/>
          <w:szCs w:val="28"/>
        </w:rPr>
      </w:pPr>
      <w:r>
        <w:rPr>
          <w:sz w:val="28"/>
          <w:szCs w:val="28"/>
        </w:rPr>
        <w:t>Wprowadzenie do rynku usług nowych form takich jak: asystent rodziny, koordynator konferencji grupy rodziny,  profesjonalna</w:t>
      </w:r>
    </w:p>
    <w:p w:rsidR="00577189" w:rsidRDefault="00577189">
      <w:pPr>
        <w:pStyle w:val="ListParagraph"/>
        <w:numPr>
          <w:ilvl w:val="0"/>
          <w:numId w:val="60"/>
        </w:numPr>
        <w:spacing w:after="0"/>
        <w:jc w:val="both"/>
        <w:rPr>
          <w:sz w:val="28"/>
          <w:szCs w:val="28"/>
        </w:rPr>
      </w:pPr>
      <w:r>
        <w:rPr>
          <w:sz w:val="28"/>
          <w:szCs w:val="28"/>
        </w:rPr>
        <w:t>niania itp.</w:t>
      </w:r>
    </w:p>
    <w:p w:rsidR="00577189" w:rsidRDefault="00577189">
      <w:pPr>
        <w:pStyle w:val="ListParagraph"/>
        <w:numPr>
          <w:ilvl w:val="0"/>
          <w:numId w:val="60"/>
        </w:numPr>
        <w:jc w:val="both"/>
        <w:rPr>
          <w:sz w:val="28"/>
          <w:szCs w:val="28"/>
        </w:rPr>
      </w:pPr>
      <w:r>
        <w:rPr>
          <w:sz w:val="28"/>
          <w:szCs w:val="28"/>
        </w:rPr>
        <w:t xml:space="preserve">Utworzenie punktu  poradnictwa  specjalistycznego. </w:t>
      </w:r>
    </w:p>
    <w:p w:rsidR="00577189" w:rsidRDefault="00577189">
      <w:pPr>
        <w:pStyle w:val="ListParagraph"/>
        <w:numPr>
          <w:ilvl w:val="0"/>
          <w:numId w:val="60"/>
        </w:numPr>
        <w:jc w:val="both"/>
        <w:rPr>
          <w:sz w:val="28"/>
          <w:szCs w:val="28"/>
        </w:rPr>
      </w:pPr>
      <w:r>
        <w:rPr>
          <w:sz w:val="28"/>
          <w:szCs w:val="28"/>
        </w:rPr>
        <w:t>Utworzenie lokalnego banku informacji o możliwościach i formach pomocy.</w:t>
      </w:r>
    </w:p>
    <w:p w:rsidR="00577189" w:rsidRDefault="00577189">
      <w:pPr>
        <w:pStyle w:val="ListParagraph"/>
        <w:numPr>
          <w:ilvl w:val="0"/>
          <w:numId w:val="60"/>
        </w:numPr>
        <w:spacing w:after="240"/>
        <w:jc w:val="both"/>
        <w:rPr>
          <w:sz w:val="28"/>
          <w:szCs w:val="28"/>
        </w:rPr>
      </w:pPr>
      <w:r>
        <w:rPr>
          <w:sz w:val="28"/>
          <w:szCs w:val="28"/>
        </w:rPr>
        <w:t>Propagowanie idei rodzicielstwa zastępczego.</w:t>
      </w:r>
    </w:p>
    <w:p w:rsidR="00577189" w:rsidRDefault="00577189">
      <w:pPr>
        <w:spacing w:after="240"/>
        <w:jc w:val="both"/>
        <w:rPr>
          <w:b/>
          <w:bCs/>
          <w:sz w:val="28"/>
          <w:szCs w:val="28"/>
        </w:rPr>
      </w:pPr>
      <w:r>
        <w:rPr>
          <w:b/>
          <w:bCs/>
          <w:sz w:val="28"/>
          <w:szCs w:val="28"/>
        </w:rPr>
        <w:t>Cel główny:</w:t>
      </w:r>
    </w:p>
    <w:p w:rsidR="00577189" w:rsidRDefault="00577189">
      <w:pPr>
        <w:pStyle w:val="ListParagraph"/>
        <w:numPr>
          <w:ilvl w:val="0"/>
          <w:numId w:val="48"/>
        </w:numPr>
        <w:spacing w:after="240"/>
        <w:jc w:val="both"/>
        <w:rPr>
          <w:b/>
          <w:bCs/>
          <w:sz w:val="28"/>
          <w:szCs w:val="28"/>
        </w:rPr>
      </w:pPr>
      <w:r>
        <w:rPr>
          <w:b/>
          <w:bCs/>
          <w:sz w:val="28"/>
          <w:szCs w:val="28"/>
        </w:rPr>
        <w:t>Zorganizowanie systemu edukacji rodziców.</w:t>
      </w:r>
    </w:p>
    <w:p w:rsidR="00577189" w:rsidRDefault="00577189">
      <w:pPr>
        <w:spacing w:after="240"/>
        <w:jc w:val="both"/>
        <w:rPr>
          <w:sz w:val="28"/>
          <w:szCs w:val="28"/>
        </w:rPr>
      </w:pPr>
      <w:r>
        <w:rPr>
          <w:sz w:val="28"/>
          <w:szCs w:val="28"/>
        </w:rPr>
        <w:t>Cele szczegółowe:</w:t>
      </w:r>
    </w:p>
    <w:p w:rsidR="00577189" w:rsidRDefault="00577189" w:rsidP="00ED3C16">
      <w:pPr>
        <w:pStyle w:val="ListParagraph"/>
        <w:numPr>
          <w:ilvl w:val="0"/>
          <w:numId w:val="52"/>
        </w:numPr>
        <w:spacing w:after="240"/>
        <w:ind w:left="1134" w:firstLine="0"/>
        <w:jc w:val="both"/>
        <w:rPr>
          <w:sz w:val="28"/>
          <w:szCs w:val="28"/>
        </w:rPr>
      </w:pPr>
      <w:r>
        <w:rPr>
          <w:sz w:val="28"/>
          <w:szCs w:val="28"/>
        </w:rPr>
        <w:t>Upowszechnienie udziału rodziców w zajęciach  szkoły dla rodziców.</w:t>
      </w:r>
    </w:p>
    <w:p w:rsidR="00577189" w:rsidRDefault="00577189" w:rsidP="00ED3C16">
      <w:pPr>
        <w:pStyle w:val="ListParagraph"/>
        <w:numPr>
          <w:ilvl w:val="0"/>
          <w:numId w:val="52"/>
        </w:numPr>
        <w:spacing w:after="240"/>
        <w:ind w:left="1134" w:firstLine="0"/>
        <w:jc w:val="both"/>
        <w:rPr>
          <w:sz w:val="28"/>
          <w:szCs w:val="28"/>
        </w:rPr>
      </w:pPr>
      <w:r>
        <w:rPr>
          <w:sz w:val="28"/>
          <w:szCs w:val="28"/>
        </w:rPr>
        <w:t>Wprowadzenie do katalogu ofert pomocowych programu dobra mama, programu korekcyjnego dla sprawców przemocy.</w:t>
      </w:r>
    </w:p>
    <w:p w:rsidR="00577189" w:rsidRDefault="00577189">
      <w:pPr>
        <w:spacing w:after="240"/>
        <w:jc w:val="both"/>
        <w:rPr>
          <w:b/>
          <w:bCs/>
          <w:sz w:val="28"/>
          <w:szCs w:val="28"/>
        </w:rPr>
      </w:pPr>
      <w:r>
        <w:rPr>
          <w:b/>
          <w:bCs/>
          <w:sz w:val="28"/>
          <w:szCs w:val="28"/>
        </w:rPr>
        <w:t>Cel główny:</w:t>
      </w:r>
    </w:p>
    <w:p w:rsidR="00577189" w:rsidRDefault="00577189">
      <w:pPr>
        <w:pStyle w:val="ListParagraph"/>
        <w:numPr>
          <w:ilvl w:val="0"/>
          <w:numId w:val="48"/>
        </w:numPr>
        <w:spacing w:after="240"/>
        <w:jc w:val="both"/>
        <w:rPr>
          <w:b/>
          <w:bCs/>
          <w:sz w:val="28"/>
          <w:szCs w:val="28"/>
        </w:rPr>
      </w:pPr>
      <w:r>
        <w:rPr>
          <w:b/>
          <w:bCs/>
          <w:sz w:val="28"/>
          <w:szCs w:val="28"/>
        </w:rPr>
        <w:t>Zorganizowanie systemu działań profilaktycznych, leczniczych i terapeutycznych dla osób uzależnionych i ich rodzin.</w:t>
      </w:r>
    </w:p>
    <w:p w:rsidR="00577189" w:rsidRDefault="00577189">
      <w:pPr>
        <w:spacing w:after="240"/>
        <w:jc w:val="both"/>
        <w:rPr>
          <w:sz w:val="28"/>
          <w:szCs w:val="28"/>
        </w:rPr>
      </w:pPr>
      <w:r>
        <w:rPr>
          <w:sz w:val="28"/>
          <w:szCs w:val="28"/>
        </w:rPr>
        <w:t>Cele szczegółowe:</w:t>
      </w:r>
    </w:p>
    <w:p w:rsidR="00577189" w:rsidRDefault="00577189">
      <w:pPr>
        <w:pStyle w:val="ListParagraph"/>
        <w:numPr>
          <w:ilvl w:val="1"/>
          <w:numId w:val="48"/>
        </w:numPr>
        <w:spacing w:after="240"/>
        <w:jc w:val="both"/>
        <w:rPr>
          <w:sz w:val="28"/>
          <w:szCs w:val="28"/>
        </w:rPr>
      </w:pPr>
      <w:r>
        <w:rPr>
          <w:sz w:val="28"/>
          <w:szCs w:val="28"/>
        </w:rPr>
        <w:t>Upowszechnianie profilaktyki  szkolnej i środowiskowej.</w:t>
      </w:r>
    </w:p>
    <w:p w:rsidR="00577189" w:rsidRDefault="00577189">
      <w:pPr>
        <w:pStyle w:val="ListParagraph"/>
        <w:numPr>
          <w:ilvl w:val="1"/>
          <w:numId w:val="48"/>
        </w:numPr>
        <w:spacing w:after="240"/>
        <w:jc w:val="both"/>
        <w:rPr>
          <w:sz w:val="28"/>
          <w:szCs w:val="28"/>
        </w:rPr>
      </w:pPr>
      <w:r>
        <w:rPr>
          <w:sz w:val="28"/>
          <w:szCs w:val="28"/>
        </w:rPr>
        <w:t>Podniesienie świadomości społecznej wśród mieszkańców  na temat uzależnień  i ich skutków.</w:t>
      </w:r>
    </w:p>
    <w:p w:rsidR="00577189" w:rsidRDefault="00577189">
      <w:pPr>
        <w:pStyle w:val="ListParagraph"/>
        <w:numPr>
          <w:ilvl w:val="1"/>
          <w:numId w:val="48"/>
        </w:numPr>
        <w:jc w:val="both"/>
        <w:rPr>
          <w:sz w:val="28"/>
          <w:szCs w:val="28"/>
        </w:rPr>
      </w:pPr>
      <w:r>
        <w:rPr>
          <w:sz w:val="28"/>
          <w:szCs w:val="28"/>
        </w:rPr>
        <w:t>Promowanie  zdrowego stylu życia.</w:t>
      </w:r>
    </w:p>
    <w:p w:rsidR="00577189" w:rsidRDefault="00577189">
      <w:pPr>
        <w:pStyle w:val="ListParagraph"/>
        <w:numPr>
          <w:ilvl w:val="1"/>
          <w:numId w:val="48"/>
        </w:numPr>
        <w:jc w:val="both"/>
        <w:rPr>
          <w:color w:val="FF0000"/>
          <w:sz w:val="28"/>
          <w:szCs w:val="28"/>
        </w:rPr>
      </w:pPr>
      <w:r>
        <w:rPr>
          <w:sz w:val="28"/>
          <w:szCs w:val="28"/>
        </w:rPr>
        <w:t>Organizowanie  spotkań informacyjno - edukacyjnych z zakresu rozwiązywania problemów uzależnień.</w:t>
      </w:r>
    </w:p>
    <w:p w:rsidR="00577189" w:rsidRDefault="00577189">
      <w:pPr>
        <w:pStyle w:val="ListParagraph"/>
        <w:numPr>
          <w:ilvl w:val="1"/>
          <w:numId w:val="48"/>
        </w:numPr>
        <w:spacing w:after="240"/>
        <w:jc w:val="both"/>
        <w:rPr>
          <w:sz w:val="28"/>
          <w:szCs w:val="28"/>
        </w:rPr>
      </w:pPr>
      <w:r>
        <w:rPr>
          <w:sz w:val="28"/>
          <w:szCs w:val="28"/>
        </w:rPr>
        <w:t>Tworzenie warunków do powstania w gminie specjalistycznych  form pomocy i leczenia.</w:t>
      </w:r>
    </w:p>
    <w:p w:rsidR="00577189" w:rsidRDefault="00577189">
      <w:pPr>
        <w:spacing w:after="240"/>
        <w:jc w:val="both"/>
        <w:rPr>
          <w:b/>
          <w:bCs/>
          <w:sz w:val="28"/>
          <w:szCs w:val="28"/>
        </w:rPr>
      </w:pPr>
      <w:r>
        <w:rPr>
          <w:b/>
          <w:bCs/>
          <w:sz w:val="28"/>
          <w:szCs w:val="28"/>
        </w:rPr>
        <w:t>Cel główny:</w:t>
      </w:r>
    </w:p>
    <w:p w:rsidR="00577189" w:rsidRDefault="00577189">
      <w:pPr>
        <w:pStyle w:val="ListParagraph"/>
        <w:numPr>
          <w:ilvl w:val="0"/>
          <w:numId w:val="48"/>
        </w:numPr>
        <w:spacing w:after="240"/>
        <w:jc w:val="both"/>
        <w:rPr>
          <w:b/>
          <w:bCs/>
          <w:sz w:val="28"/>
          <w:szCs w:val="28"/>
        </w:rPr>
      </w:pPr>
      <w:r>
        <w:rPr>
          <w:b/>
          <w:bCs/>
          <w:sz w:val="28"/>
          <w:szCs w:val="28"/>
        </w:rPr>
        <w:t>Stworzenie osobom w wieku poprodukcyjnym warunków do aktywnego uczestnictwa w życiu społecznym.</w:t>
      </w:r>
    </w:p>
    <w:p w:rsidR="00577189" w:rsidRDefault="00577189">
      <w:pPr>
        <w:spacing w:after="240"/>
        <w:jc w:val="both"/>
        <w:rPr>
          <w:sz w:val="28"/>
          <w:szCs w:val="28"/>
        </w:rPr>
      </w:pPr>
      <w:r>
        <w:rPr>
          <w:sz w:val="28"/>
          <w:szCs w:val="28"/>
        </w:rPr>
        <w:t>Cele szczegółowe:</w:t>
      </w:r>
    </w:p>
    <w:p w:rsidR="00577189" w:rsidRDefault="00577189">
      <w:pPr>
        <w:pStyle w:val="ListParagraph"/>
        <w:numPr>
          <w:ilvl w:val="0"/>
          <w:numId w:val="54"/>
        </w:numPr>
        <w:spacing w:after="240"/>
        <w:jc w:val="both"/>
        <w:rPr>
          <w:sz w:val="28"/>
          <w:szCs w:val="28"/>
        </w:rPr>
      </w:pPr>
      <w:r>
        <w:rPr>
          <w:sz w:val="28"/>
          <w:szCs w:val="28"/>
        </w:rPr>
        <w:t xml:space="preserve">Utworzenie w gminie klubu seniora. </w:t>
      </w:r>
    </w:p>
    <w:p w:rsidR="00577189" w:rsidRDefault="00577189">
      <w:pPr>
        <w:pStyle w:val="ListParagraph"/>
        <w:numPr>
          <w:ilvl w:val="0"/>
          <w:numId w:val="54"/>
        </w:numPr>
        <w:jc w:val="both"/>
        <w:rPr>
          <w:sz w:val="28"/>
          <w:szCs w:val="28"/>
        </w:rPr>
      </w:pPr>
      <w:r>
        <w:rPr>
          <w:sz w:val="28"/>
          <w:szCs w:val="28"/>
        </w:rPr>
        <w:t>Postanie na terenie  gminy dziennego domu pobytu.</w:t>
      </w:r>
    </w:p>
    <w:p w:rsidR="00577189" w:rsidRDefault="00577189">
      <w:pPr>
        <w:pStyle w:val="ListParagraph"/>
        <w:numPr>
          <w:ilvl w:val="0"/>
          <w:numId w:val="54"/>
        </w:numPr>
        <w:jc w:val="both"/>
        <w:rPr>
          <w:sz w:val="28"/>
          <w:szCs w:val="28"/>
        </w:rPr>
      </w:pPr>
      <w:r>
        <w:rPr>
          <w:sz w:val="28"/>
          <w:szCs w:val="28"/>
        </w:rPr>
        <w:t>Propagowanie  i powstanie  wolontariatu 50+.</w:t>
      </w:r>
    </w:p>
    <w:p w:rsidR="00577189" w:rsidRDefault="00577189">
      <w:pPr>
        <w:pStyle w:val="ListParagraph"/>
        <w:numPr>
          <w:ilvl w:val="0"/>
          <w:numId w:val="54"/>
        </w:numPr>
        <w:jc w:val="both"/>
        <w:rPr>
          <w:sz w:val="28"/>
          <w:szCs w:val="28"/>
        </w:rPr>
      </w:pPr>
      <w:r>
        <w:rPr>
          <w:sz w:val="28"/>
          <w:szCs w:val="28"/>
        </w:rPr>
        <w:t>Powstanie banku czasu.</w:t>
      </w:r>
    </w:p>
    <w:p w:rsidR="00577189" w:rsidRDefault="00577189">
      <w:pPr>
        <w:pStyle w:val="ListParagraph"/>
        <w:numPr>
          <w:ilvl w:val="0"/>
          <w:numId w:val="54"/>
        </w:numPr>
        <w:spacing w:after="240"/>
        <w:jc w:val="both"/>
        <w:rPr>
          <w:sz w:val="28"/>
          <w:szCs w:val="28"/>
        </w:rPr>
      </w:pPr>
      <w:r>
        <w:rPr>
          <w:sz w:val="28"/>
          <w:szCs w:val="28"/>
        </w:rPr>
        <w:t xml:space="preserve">Rozwój usług opiekuńczych  i specjalistycznych. </w:t>
      </w:r>
    </w:p>
    <w:p w:rsidR="00577189" w:rsidRDefault="00577189">
      <w:pPr>
        <w:spacing w:after="240"/>
        <w:jc w:val="both"/>
        <w:rPr>
          <w:b/>
          <w:bCs/>
          <w:sz w:val="28"/>
          <w:szCs w:val="28"/>
        </w:rPr>
      </w:pPr>
      <w:r>
        <w:rPr>
          <w:b/>
          <w:bCs/>
          <w:sz w:val="28"/>
          <w:szCs w:val="28"/>
        </w:rPr>
        <w:t>Cel główny:</w:t>
      </w:r>
    </w:p>
    <w:p w:rsidR="00577189" w:rsidRDefault="00577189">
      <w:pPr>
        <w:pStyle w:val="ListParagraph"/>
        <w:numPr>
          <w:ilvl w:val="0"/>
          <w:numId w:val="48"/>
        </w:numPr>
        <w:spacing w:after="240"/>
        <w:jc w:val="both"/>
        <w:rPr>
          <w:b/>
          <w:bCs/>
          <w:sz w:val="28"/>
          <w:szCs w:val="28"/>
        </w:rPr>
      </w:pPr>
      <w:r>
        <w:rPr>
          <w:b/>
          <w:bCs/>
          <w:sz w:val="28"/>
          <w:szCs w:val="28"/>
        </w:rPr>
        <w:t>Poprawa infrastruktury pomocowej.</w:t>
      </w:r>
    </w:p>
    <w:p w:rsidR="00577189" w:rsidRDefault="00577189">
      <w:pPr>
        <w:spacing w:after="240"/>
        <w:jc w:val="both"/>
        <w:rPr>
          <w:sz w:val="28"/>
          <w:szCs w:val="28"/>
        </w:rPr>
      </w:pPr>
      <w:r>
        <w:rPr>
          <w:sz w:val="28"/>
          <w:szCs w:val="28"/>
        </w:rPr>
        <w:t>Cele szczegółowe:</w:t>
      </w:r>
    </w:p>
    <w:p w:rsidR="00577189" w:rsidRDefault="00577189">
      <w:pPr>
        <w:pStyle w:val="ListParagraph"/>
        <w:numPr>
          <w:ilvl w:val="0"/>
          <w:numId w:val="55"/>
        </w:numPr>
        <w:spacing w:after="240"/>
        <w:jc w:val="both"/>
        <w:rPr>
          <w:sz w:val="28"/>
          <w:szCs w:val="28"/>
        </w:rPr>
      </w:pPr>
      <w:r>
        <w:rPr>
          <w:sz w:val="28"/>
          <w:szCs w:val="28"/>
        </w:rPr>
        <w:t>Tworzenie warunków do powstania  budownictwa  socjalnego w gminie.</w:t>
      </w:r>
    </w:p>
    <w:p w:rsidR="00577189" w:rsidRDefault="00577189">
      <w:pPr>
        <w:pStyle w:val="ListParagraph"/>
        <w:numPr>
          <w:ilvl w:val="0"/>
          <w:numId w:val="55"/>
        </w:numPr>
        <w:jc w:val="both"/>
        <w:rPr>
          <w:sz w:val="28"/>
          <w:szCs w:val="28"/>
        </w:rPr>
      </w:pPr>
      <w:r>
        <w:rPr>
          <w:sz w:val="28"/>
          <w:szCs w:val="28"/>
        </w:rPr>
        <w:t>Tworzenie mieszkań rotacyjnych dla osób i rodzin nieporadnych życiowo i zagrożonych wykluczeniem społecznym.</w:t>
      </w:r>
    </w:p>
    <w:p w:rsidR="00577189" w:rsidRDefault="00577189">
      <w:pPr>
        <w:pStyle w:val="ListParagraph"/>
        <w:numPr>
          <w:ilvl w:val="0"/>
          <w:numId w:val="55"/>
        </w:numPr>
        <w:jc w:val="both"/>
        <w:rPr>
          <w:sz w:val="28"/>
          <w:szCs w:val="28"/>
        </w:rPr>
      </w:pPr>
      <w:r>
        <w:rPr>
          <w:sz w:val="28"/>
          <w:szCs w:val="28"/>
        </w:rPr>
        <w:t>Modernizacja istniejących  obiektów.</w:t>
      </w:r>
    </w:p>
    <w:p w:rsidR="00577189" w:rsidRDefault="00577189">
      <w:pPr>
        <w:pStyle w:val="ListParagraph"/>
        <w:numPr>
          <w:ilvl w:val="0"/>
          <w:numId w:val="55"/>
        </w:numPr>
        <w:spacing w:after="240"/>
        <w:jc w:val="both"/>
        <w:rPr>
          <w:sz w:val="28"/>
          <w:szCs w:val="28"/>
        </w:rPr>
      </w:pPr>
      <w:r>
        <w:rPr>
          <w:sz w:val="28"/>
          <w:szCs w:val="28"/>
        </w:rPr>
        <w:t>Utworzenie mieszkań chronionych i treningowych dla osób niepełnosprawnych.</w:t>
      </w:r>
    </w:p>
    <w:p w:rsidR="00577189" w:rsidRDefault="00577189">
      <w:pPr>
        <w:spacing w:after="240"/>
        <w:jc w:val="both"/>
        <w:rPr>
          <w:b/>
          <w:bCs/>
          <w:sz w:val="28"/>
          <w:szCs w:val="28"/>
        </w:rPr>
      </w:pPr>
      <w:r>
        <w:rPr>
          <w:b/>
          <w:bCs/>
          <w:sz w:val="28"/>
          <w:szCs w:val="28"/>
        </w:rPr>
        <w:t>Cel główny:</w:t>
      </w:r>
    </w:p>
    <w:p w:rsidR="00577189" w:rsidRDefault="00577189">
      <w:pPr>
        <w:pStyle w:val="ListParagraph"/>
        <w:numPr>
          <w:ilvl w:val="0"/>
          <w:numId w:val="48"/>
        </w:numPr>
        <w:spacing w:after="240"/>
        <w:jc w:val="both"/>
        <w:rPr>
          <w:b/>
          <w:bCs/>
          <w:sz w:val="28"/>
          <w:szCs w:val="28"/>
        </w:rPr>
      </w:pPr>
      <w:r>
        <w:rPr>
          <w:b/>
          <w:bCs/>
          <w:sz w:val="28"/>
          <w:szCs w:val="28"/>
        </w:rPr>
        <w:t>Podniesienie standardu świadczonych usług w gminie.</w:t>
      </w:r>
    </w:p>
    <w:p w:rsidR="00577189" w:rsidRDefault="00577189">
      <w:pPr>
        <w:spacing w:after="240"/>
        <w:jc w:val="both"/>
        <w:rPr>
          <w:sz w:val="28"/>
          <w:szCs w:val="28"/>
        </w:rPr>
      </w:pPr>
      <w:r>
        <w:rPr>
          <w:sz w:val="28"/>
          <w:szCs w:val="28"/>
        </w:rPr>
        <w:t>Cele szczegółowe:</w:t>
      </w:r>
    </w:p>
    <w:p w:rsidR="00577189" w:rsidRDefault="00577189">
      <w:pPr>
        <w:pStyle w:val="ListParagraph"/>
        <w:numPr>
          <w:ilvl w:val="0"/>
          <w:numId w:val="53"/>
        </w:numPr>
        <w:spacing w:after="240"/>
        <w:jc w:val="both"/>
        <w:rPr>
          <w:sz w:val="28"/>
          <w:szCs w:val="28"/>
        </w:rPr>
      </w:pPr>
      <w:r>
        <w:rPr>
          <w:sz w:val="28"/>
          <w:szCs w:val="28"/>
        </w:rPr>
        <w:t>Zwiększenie zatrudnienia w usługach opiekuńczych.</w:t>
      </w:r>
    </w:p>
    <w:p w:rsidR="00577189" w:rsidRDefault="00577189">
      <w:pPr>
        <w:pStyle w:val="ListParagraph"/>
        <w:numPr>
          <w:ilvl w:val="0"/>
          <w:numId w:val="53"/>
        </w:numPr>
        <w:spacing w:after="0"/>
        <w:jc w:val="both"/>
        <w:rPr>
          <w:sz w:val="28"/>
          <w:szCs w:val="28"/>
        </w:rPr>
      </w:pPr>
      <w:r>
        <w:rPr>
          <w:sz w:val="28"/>
          <w:szCs w:val="28"/>
        </w:rPr>
        <w:t>Doskonalenie zawodowe kadr.</w:t>
      </w:r>
    </w:p>
    <w:p w:rsidR="00577189" w:rsidRDefault="00577189">
      <w:pPr>
        <w:pStyle w:val="ListParagraph"/>
        <w:numPr>
          <w:ilvl w:val="0"/>
          <w:numId w:val="53"/>
        </w:numPr>
        <w:spacing w:after="0"/>
        <w:jc w:val="both"/>
        <w:rPr>
          <w:sz w:val="28"/>
          <w:szCs w:val="28"/>
        </w:rPr>
      </w:pPr>
      <w:r>
        <w:rPr>
          <w:sz w:val="28"/>
          <w:szCs w:val="28"/>
        </w:rPr>
        <w:t>Opracowanie procedur pomocowych i interwencyjnych.</w:t>
      </w:r>
    </w:p>
    <w:p w:rsidR="00577189" w:rsidRDefault="00577189">
      <w:pPr>
        <w:pStyle w:val="Tretekstu"/>
        <w:numPr>
          <w:ilvl w:val="0"/>
          <w:numId w:val="53"/>
        </w:numPr>
        <w:spacing w:before="0" w:after="200" w:line="276" w:lineRule="auto"/>
        <w:rPr>
          <w:rFonts w:ascii="Calibri" w:hAnsi="Calibri" w:cs="Calibri"/>
          <w:b/>
          <w:bCs/>
        </w:rPr>
      </w:pPr>
      <w:r>
        <w:rPr>
          <w:rFonts w:ascii="Calibri" w:hAnsi="Calibri" w:cs="Calibri"/>
          <w:sz w:val="28"/>
          <w:szCs w:val="28"/>
        </w:rPr>
        <w:t>Upowszechnianie pracy z rodziną w zespołach interdyscyplinarnych</w:t>
      </w:r>
    </w:p>
    <w:p w:rsidR="00577189" w:rsidRDefault="00577189">
      <w:pPr>
        <w:pStyle w:val="Tretekstu"/>
        <w:rPr>
          <w:b/>
          <w:bCs/>
        </w:rPr>
      </w:pPr>
    </w:p>
    <w:p w:rsidR="00577189" w:rsidRDefault="00577189">
      <w:pPr>
        <w:pStyle w:val="Tretekstu"/>
        <w:rPr>
          <w:b/>
          <w:bCs/>
          <w:color w:val="0070C0"/>
        </w:rPr>
      </w:pPr>
      <w:r>
        <w:rPr>
          <w:b/>
          <w:bCs/>
          <w:color w:val="0070C0"/>
        </w:rPr>
        <w:t>3.7.2.HARMONOGRAM REALIZACJI CELÓW</w:t>
      </w:r>
    </w:p>
    <w:tbl>
      <w:tblPr>
        <w:tblW w:w="8647"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2450"/>
        <w:gridCol w:w="1314"/>
        <w:gridCol w:w="1386"/>
        <w:gridCol w:w="1674"/>
        <w:gridCol w:w="528"/>
        <w:gridCol w:w="528"/>
        <w:gridCol w:w="528"/>
        <w:gridCol w:w="528"/>
        <w:gridCol w:w="528"/>
      </w:tblGrid>
      <w:tr w:rsidR="00577189">
        <w:trPr>
          <w:trHeight w:val="223"/>
        </w:trPr>
        <w:tc>
          <w:tcPr>
            <w:tcW w:w="1134" w:type="dxa"/>
            <w:vMerge w:val="restart"/>
            <w:tcMar>
              <w:left w:w="108" w:type="dxa"/>
            </w:tcMar>
          </w:tcPr>
          <w:p w:rsidR="00577189" w:rsidRDefault="00577189">
            <w:pPr>
              <w:pStyle w:val="ListParagraph"/>
              <w:spacing w:after="0" w:line="240" w:lineRule="auto"/>
              <w:ind w:left="0" w:firstLine="1658"/>
              <w:rPr>
                <w:b/>
                <w:bCs/>
                <w:sz w:val="16"/>
                <w:szCs w:val="16"/>
              </w:rPr>
            </w:pPr>
            <w:r>
              <w:rPr>
                <w:b/>
                <w:bCs/>
                <w:sz w:val="16"/>
                <w:szCs w:val="16"/>
              </w:rPr>
              <w:t>Priorytety</w:t>
            </w:r>
          </w:p>
        </w:tc>
        <w:tc>
          <w:tcPr>
            <w:tcW w:w="1275" w:type="dxa"/>
            <w:vMerge w:val="restart"/>
            <w:tcMar>
              <w:left w:w="108" w:type="dxa"/>
            </w:tcMar>
          </w:tcPr>
          <w:p w:rsidR="00577189" w:rsidRDefault="00577189">
            <w:pPr>
              <w:pStyle w:val="ListParagraph"/>
              <w:spacing w:after="0" w:line="240" w:lineRule="auto"/>
              <w:ind w:left="0"/>
              <w:rPr>
                <w:b/>
                <w:bCs/>
                <w:sz w:val="16"/>
                <w:szCs w:val="16"/>
              </w:rPr>
            </w:pPr>
            <w:r>
              <w:rPr>
                <w:b/>
                <w:bCs/>
                <w:sz w:val="16"/>
                <w:szCs w:val="16"/>
              </w:rPr>
              <w:t>Cel główny</w:t>
            </w:r>
          </w:p>
        </w:tc>
        <w:tc>
          <w:tcPr>
            <w:tcW w:w="1418" w:type="dxa"/>
            <w:vMerge w:val="restart"/>
            <w:tcMar>
              <w:left w:w="108" w:type="dxa"/>
            </w:tcMar>
          </w:tcPr>
          <w:p w:rsidR="00577189" w:rsidRDefault="00577189">
            <w:pPr>
              <w:pStyle w:val="ListParagraph"/>
              <w:spacing w:after="0" w:line="240" w:lineRule="auto"/>
              <w:ind w:left="0"/>
              <w:rPr>
                <w:b/>
                <w:bCs/>
                <w:sz w:val="16"/>
                <w:szCs w:val="16"/>
              </w:rPr>
            </w:pPr>
            <w:r>
              <w:rPr>
                <w:b/>
                <w:bCs/>
                <w:sz w:val="16"/>
                <w:szCs w:val="16"/>
              </w:rPr>
              <w:t>Cel szczegółowy</w:t>
            </w:r>
          </w:p>
        </w:tc>
        <w:tc>
          <w:tcPr>
            <w:tcW w:w="1274" w:type="dxa"/>
            <w:vMerge w:val="restart"/>
            <w:tcMar>
              <w:left w:w="108" w:type="dxa"/>
            </w:tcMar>
          </w:tcPr>
          <w:p w:rsidR="00577189" w:rsidRDefault="00577189">
            <w:pPr>
              <w:pStyle w:val="ListParagraph"/>
              <w:spacing w:after="0" w:line="240" w:lineRule="auto"/>
              <w:ind w:left="0"/>
              <w:rPr>
                <w:b/>
                <w:bCs/>
                <w:sz w:val="16"/>
                <w:szCs w:val="16"/>
              </w:rPr>
            </w:pPr>
            <w:r>
              <w:rPr>
                <w:b/>
                <w:bCs/>
                <w:sz w:val="16"/>
                <w:szCs w:val="16"/>
              </w:rPr>
              <w:t>Realizatorzy/partnerzy</w:t>
            </w:r>
          </w:p>
        </w:tc>
        <w:tc>
          <w:tcPr>
            <w:tcW w:w="3545" w:type="dxa"/>
            <w:gridSpan w:val="5"/>
            <w:tcMar>
              <w:left w:w="108" w:type="dxa"/>
            </w:tcMar>
          </w:tcPr>
          <w:p w:rsidR="00577189" w:rsidRDefault="00577189">
            <w:pPr>
              <w:pStyle w:val="ListParagraph"/>
              <w:spacing w:after="0" w:line="240" w:lineRule="auto"/>
              <w:ind w:left="0"/>
              <w:jc w:val="center"/>
              <w:rPr>
                <w:b/>
                <w:bCs/>
                <w:sz w:val="16"/>
                <w:szCs w:val="16"/>
              </w:rPr>
            </w:pPr>
            <w:r>
              <w:rPr>
                <w:b/>
                <w:bCs/>
                <w:sz w:val="16"/>
                <w:szCs w:val="16"/>
              </w:rPr>
              <w:t>Termin realizacji</w:t>
            </w:r>
          </w:p>
        </w:tc>
      </w:tr>
      <w:tr w:rsidR="00577189">
        <w:trPr>
          <w:trHeight w:val="167"/>
        </w:trPr>
        <w:tc>
          <w:tcPr>
            <w:tcW w:w="1134" w:type="dxa"/>
            <w:vMerge/>
            <w:tcMar>
              <w:left w:w="108" w:type="dxa"/>
            </w:tcMar>
          </w:tcPr>
          <w:p w:rsidR="00577189" w:rsidRDefault="00577189">
            <w:pPr>
              <w:pStyle w:val="ListParagraph"/>
              <w:spacing w:after="0" w:line="240" w:lineRule="auto"/>
              <w:ind w:left="0" w:firstLine="1658"/>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6"/>
                <w:szCs w:val="16"/>
              </w:rPr>
            </w:pPr>
          </w:p>
        </w:tc>
        <w:tc>
          <w:tcPr>
            <w:tcW w:w="1418" w:type="dxa"/>
            <w:vMerge/>
            <w:tcMar>
              <w:left w:w="108" w:type="dxa"/>
            </w:tcMar>
          </w:tcPr>
          <w:p w:rsidR="00577189" w:rsidRDefault="00577189">
            <w:pPr>
              <w:pStyle w:val="ListParagraph"/>
              <w:spacing w:after="0" w:line="240" w:lineRule="auto"/>
              <w:ind w:left="0"/>
              <w:rPr>
                <w:b/>
                <w:bCs/>
                <w:sz w:val="16"/>
                <w:szCs w:val="16"/>
              </w:rPr>
            </w:pPr>
          </w:p>
        </w:tc>
        <w:tc>
          <w:tcPr>
            <w:tcW w:w="1274" w:type="dxa"/>
            <w:vMerge/>
            <w:tcMar>
              <w:left w:w="108" w:type="dxa"/>
            </w:tcMar>
          </w:tcPr>
          <w:p w:rsidR="00577189" w:rsidRDefault="00577189">
            <w:pPr>
              <w:pStyle w:val="ListParagraph"/>
              <w:spacing w:after="0" w:line="240" w:lineRule="auto"/>
              <w:ind w:left="0"/>
              <w:rPr>
                <w:b/>
                <w:bCs/>
                <w:sz w:val="16"/>
                <w:szCs w:val="16"/>
              </w:rPr>
            </w:pPr>
          </w:p>
        </w:tc>
        <w:tc>
          <w:tcPr>
            <w:tcW w:w="709" w:type="dxa"/>
            <w:tcMar>
              <w:left w:w="108" w:type="dxa"/>
            </w:tcMar>
          </w:tcPr>
          <w:p w:rsidR="00577189" w:rsidRDefault="00577189">
            <w:pPr>
              <w:pStyle w:val="ListParagraph"/>
              <w:spacing w:after="0" w:line="240" w:lineRule="auto"/>
              <w:ind w:left="0"/>
              <w:rPr>
                <w:b/>
                <w:bCs/>
                <w:sz w:val="16"/>
                <w:szCs w:val="16"/>
              </w:rPr>
            </w:pPr>
            <w:r>
              <w:rPr>
                <w:b/>
                <w:bCs/>
                <w:sz w:val="16"/>
                <w:szCs w:val="16"/>
              </w:rPr>
              <w:t>2011</w:t>
            </w:r>
          </w:p>
        </w:tc>
        <w:tc>
          <w:tcPr>
            <w:tcW w:w="709" w:type="dxa"/>
            <w:tcMar>
              <w:left w:w="108" w:type="dxa"/>
            </w:tcMar>
          </w:tcPr>
          <w:p w:rsidR="00577189" w:rsidRDefault="00577189">
            <w:pPr>
              <w:pStyle w:val="ListParagraph"/>
              <w:spacing w:after="0" w:line="240" w:lineRule="auto"/>
              <w:ind w:left="0"/>
              <w:rPr>
                <w:b/>
                <w:bCs/>
                <w:sz w:val="16"/>
                <w:szCs w:val="16"/>
              </w:rPr>
            </w:pPr>
            <w:r>
              <w:rPr>
                <w:b/>
                <w:bCs/>
                <w:sz w:val="16"/>
                <w:szCs w:val="16"/>
              </w:rPr>
              <w:t>2012</w:t>
            </w:r>
          </w:p>
        </w:tc>
        <w:tc>
          <w:tcPr>
            <w:tcW w:w="709" w:type="dxa"/>
            <w:tcMar>
              <w:left w:w="108" w:type="dxa"/>
            </w:tcMar>
          </w:tcPr>
          <w:p w:rsidR="00577189" w:rsidRDefault="00577189">
            <w:pPr>
              <w:pStyle w:val="ListParagraph"/>
              <w:spacing w:after="0" w:line="240" w:lineRule="auto"/>
              <w:ind w:left="0"/>
              <w:rPr>
                <w:b/>
                <w:bCs/>
                <w:sz w:val="16"/>
                <w:szCs w:val="16"/>
              </w:rPr>
            </w:pPr>
            <w:r>
              <w:rPr>
                <w:b/>
                <w:bCs/>
                <w:sz w:val="16"/>
                <w:szCs w:val="16"/>
              </w:rPr>
              <w:t>2013</w:t>
            </w:r>
          </w:p>
        </w:tc>
        <w:tc>
          <w:tcPr>
            <w:tcW w:w="709" w:type="dxa"/>
            <w:tcMar>
              <w:left w:w="108" w:type="dxa"/>
            </w:tcMar>
          </w:tcPr>
          <w:p w:rsidR="00577189" w:rsidRDefault="00577189">
            <w:pPr>
              <w:pStyle w:val="ListParagraph"/>
              <w:spacing w:after="0" w:line="240" w:lineRule="auto"/>
              <w:ind w:left="0"/>
              <w:rPr>
                <w:b/>
                <w:bCs/>
                <w:sz w:val="16"/>
                <w:szCs w:val="16"/>
              </w:rPr>
            </w:pPr>
            <w:r>
              <w:rPr>
                <w:b/>
                <w:bCs/>
                <w:sz w:val="16"/>
                <w:szCs w:val="16"/>
              </w:rPr>
              <w:t>2014</w:t>
            </w:r>
          </w:p>
        </w:tc>
        <w:tc>
          <w:tcPr>
            <w:tcW w:w="709" w:type="dxa"/>
            <w:tcMar>
              <w:left w:w="108" w:type="dxa"/>
            </w:tcMar>
          </w:tcPr>
          <w:p w:rsidR="00577189" w:rsidRDefault="00577189">
            <w:pPr>
              <w:pStyle w:val="ListParagraph"/>
              <w:spacing w:after="0" w:line="240" w:lineRule="auto"/>
              <w:ind w:left="0"/>
              <w:rPr>
                <w:b/>
                <w:bCs/>
                <w:sz w:val="16"/>
                <w:szCs w:val="16"/>
              </w:rPr>
            </w:pPr>
            <w:r>
              <w:rPr>
                <w:b/>
                <w:bCs/>
                <w:sz w:val="16"/>
                <w:szCs w:val="16"/>
              </w:rPr>
              <w:t>2015</w:t>
            </w:r>
          </w:p>
        </w:tc>
      </w:tr>
      <w:tr w:rsidR="00577189">
        <w:tc>
          <w:tcPr>
            <w:tcW w:w="1134" w:type="dxa"/>
            <w:tcMar>
              <w:left w:w="108" w:type="dxa"/>
            </w:tcMar>
          </w:tcPr>
          <w:p w:rsidR="00577189" w:rsidRDefault="00577189">
            <w:pPr>
              <w:pStyle w:val="ListParagraph"/>
              <w:spacing w:after="0" w:line="240" w:lineRule="auto"/>
              <w:ind w:left="0"/>
              <w:rPr>
                <w:b/>
                <w:bCs/>
                <w:sz w:val="14"/>
                <w:szCs w:val="14"/>
              </w:rPr>
            </w:pPr>
            <w:r>
              <w:rPr>
                <w:b/>
                <w:bCs/>
                <w:sz w:val="14"/>
                <w:szCs w:val="14"/>
              </w:rPr>
              <w:t xml:space="preserve">I. </w:t>
            </w:r>
          </w:p>
          <w:p w:rsidR="00577189" w:rsidRDefault="00577189">
            <w:pPr>
              <w:pStyle w:val="ListParagraph"/>
              <w:spacing w:after="0" w:line="240" w:lineRule="auto"/>
              <w:ind w:left="0"/>
              <w:rPr>
                <w:b/>
                <w:bCs/>
                <w:sz w:val="14"/>
                <w:szCs w:val="14"/>
              </w:rPr>
            </w:pPr>
            <w:r>
              <w:rPr>
                <w:b/>
                <w:bCs/>
                <w:sz w:val="14"/>
                <w:szCs w:val="14"/>
              </w:rPr>
              <w:t xml:space="preserve">Zapobieganie marginalizacji społecznej mieszkańców </w:t>
            </w:r>
          </w:p>
          <w:p w:rsidR="00577189" w:rsidRDefault="00577189">
            <w:pPr>
              <w:pStyle w:val="ListParagraph"/>
              <w:spacing w:after="0" w:line="240" w:lineRule="auto"/>
              <w:ind w:left="0"/>
              <w:rPr>
                <w:b/>
                <w:bCs/>
                <w:sz w:val="14"/>
                <w:szCs w:val="14"/>
              </w:rPr>
            </w:pPr>
            <w:r>
              <w:rPr>
                <w:b/>
                <w:bCs/>
                <w:sz w:val="14"/>
                <w:szCs w:val="14"/>
              </w:rPr>
              <w:t>gminy</w:t>
            </w:r>
          </w:p>
          <w:p w:rsidR="00577189" w:rsidRDefault="00577189">
            <w:pPr>
              <w:pStyle w:val="ListParagraph"/>
              <w:spacing w:after="0" w:line="240" w:lineRule="auto"/>
              <w:ind w:left="0"/>
              <w:rPr>
                <w:b/>
                <w:bCs/>
                <w:sz w:val="14"/>
                <w:szCs w:val="14"/>
              </w:rPr>
            </w:pPr>
          </w:p>
          <w:p w:rsidR="00577189" w:rsidRDefault="00577189">
            <w:pPr>
              <w:pStyle w:val="ListParagraph"/>
              <w:spacing w:after="0" w:line="240" w:lineRule="auto"/>
              <w:ind w:left="0"/>
              <w:rPr>
                <w:b/>
                <w:bCs/>
                <w:sz w:val="14"/>
                <w:szCs w:val="14"/>
              </w:rPr>
            </w:pPr>
          </w:p>
        </w:tc>
        <w:tc>
          <w:tcPr>
            <w:tcW w:w="1275" w:type="dxa"/>
            <w:vMerge w:val="restart"/>
            <w:tcMar>
              <w:left w:w="108" w:type="dxa"/>
            </w:tcMar>
          </w:tcPr>
          <w:p w:rsidR="00577189" w:rsidRDefault="00577189">
            <w:pPr>
              <w:pStyle w:val="ListParagraph"/>
              <w:spacing w:after="0" w:line="240" w:lineRule="auto"/>
              <w:ind w:left="0"/>
              <w:rPr>
                <w:b/>
                <w:bCs/>
                <w:sz w:val="14"/>
                <w:szCs w:val="14"/>
              </w:rPr>
            </w:pPr>
            <w:r>
              <w:rPr>
                <w:b/>
                <w:bCs/>
                <w:sz w:val="14"/>
                <w:szCs w:val="14"/>
              </w:rPr>
              <w:t>I.</w:t>
            </w:r>
          </w:p>
          <w:p w:rsidR="00577189" w:rsidRDefault="00577189">
            <w:pPr>
              <w:pStyle w:val="ListParagraph"/>
              <w:spacing w:after="0" w:line="240" w:lineRule="auto"/>
              <w:ind w:left="0"/>
              <w:rPr>
                <w:b/>
                <w:bCs/>
                <w:sz w:val="14"/>
                <w:szCs w:val="14"/>
              </w:rPr>
            </w:pPr>
            <w:r>
              <w:rPr>
                <w:b/>
                <w:bCs/>
                <w:sz w:val="14"/>
                <w:szCs w:val="14"/>
              </w:rPr>
              <w:t>Zapobieganie marginalizacji społecznej mieszkańców gminy poprzez stworzenie warunków do poprawy ich zdrowia oraz aktywności zawodowej</w:t>
            </w:r>
          </w:p>
        </w:tc>
        <w:tc>
          <w:tcPr>
            <w:tcW w:w="1418" w:type="dxa"/>
            <w:tcMar>
              <w:left w:w="108" w:type="dxa"/>
            </w:tcMar>
          </w:tcPr>
          <w:p w:rsidR="00577189" w:rsidRDefault="00577189">
            <w:pPr>
              <w:pStyle w:val="ListParagraph"/>
              <w:spacing w:after="0" w:line="240" w:lineRule="auto"/>
              <w:ind w:left="0"/>
              <w:rPr>
                <w:sz w:val="14"/>
                <w:szCs w:val="14"/>
              </w:rPr>
            </w:pPr>
            <w:r>
              <w:rPr>
                <w:sz w:val="14"/>
                <w:szCs w:val="14"/>
              </w:rPr>
              <w:t>1.</w:t>
            </w:r>
          </w:p>
          <w:p w:rsidR="00577189" w:rsidRDefault="00577189">
            <w:pPr>
              <w:pStyle w:val="ListParagraph"/>
              <w:spacing w:after="0" w:line="240" w:lineRule="auto"/>
              <w:ind w:left="0"/>
              <w:rPr>
                <w:sz w:val="14"/>
                <w:szCs w:val="14"/>
              </w:rPr>
            </w:pPr>
            <w:r>
              <w:rPr>
                <w:sz w:val="14"/>
                <w:szCs w:val="14"/>
              </w:rPr>
              <w:t>Zwiększenie aktywności zawodowej osób bezrobotnych i niepełnosprawnych</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GOPS,</w:t>
            </w:r>
          </w:p>
          <w:p w:rsidR="00577189" w:rsidRDefault="00577189">
            <w:pPr>
              <w:pStyle w:val="ListParagraph"/>
              <w:spacing w:after="0" w:line="240" w:lineRule="auto"/>
              <w:ind w:left="0"/>
              <w:rPr>
                <w:sz w:val="16"/>
                <w:szCs w:val="16"/>
              </w:rPr>
            </w:pPr>
            <w:r>
              <w:rPr>
                <w:sz w:val="16"/>
                <w:szCs w:val="16"/>
              </w:rPr>
              <w:t>CIS,</w:t>
            </w:r>
          </w:p>
          <w:p w:rsidR="00577189" w:rsidRDefault="00577189">
            <w:pPr>
              <w:pStyle w:val="ListParagraph"/>
              <w:spacing w:after="0" w:line="240" w:lineRule="auto"/>
              <w:ind w:left="0"/>
              <w:rPr>
                <w:sz w:val="16"/>
                <w:szCs w:val="16"/>
              </w:rPr>
            </w:pPr>
            <w:r>
              <w:rPr>
                <w:sz w:val="16"/>
                <w:szCs w:val="16"/>
              </w:rPr>
              <w:t>GOZ,</w:t>
            </w:r>
          </w:p>
          <w:p w:rsidR="00577189" w:rsidRDefault="00577189">
            <w:pPr>
              <w:pStyle w:val="ListParagraph"/>
              <w:spacing w:after="0" w:line="240" w:lineRule="auto"/>
              <w:ind w:left="0"/>
              <w:rPr>
                <w:sz w:val="16"/>
                <w:szCs w:val="16"/>
              </w:rPr>
            </w:pPr>
            <w:r>
              <w:rPr>
                <w:sz w:val="16"/>
                <w:szCs w:val="16"/>
              </w:rPr>
              <w:t>Gmina Chmielno,</w:t>
            </w:r>
          </w:p>
          <w:p w:rsidR="00577189" w:rsidRDefault="00577189">
            <w:pPr>
              <w:pStyle w:val="ListParagraph"/>
              <w:spacing w:after="0" w:line="240" w:lineRule="auto"/>
              <w:ind w:left="0"/>
              <w:rPr>
                <w:sz w:val="16"/>
                <w:szCs w:val="16"/>
              </w:rPr>
            </w:pPr>
            <w:r>
              <w:rPr>
                <w:sz w:val="16"/>
                <w:szCs w:val="16"/>
              </w:rPr>
              <w:t>PUP,</w:t>
            </w: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val="restart"/>
            <w:tcMar>
              <w:left w:w="108" w:type="dxa"/>
            </w:tcMar>
          </w:tcPr>
          <w:p w:rsidR="00577189" w:rsidRDefault="00577189">
            <w:pPr>
              <w:pStyle w:val="ListParagraph"/>
              <w:spacing w:after="0" w:line="240" w:lineRule="auto"/>
              <w:ind w:left="0"/>
              <w:rPr>
                <w:b/>
                <w:bCs/>
                <w:sz w:val="14"/>
                <w:szCs w:val="14"/>
              </w:rPr>
            </w:pPr>
            <w:r>
              <w:rPr>
                <w:b/>
                <w:bCs/>
                <w:sz w:val="14"/>
                <w:szCs w:val="14"/>
              </w:rPr>
              <w:t>II.</w:t>
            </w:r>
          </w:p>
          <w:p w:rsidR="00577189" w:rsidRDefault="00577189">
            <w:pPr>
              <w:pStyle w:val="ListParagraph"/>
              <w:spacing w:after="0" w:line="240" w:lineRule="auto"/>
              <w:ind w:left="0"/>
              <w:rPr>
                <w:b/>
                <w:bCs/>
                <w:sz w:val="14"/>
                <w:szCs w:val="14"/>
              </w:rPr>
            </w:pPr>
            <w:r>
              <w:rPr>
                <w:b/>
                <w:bCs/>
                <w:sz w:val="14"/>
                <w:szCs w:val="14"/>
              </w:rPr>
              <w:t>Tworzenie warunków do poprawy zdrowia mieszkańców</w:t>
            </w:r>
          </w:p>
          <w:p w:rsidR="00577189" w:rsidRDefault="00577189">
            <w:pPr>
              <w:pStyle w:val="ListParagraph"/>
              <w:spacing w:after="0" w:line="240" w:lineRule="auto"/>
              <w:ind w:left="0"/>
              <w:rPr>
                <w:b/>
                <w:bCs/>
                <w:sz w:val="14"/>
                <w:szCs w:val="14"/>
              </w:rPr>
            </w:pPr>
          </w:p>
          <w:p w:rsidR="00577189" w:rsidRDefault="00577189">
            <w:pPr>
              <w:pStyle w:val="ListParagraph"/>
              <w:spacing w:after="0" w:line="240" w:lineRule="auto"/>
              <w:ind w:left="0"/>
              <w:rPr>
                <w:b/>
                <w:bCs/>
                <w:sz w:val="14"/>
                <w:szCs w:val="14"/>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pStyle w:val="ListParagraph"/>
              <w:spacing w:after="0" w:line="240" w:lineRule="auto"/>
              <w:ind w:left="0"/>
              <w:rPr>
                <w:sz w:val="14"/>
                <w:szCs w:val="14"/>
              </w:rPr>
            </w:pPr>
            <w:r>
              <w:rPr>
                <w:sz w:val="14"/>
                <w:szCs w:val="14"/>
              </w:rPr>
              <w:t xml:space="preserve">2. </w:t>
            </w:r>
          </w:p>
          <w:p w:rsidR="00577189" w:rsidRDefault="00577189">
            <w:pPr>
              <w:pStyle w:val="ListParagraph"/>
              <w:spacing w:after="0" w:line="240" w:lineRule="auto"/>
              <w:ind w:left="0"/>
              <w:rPr>
                <w:sz w:val="14"/>
                <w:szCs w:val="14"/>
              </w:rPr>
            </w:pPr>
            <w:r>
              <w:rPr>
                <w:sz w:val="14"/>
                <w:szCs w:val="14"/>
              </w:rPr>
              <w:t>Wspieranie przedsiębiorczości wśród mieszkańców.</w:t>
            </w:r>
          </w:p>
        </w:tc>
        <w:tc>
          <w:tcPr>
            <w:tcW w:w="1274" w:type="dxa"/>
            <w:tcMar>
              <w:left w:w="108" w:type="dxa"/>
            </w:tcMar>
          </w:tcPr>
          <w:p w:rsidR="00577189" w:rsidRDefault="00577189">
            <w:pPr>
              <w:pStyle w:val="ListParagraph"/>
              <w:spacing w:after="0" w:line="240" w:lineRule="auto"/>
              <w:ind w:left="0"/>
              <w:rPr>
                <w:sz w:val="16"/>
                <w:szCs w:val="16"/>
              </w:rPr>
            </w:pPr>
            <w:r>
              <w:rPr>
                <w:sz w:val="16"/>
                <w:szCs w:val="16"/>
              </w:rPr>
              <w:t>Gmina Chmielno,</w:t>
            </w:r>
          </w:p>
          <w:p w:rsidR="00577189" w:rsidRDefault="00577189">
            <w:pPr>
              <w:pStyle w:val="ListParagraph"/>
              <w:spacing w:after="0" w:line="240" w:lineRule="auto"/>
              <w:ind w:left="0"/>
              <w:rPr>
                <w:sz w:val="16"/>
                <w:szCs w:val="16"/>
              </w:rPr>
            </w:pPr>
            <w:r>
              <w:rPr>
                <w:sz w:val="16"/>
                <w:szCs w:val="16"/>
              </w:rPr>
              <w:t>GOPS,</w:t>
            </w:r>
          </w:p>
          <w:p w:rsidR="00577189" w:rsidRDefault="00577189">
            <w:pPr>
              <w:pStyle w:val="ListParagraph"/>
              <w:spacing w:after="0" w:line="240" w:lineRule="auto"/>
              <w:ind w:left="0"/>
              <w:rPr>
                <w:sz w:val="16"/>
                <w:szCs w:val="16"/>
              </w:rPr>
            </w:pPr>
            <w:r>
              <w:rPr>
                <w:sz w:val="16"/>
                <w:szCs w:val="16"/>
              </w:rPr>
              <w:t>PUP,</w:t>
            </w:r>
          </w:p>
          <w:p w:rsidR="00577189" w:rsidRDefault="00577189">
            <w:pPr>
              <w:pStyle w:val="ListParagraph"/>
              <w:spacing w:after="0" w:line="240" w:lineRule="auto"/>
              <w:ind w:left="0"/>
              <w:rPr>
                <w:sz w:val="16"/>
                <w:szCs w:val="16"/>
              </w:rPr>
            </w:pPr>
            <w:r>
              <w:rPr>
                <w:sz w:val="16"/>
                <w:szCs w:val="16"/>
              </w:rPr>
              <w:t>organizacje pracodawców</w:t>
            </w: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rPr>
          <w:trHeight w:val="572"/>
        </w:trPr>
        <w:tc>
          <w:tcPr>
            <w:tcW w:w="1134" w:type="dxa"/>
            <w:vMerge/>
            <w:tcMar>
              <w:left w:w="108" w:type="dxa"/>
            </w:tcMar>
          </w:tcPr>
          <w:p w:rsidR="00577189" w:rsidRDefault="00577189">
            <w:pPr>
              <w:pStyle w:val="ListParagraph"/>
              <w:spacing w:after="0" w:line="240" w:lineRule="auto"/>
              <w:ind w:left="0"/>
              <w:rPr>
                <w:b/>
                <w:bCs/>
                <w:sz w:val="14"/>
                <w:szCs w:val="14"/>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vMerge w:val="restart"/>
            <w:tcMar>
              <w:left w:w="108" w:type="dxa"/>
            </w:tcMar>
          </w:tcPr>
          <w:p w:rsidR="00577189" w:rsidRDefault="00577189">
            <w:pPr>
              <w:pStyle w:val="ListParagraph"/>
              <w:spacing w:after="0" w:line="240" w:lineRule="auto"/>
              <w:ind w:left="0"/>
              <w:rPr>
                <w:sz w:val="14"/>
                <w:szCs w:val="14"/>
              </w:rPr>
            </w:pPr>
            <w:r>
              <w:rPr>
                <w:sz w:val="14"/>
                <w:szCs w:val="14"/>
              </w:rPr>
              <w:t>3.</w:t>
            </w:r>
          </w:p>
          <w:p w:rsidR="00577189" w:rsidRDefault="00577189">
            <w:pPr>
              <w:pStyle w:val="ListParagraph"/>
              <w:spacing w:after="0" w:line="240" w:lineRule="auto"/>
              <w:ind w:left="0"/>
              <w:rPr>
                <w:sz w:val="14"/>
                <w:szCs w:val="14"/>
              </w:rPr>
            </w:pPr>
            <w:r>
              <w:rPr>
                <w:sz w:val="14"/>
                <w:szCs w:val="14"/>
              </w:rPr>
              <w:t>Tworzenie nowych miejsc pracy dla osób niepełnosprawnych i bezrobotnych.</w:t>
            </w:r>
          </w:p>
        </w:tc>
        <w:tc>
          <w:tcPr>
            <w:tcW w:w="1274" w:type="dxa"/>
            <w:vMerge w:val="restart"/>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 xml:space="preserve">PUP, </w:t>
            </w:r>
          </w:p>
          <w:p w:rsidR="00577189" w:rsidRDefault="00577189">
            <w:pPr>
              <w:pStyle w:val="ListParagraph"/>
              <w:spacing w:after="0" w:line="240" w:lineRule="auto"/>
              <w:ind w:left="0"/>
              <w:rPr>
                <w:sz w:val="16"/>
                <w:szCs w:val="16"/>
              </w:rPr>
            </w:pPr>
            <w:r>
              <w:rPr>
                <w:sz w:val="16"/>
                <w:szCs w:val="16"/>
              </w:rPr>
              <w:t>Gmina Chmielno,</w:t>
            </w:r>
          </w:p>
        </w:tc>
        <w:tc>
          <w:tcPr>
            <w:tcW w:w="709" w:type="dxa"/>
            <w:vMerge w:val="restart"/>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vMerge w:val="restart"/>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vMerge w:val="restart"/>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vMerge w:val="restart"/>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vMerge w:val="restart"/>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rPr>
          <w:trHeight w:val="605"/>
        </w:trPr>
        <w:tc>
          <w:tcPr>
            <w:tcW w:w="1134" w:type="dxa"/>
            <w:vMerge w:val="restart"/>
            <w:tcMar>
              <w:left w:w="108" w:type="dxa"/>
            </w:tcMar>
          </w:tcPr>
          <w:p w:rsidR="00577189" w:rsidRDefault="00577189">
            <w:pPr>
              <w:pStyle w:val="ListParagraph"/>
              <w:spacing w:after="0" w:line="240" w:lineRule="auto"/>
              <w:ind w:left="0"/>
              <w:rPr>
                <w:b/>
                <w:bCs/>
                <w:sz w:val="14"/>
                <w:szCs w:val="14"/>
              </w:rPr>
            </w:pPr>
            <w:r>
              <w:rPr>
                <w:b/>
                <w:bCs/>
                <w:sz w:val="14"/>
                <w:szCs w:val="14"/>
              </w:rPr>
              <w:t>III.</w:t>
            </w:r>
          </w:p>
          <w:p w:rsidR="00577189" w:rsidRDefault="00577189">
            <w:pPr>
              <w:pStyle w:val="ListParagraph"/>
              <w:spacing w:after="0" w:line="240" w:lineRule="auto"/>
              <w:ind w:left="0"/>
              <w:rPr>
                <w:b/>
                <w:bCs/>
                <w:sz w:val="14"/>
                <w:szCs w:val="14"/>
              </w:rPr>
            </w:pPr>
            <w:r>
              <w:rPr>
                <w:b/>
                <w:bCs/>
                <w:sz w:val="14"/>
                <w:szCs w:val="14"/>
              </w:rPr>
              <w:t>Zwiększenie aktywności zawodowej i społecznej osób zagrożonych wykluczeniem</w:t>
            </w: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vMerge/>
            <w:tcMar>
              <w:left w:w="108" w:type="dxa"/>
            </w:tcMar>
          </w:tcPr>
          <w:p w:rsidR="00577189" w:rsidRDefault="00577189">
            <w:pPr>
              <w:pStyle w:val="ListParagraph"/>
              <w:spacing w:after="0" w:line="240" w:lineRule="auto"/>
              <w:ind w:left="0"/>
              <w:rPr>
                <w:sz w:val="14"/>
                <w:szCs w:val="14"/>
              </w:rPr>
            </w:pPr>
          </w:p>
        </w:tc>
        <w:tc>
          <w:tcPr>
            <w:tcW w:w="1274" w:type="dxa"/>
            <w:vMerge/>
            <w:tcMar>
              <w:left w:w="108" w:type="dxa"/>
            </w:tcMar>
          </w:tcPr>
          <w:p w:rsidR="00577189" w:rsidRDefault="00577189">
            <w:pPr>
              <w:pStyle w:val="ListParagraph"/>
              <w:spacing w:after="0" w:line="240" w:lineRule="auto"/>
              <w:ind w:left="0"/>
              <w:rPr>
                <w:sz w:val="16"/>
                <w:szCs w:val="16"/>
              </w:rPr>
            </w:pPr>
          </w:p>
        </w:tc>
        <w:tc>
          <w:tcPr>
            <w:tcW w:w="709" w:type="dxa"/>
            <w:vMerge/>
            <w:tcMar>
              <w:left w:w="108" w:type="dxa"/>
            </w:tcMar>
          </w:tcPr>
          <w:p w:rsidR="00577189" w:rsidRDefault="00577189">
            <w:pPr>
              <w:pStyle w:val="ListParagraph"/>
              <w:spacing w:after="0" w:line="240" w:lineRule="auto"/>
              <w:ind w:left="0"/>
              <w:rPr>
                <w:sz w:val="16"/>
                <w:szCs w:val="16"/>
              </w:rPr>
            </w:pPr>
          </w:p>
        </w:tc>
        <w:tc>
          <w:tcPr>
            <w:tcW w:w="709" w:type="dxa"/>
            <w:vMerge/>
            <w:tcMar>
              <w:left w:w="108" w:type="dxa"/>
            </w:tcMar>
          </w:tcPr>
          <w:p w:rsidR="00577189" w:rsidRDefault="00577189">
            <w:pPr>
              <w:pStyle w:val="ListParagraph"/>
              <w:spacing w:after="0" w:line="240" w:lineRule="auto"/>
              <w:ind w:left="0"/>
              <w:rPr>
                <w:sz w:val="16"/>
                <w:szCs w:val="16"/>
              </w:rPr>
            </w:pPr>
          </w:p>
        </w:tc>
        <w:tc>
          <w:tcPr>
            <w:tcW w:w="709" w:type="dxa"/>
            <w:vMerge/>
            <w:tcMar>
              <w:left w:w="108" w:type="dxa"/>
            </w:tcMar>
          </w:tcPr>
          <w:p w:rsidR="00577189" w:rsidRDefault="00577189">
            <w:pPr>
              <w:pStyle w:val="ListParagraph"/>
              <w:spacing w:after="0" w:line="240" w:lineRule="auto"/>
              <w:ind w:left="0"/>
              <w:rPr>
                <w:sz w:val="16"/>
                <w:szCs w:val="16"/>
              </w:rPr>
            </w:pPr>
          </w:p>
        </w:tc>
        <w:tc>
          <w:tcPr>
            <w:tcW w:w="709" w:type="dxa"/>
            <w:vMerge/>
            <w:tcMar>
              <w:left w:w="108" w:type="dxa"/>
            </w:tcMar>
          </w:tcPr>
          <w:p w:rsidR="00577189" w:rsidRDefault="00577189">
            <w:pPr>
              <w:pStyle w:val="ListParagraph"/>
              <w:spacing w:after="0" w:line="240" w:lineRule="auto"/>
              <w:ind w:left="0"/>
              <w:rPr>
                <w:sz w:val="16"/>
                <w:szCs w:val="16"/>
              </w:rPr>
            </w:pPr>
          </w:p>
        </w:tc>
        <w:tc>
          <w:tcPr>
            <w:tcW w:w="709" w:type="dxa"/>
            <w:vMerge/>
            <w:tcMar>
              <w:left w:w="108" w:type="dxa"/>
            </w:tcMar>
          </w:tcPr>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pStyle w:val="ListParagraph"/>
              <w:spacing w:after="0" w:line="240" w:lineRule="auto"/>
              <w:ind w:left="0"/>
              <w:rPr>
                <w:sz w:val="14"/>
                <w:szCs w:val="14"/>
              </w:rPr>
            </w:pPr>
            <w:r>
              <w:rPr>
                <w:sz w:val="14"/>
                <w:szCs w:val="14"/>
              </w:rPr>
              <w:t>4.</w:t>
            </w:r>
          </w:p>
          <w:p w:rsidR="00577189" w:rsidRDefault="00577189">
            <w:pPr>
              <w:pStyle w:val="ListParagraph"/>
              <w:spacing w:after="0" w:line="240" w:lineRule="auto"/>
              <w:ind w:left="0"/>
              <w:rPr>
                <w:sz w:val="14"/>
                <w:szCs w:val="14"/>
              </w:rPr>
            </w:pPr>
            <w:r>
              <w:rPr>
                <w:sz w:val="14"/>
                <w:szCs w:val="14"/>
              </w:rPr>
              <w:t xml:space="preserve">Podnoszenie kwalifikacji i umiejętności osób niepełnosprawnych i bezrobotnych. </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PUP,</w:t>
            </w:r>
          </w:p>
          <w:p w:rsidR="00577189" w:rsidRDefault="00577189">
            <w:pPr>
              <w:pStyle w:val="ListParagraph"/>
              <w:spacing w:after="0" w:line="240" w:lineRule="auto"/>
              <w:ind w:left="0"/>
              <w:rPr>
                <w:sz w:val="16"/>
                <w:szCs w:val="16"/>
              </w:rPr>
            </w:pPr>
            <w:r>
              <w:rPr>
                <w:sz w:val="16"/>
                <w:szCs w:val="16"/>
              </w:rPr>
              <w:t>CIS,</w:t>
            </w:r>
          </w:p>
          <w:p w:rsidR="00577189" w:rsidRDefault="00577189">
            <w:pPr>
              <w:pStyle w:val="ListParagraph"/>
              <w:spacing w:after="0" w:line="240" w:lineRule="auto"/>
              <w:ind w:left="0"/>
              <w:rPr>
                <w:sz w:val="16"/>
                <w:szCs w:val="16"/>
              </w:rPr>
            </w:pPr>
            <w:r>
              <w:rPr>
                <w:sz w:val="16"/>
                <w:szCs w:val="16"/>
              </w:rPr>
              <w:t>PCPR,</w:t>
            </w: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pStyle w:val="ListParagraph"/>
              <w:spacing w:after="0" w:line="240" w:lineRule="auto"/>
              <w:ind w:left="0"/>
              <w:rPr>
                <w:sz w:val="14"/>
                <w:szCs w:val="14"/>
              </w:rPr>
            </w:pPr>
            <w:r>
              <w:rPr>
                <w:sz w:val="14"/>
                <w:szCs w:val="14"/>
              </w:rPr>
              <w:t>5.</w:t>
            </w:r>
          </w:p>
          <w:p w:rsidR="00577189" w:rsidRDefault="00577189">
            <w:pPr>
              <w:pStyle w:val="ListParagraph"/>
              <w:spacing w:after="0" w:line="240" w:lineRule="auto"/>
              <w:ind w:left="0"/>
              <w:rPr>
                <w:sz w:val="14"/>
                <w:szCs w:val="14"/>
              </w:rPr>
            </w:pPr>
            <w:r>
              <w:rPr>
                <w:sz w:val="14"/>
                <w:szCs w:val="14"/>
              </w:rPr>
              <w:t>Promowanie i tworzenie  spółdzielni socjalnych.</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CIS,</w:t>
            </w:r>
          </w:p>
          <w:p w:rsidR="00577189" w:rsidRDefault="00577189">
            <w:pPr>
              <w:pStyle w:val="ListParagraph"/>
              <w:spacing w:after="0" w:line="240" w:lineRule="auto"/>
              <w:ind w:left="0"/>
              <w:rPr>
                <w:sz w:val="16"/>
                <w:szCs w:val="16"/>
              </w:rPr>
            </w:pPr>
            <w:r>
              <w:rPr>
                <w:sz w:val="16"/>
                <w:szCs w:val="16"/>
              </w:rPr>
              <w:t>GOPS,</w:t>
            </w:r>
          </w:p>
          <w:p w:rsidR="00577189" w:rsidRDefault="00577189">
            <w:pPr>
              <w:pStyle w:val="ListParagraph"/>
              <w:spacing w:after="0" w:line="240" w:lineRule="auto"/>
              <w:ind w:left="0"/>
              <w:rPr>
                <w:sz w:val="16"/>
                <w:szCs w:val="16"/>
              </w:rPr>
            </w:pPr>
            <w:r>
              <w:rPr>
                <w:sz w:val="16"/>
                <w:szCs w:val="16"/>
              </w:rPr>
              <w:t>Gmina Chmielno</w:t>
            </w:r>
          </w:p>
        </w:tc>
        <w:tc>
          <w:tcPr>
            <w:tcW w:w="709" w:type="dxa"/>
            <w:tcMar>
              <w:left w:w="108" w:type="dxa"/>
            </w:tcMar>
          </w:tcPr>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pStyle w:val="ListParagraph"/>
              <w:spacing w:after="0" w:line="240" w:lineRule="auto"/>
              <w:ind w:left="0"/>
              <w:rPr>
                <w:sz w:val="14"/>
                <w:szCs w:val="14"/>
              </w:rPr>
            </w:pPr>
            <w:r>
              <w:rPr>
                <w:sz w:val="14"/>
                <w:szCs w:val="14"/>
              </w:rPr>
              <w:t>6.</w:t>
            </w:r>
          </w:p>
          <w:p w:rsidR="00577189" w:rsidRDefault="00577189">
            <w:pPr>
              <w:pStyle w:val="ListParagraph"/>
              <w:spacing w:after="0" w:line="240" w:lineRule="auto"/>
              <w:ind w:left="0"/>
              <w:rPr>
                <w:sz w:val="14"/>
                <w:szCs w:val="14"/>
              </w:rPr>
            </w:pPr>
            <w:r>
              <w:rPr>
                <w:sz w:val="14"/>
                <w:szCs w:val="14"/>
              </w:rPr>
              <w:t>Upowszechnianie prac społecznie użytecznych w każdym sołectwie.</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Gmina Chmielno,</w:t>
            </w:r>
          </w:p>
          <w:p w:rsidR="00577189" w:rsidRDefault="00577189">
            <w:pPr>
              <w:pStyle w:val="ListParagraph"/>
              <w:spacing w:after="0" w:line="240" w:lineRule="auto"/>
              <w:ind w:left="0"/>
              <w:rPr>
                <w:sz w:val="16"/>
                <w:szCs w:val="16"/>
              </w:rPr>
            </w:pPr>
            <w:r>
              <w:rPr>
                <w:sz w:val="16"/>
                <w:szCs w:val="16"/>
              </w:rPr>
              <w:t>PUP,</w:t>
            </w:r>
          </w:p>
          <w:p w:rsidR="00577189" w:rsidRDefault="00577189">
            <w:pPr>
              <w:pStyle w:val="ListParagraph"/>
              <w:spacing w:after="0" w:line="240" w:lineRule="auto"/>
              <w:ind w:left="0"/>
              <w:rPr>
                <w:sz w:val="16"/>
                <w:szCs w:val="16"/>
              </w:rPr>
            </w:pPr>
            <w:r>
              <w:rPr>
                <w:sz w:val="16"/>
                <w:szCs w:val="16"/>
              </w:rPr>
              <w:t>GOPS,</w:t>
            </w:r>
          </w:p>
        </w:tc>
        <w:tc>
          <w:tcPr>
            <w:tcW w:w="709" w:type="dxa"/>
            <w:tcMar>
              <w:left w:w="108" w:type="dxa"/>
            </w:tcMar>
          </w:tcPr>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rPr>
          <w:trHeight w:val="71"/>
        </w:trPr>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val="restart"/>
            <w:tcMar>
              <w:left w:w="108" w:type="dxa"/>
            </w:tcMar>
          </w:tcPr>
          <w:p w:rsidR="00577189" w:rsidRDefault="00577189">
            <w:pPr>
              <w:pStyle w:val="ListParagraph"/>
              <w:spacing w:after="0" w:line="240" w:lineRule="auto"/>
              <w:ind w:left="0"/>
              <w:rPr>
                <w:b/>
                <w:bCs/>
                <w:sz w:val="14"/>
                <w:szCs w:val="14"/>
              </w:rPr>
            </w:pPr>
            <w:r>
              <w:rPr>
                <w:b/>
                <w:bCs/>
                <w:sz w:val="14"/>
                <w:szCs w:val="14"/>
              </w:rPr>
              <w:t xml:space="preserve">II.  Zorganizowanie systemu działań opiekuńczych i terapeutycznych wspierających osoby niepełnosprawne i ich rodziny </w:t>
            </w:r>
          </w:p>
        </w:tc>
        <w:tc>
          <w:tcPr>
            <w:tcW w:w="1418" w:type="dxa"/>
            <w:tcMar>
              <w:left w:w="108" w:type="dxa"/>
            </w:tcMar>
          </w:tcPr>
          <w:p w:rsidR="00577189" w:rsidRDefault="00577189">
            <w:pPr>
              <w:spacing w:after="0" w:line="240" w:lineRule="auto"/>
              <w:jc w:val="both"/>
              <w:rPr>
                <w:sz w:val="14"/>
                <w:szCs w:val="14"/>
              </w:rPr>
            </w:pPr>
            <w:r>
              <w:rPr>
                <w:sz w:val="14"/>
                <w:szCs w:val="14"/>
              </w:rPr>
              <w:t>1.</w:t>
            </w:r>
          </w:p>
          <w:p w:rsidR="00577189" w:rsidRDefault="00577189">
            <w:pPr>
              <w:spacing w:after="0" w:line="240" w:lineRule="auto"/>
              <w:rPr>
                <w:sz w:val="14"/>
                <w:szCs w:val="14"/>
              </w:rPr>
            </w:pPr>
            <w:r>
              <w:rPr>
                <w:sz w:val="14"/>
                <w:szCs w:val="14"/>
              </w:rPr>
              <w:t>Upowszechnianie nowych form rehabilitacji takich jak rehabilitant objazdowy, rehabilitant przyłóżkowy.</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lang w:val="en-US"/>
              </w:rPr>
            </w:pPr>
            <w:r>
              <w:rPr>
                <w:sz w:val="16"/>
                <w:szCs w:val="16"/>
                <w:lang w:val="en-US"/>
              </w:rPr>
              <w:t xml:space="preserve">GOPS, </w:t>
            </w:r>
          </w:p>
          <w:p w:rsidR="00577189" w:rsidRDefault="00577189">
            <w:pPr>
              <w:pStyle w:val="ListParagraph"/>
              <w:spacing w:after="0" w:line="240" w:lineRule="auto"/>
              <w:ind w:left="0"/>
              <w:rPr>
                <w:sz w:val="16"/>
                <w:szCs w:val="16"/>
                <w:lang w:val="en-US"/>
              </w:rPr>
            </w:pPr>
            <w:r>
              <w:rPr>
                <w:sz w:val="16"/>
                <w:szCs w:val="16"/>
                <w:lang w:val="en-US"/>
              </w:rPr>
              <w:t>GOO,</w:t>
            </w:r>
          </w:p>
          <w:p w:rsidR="00577189" w:rsidRDefault="00577189">
            <w:pPr>
              <w:pStyle w:val="ListParagraph"/>
              <w:spacing w:after="0" w:line="240" w:lineRule="auto"/>
              <w:ind w:left="0"/>
              <w:rPr>
                <w:sz w:val="16"/>
                <w:szCs w:val="16"/>
                <w:lang w:val="en-US"/>
              </w:rPr>
            </w:pPr>
            <w:r>
              <w:rPr>
                <w:sz w:val="16"/>
                <w:szCs w:val="16"/>
                <w:lang w:val="en-US"/>
              </w:rPr>
              <w:t>ŚDS,</w:t>
            </w:r>
          </w:p>
          <w:p w:rsidR="00577189" w:rsidRDefault="00577189">
            <w:pPr>
              <w:pStyle w:val="ListParagraph"/>
              <w:spacing w:after="0" w:line="240" w:lineRule="auto"/>
              <w:ind w:left="0"/>
              <w:rPr>
                <w:sz w:val="16"/>
                <w:szCs w:val="16"/>
                <w:lang w:val="en-US"/>
              </w:rPr>
            </w:pPr>
            <w:r>
              <w:rPr>
                <w:sz w:val="16"/>
                <w:szCs w:val="16"/>
                <w:lang w:val="en-US"/>
              </w:rPr>
              <w:t>WTZ,</w:t>
            </w:r>
          </w:p>
          <w:p w:rsidR="00577189" w:rsidRDefault="00577189">
            <w:pPr>
              <w:pStyle w:val="ListParagraph"/>
              <w:spacing w:after="0" w:line="240" w:lineRule="auto"/>
              <w:ind w:left="0"/>
              <w:rPr>
                <w:sz w:val="16"/>
                <w:szCs w:val="16"/>
                <w:lang w:val="en-US"/>
              </w:rPr>
            </w:pPr>
            <w:r>
              <w:rPr>
                <w:sz w:val="16"/>
                <w:szCs w:val="16"/>
                <w:lang w:val="en-US"/>
              </w:rPr>
              <w:t xml:space="preserve">PCPR, </w:t>
            </w:r>
          </w:p>
          <w:p w:rsidR="00577189" w:rsidRDefault="00577189">
            <w:pPr>
              <w:pStyle w:val="ListParagraph"/>
              <w:spacing w:after="0" w:line="240" w:lineRule="auto"/>
              <w:ind w:left="0"/>
              <w:rPr>
                <w:sz w:val="16"/>
                <w:szCs w:val="16"/>
                <w:lang w:val="en-US"/>
              </w:rPr>
            </w:pPr>
          </w:p>
        </w:tc>
        <w:tc>
          <w:tcPr>
            <w:tcW w:w="709" w:type="dxa"/>
            <w:tcMar>
              <w:left w:w="108" w:type="dxa"/>
            </w:tcMar>
          </w:tcPr>
          <w:p w:rsidR="00577189" w:rsidRDefault="00577189">
            <w:pPr>
              <w:pStyle w:val="ListParagraph"/>
              <w:spacing w:after="0" w:line="240" w:lineRule="auto"/>
              <w:ind w:left="0"/>
              <w:rPr>
                <w:sz w:val="16"/>
                <w:szCs w:val="16"/>
                <w:lang w:val="en-US"/>
              </w:rPr>
            </w:pPr>
          </w:p>
          <w:p w:rsidR="00577189" w:rsidRDefault="00577189">
            <w:pPr>
              <w:pStyle w:val="ListParagraph"/>
              <w:spacing w:after="0" w:line="240" w:lineRule="auto"/>
              <w:ind w:left="0"/>
              <w:rPr>
                <w:sz w:val="16"/>
                <w:szCs w:val="16"/>
                <w:lang w:val="en-US"/>
              </w:rPr>
            </w:pPr>
          </w:p>
          <w:p w:rsidR="00577189" w:rsidRDefault="00577189">
            <w:pPr>
              <w:pStyle w:val="ListParagraph"/>
              <w:spacing w:after="0" w:line="240" w:lineRule="auto"/>
              <w:ind w:left="0"/>
              <w:rPr>
                <w:sz w:val="16"/>
                <w:szCs w:val="16"/>
                <w:lang w:val="en-US"/>
              </w:rPr>
            </w:pPr>
          </w:p>
          <w:p w:rsidR="00577189" w:rsidRDefault="00577189">
            <w:pPr>
              <w:pStyle w:val="ListParagraph"/>
              <w:spacing w:after="0" w:line="240" w:lineRule="auto"/>
              <w:ind w:left="0"/>
              <w:rPr>
                <w:sz w:val="16"/>
                <w:szCs w:val="16"/>
                <w:lang w:val="en-US"/>
              </w:rPr>
            </w:pPr>
          </w:p>
          <w:p w:rsidR="00577189" w:rsidRDefault="00577189">
            <w:pPr>
              <w:pStyle w:val="ListParagraph"/>
              <w:spacing w:after="0" w:line="240" w:lineRule="auto"/>
              <w:ind w:left="0"/>
              <w:rPr>
                <w:sz w:val="16"/>
                <w:szCs w:val="16"/>
                <w:lang w:val="en-US"/>
              </w:rPr>
            </w:pPr>
          </w:p>
          <w:p w:rsidR="00577189" w:rsidRDefault="00577189">
            <w:pPr>
              <w:pStyle w:val="ListParagraph"/>
              <w:spacing w:after="0" w:line="240" w:lineRule="auto"/>
              <w:ind w:left="0"/>
              <w:rPr>
                <w:sz w:val="16"/>
                <w:szCs w:val="16"/>
                <w:lang w:val="en-US"/>
              </w:rPr>
            </w:pPr>
          </w:p>
          <w:p w:rsidR="00577189" w:rsidRDefault="00577189">
            <w:pPr>
              <w:pStyle w:val="ListParagraph"/>
              <w:spacing w:after="0" w:line="240" w:lineRule="auto"/>
              <w:ind w:left="0"/>
              <w:rPr>
                <w:sz w:val="16"/>
                <w:szCs w:val="16"/>
                <w:lang w:val="en-US"/>
              </w:rPr>
            </w:pPr>
          </w:p>
          <w:p w:rsidR="00577189" w:rsidRDefault="00577189">
            <w:pPr>
              <w:pStyle w:val="ListParagraph"/>
              <w:spacing w:after="0" w:line="240" w:lineRule="auto"/>
              <w:ind w:left="0"/>
              <w:rPr>
                <w:sz w:val="16"/>
                <w:szCs w:val="16"/>
                <w:lang w:val="en-US"/>
              </w:rPr>
            </w:pPr>
          </w:p>
        </w:tc>
        <w:tc>
          <w:tcPr>
            <w:tcW w:w="709" w:type="dxa"/>
            <w:tcMar>
              <w:left w:w="108" w:type="dxa"/>
            </w:tcMar>
          </w:tcPr>
          <w:p w:rsidR="00577189" w:rsidRDefault="00577189">
            <w:pPr>
              <w:pStyle w:val="ListParagraph"/>
              <w:spacing w:after="0" w:line="240" w:lineRule="auto"/>
              <w:ind w:left="0"/>
              <w:rPr>
                <w:sz w:val="16"/>
                <w:szCs w:val="16"/>
                <w:lang w:val="en-US"/>
              </w:rPr>
            </w:pPr>
          </w:p>
          <w:p w:rsidR="00577189" w:rsidRDefault="00577189">
            <w:pPr>
              <w:pStyle w:val="ListParagraph"/>
              <w:spacing w:after="0" w:line="240" w:lineRule="auto"/>
              <w:ind w:left="0"/>
              <w:rPr>
                <w:sz w:val="16"/>
                <w:szCs w:val="16"/>
                <w:lang w:val="en-US"/>
              </w:rPr>
            </w:pPr>
          </w:p>
          <w:p w:rsidR="00577189" w:rsidRDefault="00577189">
            <w:pPr>
              <w:pStyle w:val="ListParagraph"/>
              <w:spacing w:after="0" w:line="240" w:lineRule="auto"/>
              <w:ind w:left="0"/>
              <w:rPr>
                <w:sz w:val="16"/>
                <w:szCs w:val="16"/>
                <w:lang w:val="en-US"/>
              </w:rPr>
            </w:pPr>
          </w:p>
          <w:p w:rsidR="00577189" w:rsidRDefault="00577189">
            <w:pPr>
              <w:pStyle w:val="ListParagraph"/>
              <w:spacing w:after="0" w:line="240" w:lineRule="auto"/>
              <w:ind w:left="0"/>
              <w:rPr>
                <w:sz w:val="16"/>
                <w:szCs w:val="16"/>
                <w:lang w:val="en-US"/>
              </w:rPr>
            </w:pPr>
          </w:p>
          <w:p w:rsidR="00577189" w:rsidRDefault="00577189">
            <w:pPr>
              <w:pStyle w:val="ListParagraph"/>
              <w:spacing w:after="0" w:line="240" w:lineRule="auto"/>
              <w:ind w:left="0"/>
              <w:rPr>
                <w:sz w:val="16"/>
                <w:szCs w:val="16"/>
                <w:lang w:val="en-US"/>
              </w:rPr>
            </w:pPr>
          </w:p>
          <w:p w:rsidR="00577189" w:rsidRDefault="00577189">
            <w:pPr>
              <w:pStyle w:val="ListParagraph"/>
              <w:spacing w:after="0" w:line="240" w:lineRule="auto"/>
              <w:ind w:left="0"/>
              <w:rPr>
                <w:sz w:val="16"/>
                <w:szCs w:val="16"/>
                <w:lang w:val="en-US"/>
              </w:rPr>
            </w:pPr>
          </w:p>
          <w:p w:rsidR="00577189" w:rsidRDefault="00577189">
            <w:pPr>
              <w:pStyle w:val="ListParagraph"/>
              <w:spacing w:after="0" w:line="240" w:lineRule="auto"/>
              <w:ind w:left="0"/>
              <w:rPr>
                <w:sz w:val="16"/>
                <w:szCs w:val="16"/>
                <w:lang w:val="en-US"/>
              </w:rPr>
            </w:pPr>
          </w:p>
          <w:p w:rsidR="00577189" w:rsidRDefault="00577189">
            <w:pPr>
              <w:pStyle w:val="ListParagraph"/>
              <w:spacing w:after="0" w:line="240" w:lineRule="auto"/>
              <w:ind w:left="0"/>
              <w:rPr>
                <w:sz w:val="16"/>
                <w:szCs w:val="16"/>
                <w:lang w:val="en-US"/>
              </w:rPr>
            </w:pPr>
          </w:p>
        </w:tc>
        <w:tc>
          <w:tcPr>
            <w:tcW w:w="709" w:type="dxa"/>
            <w:tcMar>
              <w:left w:w="108" w:type="dxa"/>
            </w:tcMar>
          </w:tcPr>
          <w:p w:rsidR="00577189" w:rsidRDefault="00577189">
            <w:pPr>
              <w:pStyle w:val="ListParagraph"/>
              <w:spacing w:after="0" w:line="240" w:lineRule="auto"/>
              <w:ind w:left="0"/>
              <w:rPr>
                <w:sz w:val="16"/>
                <w:szCs w:val="16"/>
                <w:lang w:val="en-US"/>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rPr>
          <w:trHeight w:val="1106"/>
        </w:trPr>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spacing w:after="0" w:line="240" w:lineRule="auto"/>
              <w:jc w:val="both"/>
              <w:rPr>
                <w:sz w:val="14"/>
                <w:szCs w:val="14"/>
              </w:rPr>
            </w:pPr>
            <w:r>
              <w:rPr>
                <w:sz w:val="14"/>
                <w:szCs w:val="14"/>
              </w:rPr>
              <w:t>2.</w:t>
            </w:r>
          </w:p>
          <w:p w:rsidR="00577189" w:rsidRDefault="00577189">
            <w:pPr>
              <w:spacing w:after="0" w:line="240" w:lineRule="auto"/>
              <w:rPr>
                <w:sz w:val="14"/>
                <w:szCs w:val="14"/>
              </w:rPr>
            </w:pPr>
            <w:r>
              <w:rPr>
                <w:sz w:val="14"/>
                <w:szCs w:val="14"/>
              </w:rPr>
              <w:t xml:space="preserve">Wprowadzanie do katalogu usług  asystenta osoby niepełnosprawnej. </w:t>
            </w:r>
          </w:p>
          <w:p w:rsidR="00577189" w:rsidRDefault="00577189">
            <w:pPr>
              <w:spacing w:after="0" w:line="240" w:lineRule="auto"/>
              <w:jc w:val="both"/>
              <w:rPr>
                <w:sz w:val="14"/>
                <w:szCs w:val="14"/>
              </w:rPr>
            </w:pP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PCPR,</w:t>
            </w:r>
          </w:p>
          <w:p w:rsidR="00577189" w:rsidRDefault="00577189">
            <w:pPr>
              <w:pStyle w:val="ListParagraph"/>
              <w:spacing w:after="0" w:line="240" w:lineRule="auto"/>
              <w:ind w:left="0"/>
              <w:rPr>
                <w:sz w:val="16"/>
                <w:szCs w:val="16"/>
              </w:rPr>
            </w:pPr>
            <w:r>
              <w:rPr>
                <w:sz w:val="16"/>
                <w:szCs w:val="16"/>
              </w:rPr>
              <w:t>GOPS</w:t>
            </w: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val="restart"/>
            <w:tcMar>
              <w:left w:w="108" w:type="dxa"/>
            </w:tcMar>
          </w:tcPr>
          <w:p w:rsidR="00577189" w:rsidRDefault="00577189">
            <w:pPr>
              <w:pStyle w:val="ListParagraph"/>
              <w:spacing w:after="0" w:line="240" w:lineRule="auto"/>
              <w:ind w:left="0"/>
              <w:rPr>
                <w:b/>
                <w:bCs/>
                <w:sz w:val="14"/>
                <w:szCs w:val="14"/>
              </w:rPr>
            </w:pPr>
            <w:r>
              <w:rPr>
                <w:b/>
                <w:bCs/>
                <w:sz w:val="14"/>
                <w:szCs w:val="14"/>
              </w:rPr>
              <w:t>III.</w:t>
            </w:r>
          </w:p>
          <w:p w:rsidR="00577189" w:rsidRDefault="00577189">
            <w:pPr>
              <w:pStyle w:val="ListParagraph"/>
              <w:spacing w:after="0" w:line="240" w:lineRule="auto"/>
              <w:ind w:left="0"/>
              <w:rPr>
                <w:b/>
                <w:bCs/>
                <w:sz w:val="14"/>
                <w:szCs w:val="14"/>
              </w:rPr>
            </w:pPr>
            <w:r>
              <w:rPr>
                <w:b/>
                <w:bCs/>
                <w:sz w:val="14"/>
                <w:szCs w:val="14"/>
              </w:rPr>
              <w:t>Zapewnienie równości szans osób niepełnosprawnych w dostępie do informacji, edukacji, pracy, kultury, sportu, rekreacji i turystyki</w:t>
            </w:r>
          </w:p>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spacing w:after="0" w:line="240" w:lineRule="auto"/>
              <w:jc w:val="both"/>
              <w:rPr>
                <w:sz w:val="14"/>
                <w:szCs w:val="14"/>
              </w:rPr>
            </w:pPr>
            <w:r>
              <w:rPr>
                <w:sz w:val="14"/>
                <w:szCs w:val="14"/>
              </w:rPr>
              <w:t>1.</w:t>
            </w:r>
          </w:p>
          <w:p w:rsidR="00577189" w:rsidRDefault="00577189">
            <w:pPr>
              <w:spacing w:after="0" w:line="240" w:lineRule="auto"/>
              <w:rPr>
                <w:sz w:val="14"/>
                <w:szCs w:val="14"/>
              </w:rPr>
            </w:pPr>
            <w:r>
              <w:rPr>
                <w:sz w:val="14"/>
                <w:szCs w:val="14"/>
              </w:rPr>
              <w:t xml:space="preserve">Likwidacja barier architektonicznych w miejscach użyteczności publicznej .  </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Gmina Chmielno</w:t>
            </w:r>
          </w:p>
          <w:p w:rsidR="00577189" w:rsidRDefault="00577189">
            <w:pPr>
              <w:pStyle w:val="ListParagraph"/>
              <w:spacing w:after="0" w:line="240" w:lineRule="auto"/>
              <w:ind w:left="0"/>
              <w:rPr>
                <w:sz w:val="16"/>
                <w:szCs w:val="16"/>
              </w:rPr>
            </w:pPr>
            <w:r>
              <w:rPr>
                <w:sz w:val="16"/>
                <w:szCs w:val="16"/>
              </w:rPr>
              <w:t>PFRON</w:t>
            </w:r>
          </w:p>
          <w:p w:rsidR="00577189" w:rsidRDefault="00577189">
            <w:pPr>
              <w:pStyle w:val="ListParagraph"/>
              <w:spacing w:after="0" w:line="240" w:lineRule="auto"/>
              <w:ind w:left="0"/>
              <w:rPr>
                <w:sz w:val="16"/>
                <w:szCs w:val="16"/>
              </w:rPr>
            </w:pPr>
            <w:r>
              <w:rPr>
                <w:sz w:val="16"/>
                <w:szCs w:val="16"/>
              </w:rPr>
              <w:t>PCPR</w:t>
            </w: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spacing w:after="0" w:line="240" w:lineRule="auto"/>
              <w:rPr>
                <w:sz w:val="14"/>
                <w:szCs w:val="14"/>
              </w:rPr>
            </w:pPr>
            <w:r>
              <w:rPr>
                <w:sz w:val="14"/>
                <w:szCs w:val="14"/>
              </w:rPr>
              <w:t>2.</w:t>
            </w:r>
          </w:p>
          <w:p w:rsidR="00577189" w:rsidRDefault="00577189">
            <w:pPr>
              <w:spacing w:after="0" w:line="240" w:lineRule="auto"/>
              <w:rPr>
                <w:sz w:val="14"/>
                <w:szCs w:val="14"/>
              </w:rPr>
            </w:pPr>
            <w:r>
              <w:rPr>
                <w:sz w:val="14"/>
                <w:szCs w:val="14"/>
              </w:rPr>
              <w:t>Upowszechnianie udziału osób niepełnosprawnych w masowych imprezach.</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GOPS</w:t>
            </w:r>
          </w:p>
          <w:p w:rsidR="00577189" w:rsidRDefault="00577189">
            <w:pPr>
              <w:pStyle w:val="ListParagraph"/>
              <w:spacing w:after="0" w:line="240" w:lineRule="auto"/>
              <w:ind w:left="0"/>
              <w:rPr>
                <w:sz w:val="16"/>
                <w:szCs w:val="16"/>
              </w:rPr>
            </w:pPr>
            <w:r>
              <w:rPr>
                <w:sz w:val="16"/>
                <w:szCs w:val="16"/>
              </w:rPr>
              <w:t>PCPR</w:t>
            </w:r>
          </w:p>
          <w:p w:rsidR="00577189" w:rsidRDefault="00577189">
            <w:pPr>
              <w:pStyle w:val="ListParagraph"/>
              <w:spacing w:after="0" w:line="240" w:lineRule="auto"/>
              <w:ind w:left="0"/>
              <w:rPr>
                <w:sz w:val="16"/>
                <w:szCs w:val="16"/>
              </w:rPr>
            </w:pPr>
            <w:r>
              <w:rPr>
                <w:sz w:val="16"/>
                <w:szCs w:val="16"/>
              </w:rPr>
              <w:t>Gmina Chmielno</w:t>
            </w:r>
          </w:p>
          <w:p w:rsidR="00577189" w:rsidRDefault="00577189">
            <w:pPr>
              <w:pStyle w:val="ListParagraph"/>
              <w:spacing w:after="0" w:line="240" w:lineRule="auto"/>
              <w:ind w:left="0"/>
              <w:rPr>
                <w:sz w:val="16"/>
                <w:szCs w:val="16"/>
              </w:rPr>
            </w:pPr>
            <w:r>
              <w:rPr>
                <w:sz w:val="16"/>
                <w:szCs w:val="16"/>
              </w:rPr>
              <w:t>GOK</w:t>
            </w: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spacing w:after="0" w:line="240" w:lineRule="auto"/>
              <w:rPr>
                <w:sz w:val="14"/>
                <w:szCs w:val="14"/>
              </w:rPr>
            </w:pPr>
            <w:r>
              <w:rPr>
                <w:sz w:val="14"/>
                <w:szCs w:val="14"/>
              </w:rPr>
              <w:t>3.</w:t>
            </w:r>
          </w:p>
          <w:p w:rsidR="00577189" w:rsidRDefault="00577189">
            <w:pPr>
              <w:spacing w:after="0" w:line="240" w:lineRule="auto"/>
              <w:rPr>
                <w:sz w:val="14"/>
                <w:szCs w:val="14"/>
              </w:rPr>
            </w:pPr>
            <w:r>
              <w:rPr>
                <w:sz w:val="14"/>
                <w:szCs w:val="14"/>
              </w:rPr>
              <w:t>Propagowanie idei kształcenia ustawicznego.</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PCPR</w:t>
            </w:r>
          </w:p>
          <w:p w:rsidR="00577189" w:rsidRDefault="00577189">
            <w:pPr>
              <w:pStyle w:val="ListParagraph"/>
              <w:spacing w:after="0" w:line="240" w:lineRule="auto"/>
              <w:ind w:left="0"/>
              <w:rPr>
                <w:sz w:val="16"/>
                <w:szCs w:val="16"/>
              </w:rPr>
            </w:pPr>
            <w:r>
              <w:rPr>
                <w:sz w:val="16"/>
                <w:szCs w:val="16"/>
              </w:rPr>
              <w:t>GOPS</w:t>
            </w:r>
          </w:p>
          <w:p w:rsidR="00577189" w:rsidRDefault="00577189">
            <w:pPr>
              <w:pStyle w:val="ListParagraph"/>
              <w:spacing w:after="0" w:line="240" w:lineRule="auto"/>
              <w:ind w:left="0"/>
              <w:rPr>
                <w:sz w:val="16"/>
                <w:szCs w:val="16"/>
              </w:rPr>
            </w:pPr>
            <w:r>
              <w:rPr>
                <w:sz w:val="16"/>
                <w:szCs w:val="16"/>
              </w:rPr>
              <w:t>Jednostki oświatowo-edukacyjne</w:t>
            </w: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val="restart"/>
            <w:tcMar>
              <w:left w:w="108" w:type="dxa"/>
            </w:tcMar>
          </w:tcPr>
          <w:p w:rsidR="00577189" w:rsidRDefault="00577189">
            <w:pPr>
              <w:pStyle w:val="ListParagraph"/>
              <w:spacing w:after="0" w:line="240" w:lineRule="auto"/>
              <w:ind w:left="0"/>
              <w:rPr>
                <w:b/>
                <w:bCs/>
                <w:sz w:val="14"/>
                <w:szCs w:val="14"/>
              </w:rPr>
            </w:pPr>
            <w:r>
              <w:rPr>
                <w:b/>
                <w:bCs/>
                <w:sz w:val="14"/>
                <w:szCs w:val="14"/>
              </w:rPr>
              <w:t>IV.</w:t>
            </w:r>
          </w:p>
          <w:p w:rsidR="00577189" w:rsidRDefault="00577189">
            <w:pPr>
              <w:pStyle w:val="ListParagraph"/>
              <w:spacing w:after="0" w:line="240" w:lineRule="auto"/>
              <w:ind w:left="0"/>
              <w:rPr>
                <w:b/>
                <w:bCs/>
                <w:sz w:val="14"/>
                <w:szCs w:val="14"/>
              </w:rPr>
            </w:pPr>
            <w:r>
              <w:rPr>
                <w:b/>
                <w:bCs/>
                <w:sz w:val="14"/>
                <w:szCs w:val="14"/>
              </w:rPr>
              <w:t>Zmniejszenie problemu niedożywienia w gminie</w:t>
            </w:r>
          </w:p>
        </w:tc>
        <w:tc>
          <w:tcPr>
            <w:tcW w:w="1418" w:type="dxa"/>
            <w:tcMar>
              <w:left w:w="108" w:type="dxa"/>
            </w:tcMar>
          </w:tcPr>
          <w:p w:rsidR="00577189" w:rsidRDefault="00577189">
            <w:pPr>
              <w:spacing w:after="0" w:line="240" w:lineRule="auto"/>
              <w:rPr>
                <w:sz w:val="14"/>
                <w:szCs w:val="14"/>
              </w:rPr>
            </w:pPr>
            <w:r>
              <w:rPr>
                <w:sz w:val="14"/>
                <w:szCs w:val="14"/>
              </w:rPr>
              <w:t>1.</w:t>
            </w:r>
          </w:p>
          <w:p w:rsidR="00577189" w:rsidRDefault="00577189">
            <w:pPr>
              <w:spacing w:after="0" w:line="240" w:lineRule="auto"/>
              <w:rPr>
                <w:sz w:val="14"/>
                <w:szCs w:val="14"/>
              </w:rPr>
            </w:pPr>
            <w:r>
              <w:rPr>
                <w:sz w:val="14"/>
                <w:szCs w:val="14"/>
              </w:rPr>
              <w:t>Dożywianie dzieci w szkołach.</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Gmina Chmielno</w:t>
            </w:r>
          </w:p>
          <w:p w:rsidR="00577189" w:rsidRDefault="00577189">
            <w:pPr>
              <w:pStyle w:val="ListParagraph"/>
              <w:spacing w:after="0" w:line="240" w:lineRule="auto"/>
              <w:ind w:left="0"/>
              <w:rPr>
                <w:sz w:val="16"/>
                <w:szCs w:val="16"/>
              </w:rPr>
            </w:pPr>
            <w:r>
              <w:rPr>
                <w:sz w:val="16"/>
                <w:szCs w:val="16"/>
              </w:rPr>
              <w:t>GOPS</w:t>
            </w:r>
          </w:p>
          <w:p w:rsidR="00577189" w:rsidRDefault="00577189">
            <w:pPr>
              <w:pStyle w:val="ListParagraph"/>
              <w:spacing w:after="0" w:line="240" w:lineRule="auto"/>
              <w:ind w:left="0"/>
              <w:rPr>
                <w:sz w:val="16"/>
                <w:szCs w:val="16"/>
              </w:rPr>
            </w:pPr>
            <w:r>
              <w:rPr>
                <w:sz w:val="16"/>
                <w:szCs w:val="16"/>
              </w:rPr>
              <w:t>szkoły</w:t>
            </w: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spacing w:after="0" w:line="240" w:lineRule="auto"/>
              <w:rPr>
                <w:sz w:val="14"/>
                <w:szCs w:val="14"/>
              </w:rPr>
            </w:pPr>
            <w:r>
              <w:rPr>
                <w:sz w:val="14"/>
                <w:szCs w:val="14"/>
              </w:rPr>
              <w:t>2.</w:t>
            </w:r>
          </w:p>
          <w:p w:rsidR="00577189" w:rsidRDefault="00577189">
            <w:pPr>
              <w:spacing w:after="0" w:line="240" w:lineRule="auto"/>
              <w:rPr>
                <w:sz w:val="14"/>
                <w:szCs w:val="14"/>
              </w:rPr>
            </w:pPr>
            <w:r>
              <w:rPr>
                <w:sz w:val="14"/>
                <w:szCs w:val="14"/>
              </w:rPr>
              <w:t>Zapewnienie bonów żywnościowych osobom dotkniętym ubóstwem.</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Gmina Chmielno</w:t>
            </w:r>
          </w:p>
          <w:p w:rsidR="00577189" w:rsidRDefault="00577189">
            <w:pPr>
              <w:pStyle w:val="ListParagraph"/>
              <w:spacing w:after="0" w:line="240" w:lineRule="auto"/>
              <w:ind w:left="0"/>
              <w:rPr>
                <w:sz w:val="16"/>
                <w:szCs w:val="16"/>
              </w:rPr>
            </w:pPr>
            <w:r>
              <w:rPr>
                <w:sz w:val="16"/>
                <w:szCs w:val="16"/>
              </w:rPr>
              <w:t>GOPS</w:t>
            </w: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spacing w:after="0" w:line="240" w:lineRule="auto"/>
              <w:rPr>
                <w:sz w:val="14"/>
                <w:szCs w:val="14"/>
              </w:rPr>
            </w:pPr>
            <w:r>
              <w:rPr>
                <w:sz w:val="14"/>
                <w:szCs w:val="14"/>
              </w:rPr>
              <w:t>3.</w:t>
            </w:r>
          </w:p>
          <w:p w:rsidR="00577189" w:rsidRDefault="00577189">
            <w:pPr>
              <w:spacing w:after="0" w:line="240" w:lineRule="auto"/>
              <w:rPr>
                <w:sz w:val="14"/>
                <w:szCs w:val="14"/>
              </w:rPr>
            </w:pPr>
            <w:r>
              <w:rPr>
                <w:sz w:val="14"/>
                <w:szCs w:val="14"/>
              </w:rPr>
              <w:t>Utworzenie  mini banku żywnościowego w gminie.</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Gmina Chmielno</w:t>
            </w:r>
          </w:p>
          <w:p w:rsidR="00577189" w:rsidRDefault="00577189">
            <w:pPr>
              <w:pStyle w:val="ListParagraph"/>
              <w:spacing w:after="0" w:line="240" w:lineRule="auto"/>
              <w:ind w:left="0"/>
              <w:rPr>
                <w:sz w:val="16"/>
                <w:szCs w:val="16"/>
              </w:rPr>
            </w:pPr>
            <w:r>
              <w:rPr>
                <w:sz w:val="16"/>
                <w:szCs w:val="16"/>
              </w:rPr>
              <w:t>GOPS</w:t>
            </w:r>
          </w:p>
          <w:p w:rsidR="00577189" w:rsidRDefault="00577189">
            <w:pPr>
              <w:pStyle w:val="ListParagraph"/>
              <w:spacing w:after="0" w:line="240" w:lineRule="auto"/>
              <w:ind w:left="0"/>
              <w:rPr>
                <w:sz w:val="16"/>
                <w:szCs w:val="16"/>
              </w:rPr>
            </w:pPr>
            <w:r>
              <w:rPr>
                <w:sz w:val="16"/>
                <w:szCs w:val="16"/>
              </w:rPr>
              <w:t>Organizacje pozarządowe</w:t>
            </w: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spacing w:after="0" w:line="240" w:lineRule="auto"/>
              <w:rPr>
                <w:sz w:val="14"/>
                <w:szCs w:val="14"/>
              </w:rPr>
            </w:pPr>
            <w:r>
              <w:rPr>
                <w:sz w:val="14"/>
                <w:szCs w:val="14"/>
              </w:rPr>
              <w:t>4.</w:t>
            </w:r>
          </w:p>
          <w:p w:rsidR="00577189" w:rsidRDefault="00577189">
            <w:pPr>
              <w:spacing w:after="0" w:line="240" w:lineRule="auto"/>
              <w:rPr>
                <w:sz w:val="14"/>
                <w:szCs w:val="14"/>
              </w:rPr>
            </w:pPr>
            <w:r>
              <w:rPr>
                <w:sz w:val="14"/>
                <w:szCs w:val="14"/>
              </w:rPr>
              <w:t>Tworzenie warunków umożliwiających osobom żyjącym w ubóstwie zaspakajanie podstawowych potrzeb żywieniowych poprzez aktywizujące formy wsparcia.</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Gmina Chmielno</w:t>
            </w:r>
          </w:p>
          <w:p w:rsidR="00577189" w:rsidRDefault="00577189">
            <w:pPr>
              <w:pStyle w:val="ListParagraph"/>
              <w:spacing w:after="0" w:line="240" w:lineRule="auto"/>
              <w:ind w:left="0"/>
              <w:rPr>
                <w:sz w:val="16"/>
                <w:szCs w:val="16"/>
              </w:rPr>
            </w:pPr>
            <w:r>
              <w:rPr>
                <w:sz w:val="16"/>
                <w:szCs w:val="16"/>
              </w:rPr>
              <w:t>GOPS</w:t>
            </w:r>
          </w:p>
          <w:p w:rsidR="00577189" w:rsidRDefault="00577189">
            <w:pPr>
              <w:pStyle w:val="ListParagraph"/>
              <w:spacing w:after="0" w:line="240" w:lineRule="auto"/>
              <w:ind w:left="0"/>
              <w:rPr>
                <w:sz w:val="16"/>
                <w:szCs w:val="16"/>
              </w:rPr>
            </w:pPr>
            <w:r>
              <w:rPr>
                <w:sz w:val="16"/>
                <w:szCs w:val="16"/>
              </w:rPr>
              <w:t>Organizacje pozarządowe</w:t>
            </w: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val="restart"/>
            <w:tcMar>
              <w:left w:w="108" w:type="dxa"/>
            </w:tcMar>
          </w:tcPr>
          <w:p w:rsidR="00577189" w:rsidRDefault="00577189">
            <w:pPr>
              <w:pStyle w:val="ListParagraph"/>
              <w:spacing w:after="0" w:line="240" w:lineRule="auto"/>
              <w:ind w:left="0"/>
              <w:rPr>
                <w:b/>
                <w:bCs/>
                <w:sz w:val="16"/>
                <w:szCs w:val="16"/>
              </w:rPr>
            </w:pPr>
          </w:p>
        </w:tc>
        <w:tc>
          <w:tcPr>
            <w:tcW w:w="1275" w:type="dxa"/>
            <w:vMerge w:val="restart"/>
            <w:tcMar>
              <w:left w:w="108" w:type="dxa"/>
            </w:tcMar>
          </w:tcPr>
          <w:p w:rsidR="00577189" w:rsidRDefault="00577189">
            <w:pPr>
              <w:pStyle w:val="ListParagraph"/>
              <w:spacing w:after="0" w:line="240" w:lineRule="auto"/>
              <w:ind w:left="0"/>
              <w:rPr>
                <w:b/>
                <w:bCs/>
                <w:sz w:val="14"/>
                <w:szCs w:val="14"/>
              </w:rPr>
            </w:pPr>
            <w:r>
              <w:rPr>
                <w:b/>
                <w:bCs/>
                <w:sz w:val="14"/>
                <w:szCs w:val="14"/>
              </w:rPr>
              <w:t>V.</w:t>
            </w:r>
          </w:p>
          <w:p w:rsidR="00577189" w:rsidRDefault="00577189">
            <w:pPr>
              <w:pStyle w:val="ListParagraph"/>
              <w:spacing w:after="0" w:line="240" w:lineRule="auto"/>
              <w:ind w:left="0"/>
              <w:rPr>
                <w:b/>
                <w:bCs/>
                <w:sz w:val="14"/>
                <w:szCs w:val="14"/>
              </w:rPr>
            </w:pPr>
            <w:r>
              <w:rPr>
                <w:b/>
                <w:bCs/>
                <w:sz w:val="14"/>
                <w:szCs w:val="14"/>
              </w:rPr>
              <w:t xml:space="preserve">Zwiększenie dostępności rodzin dysfunkcyjnych do specjalistycznych form pomocy. </w:t>
            </w:r>
          </w:p>
        </w:tc>
        <w:tc>
          <w:tcPr>
            <w:tcW w:w="1418" w:type="dxa"/>
            <w:tcMar>
              <w:left w:w="108" w:type="dxa"/>
            </w:tcMar>
          </w:tcPr>
          <w:p w:rsidR="00577189" w:rsidRDefault="00577189">
            <w:pPr>
              <w:spacing w:after="0" w:line="240" w:lineRule="auto"/>
              <w:rPr>
                <w:sz w:val="14"/>
                <w:szCs w:val="14"/>
              </w:rPr>
            </w:pPr>
            <w:r>
              <w:rPr>
                <w:sz w:val="14"/>
                <w:szCs w:val="14"/>
              </w:rPr>
              <w:t>1.</w:t>
            </w:r>
          </w:p>
          <w:p w:rsidR="00577189" w:rsidRDefault="00577189">
            <w:pPr>
              <w:spacing w:after="0" w:line="240" w:lineRule="auto"/>
              <w:rPr>
                <w:sz w:val="14"/>
                <w:szCs w:val="14"/>
              </w:rPr>
            </w:pPr>
            <w:r>
              <w:rPr>
                <w:sz w:val="14"/>
                <w:szCs w:val="14"/>
              </w:rPr>
              <w:t>Wprowadzenie do rynku usług nowych form takich jak: asystent rodziny, koordynator konferencji grupy rodziny, profesjonalna niania, itp.</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GOPS</w:t>
            </w:r>
          </w:p>
          <w:p w:rsidR="00577189" w:rsidRDefault="00577189">
            <w:pPr>
              <w:pStyle w:val="ListParagraph"/>
              <w:spacing w:after="0" w:line="240" w:lineRule="auto"/>
              <w:ind w:left="0"/>
              <w:rPr>
                <w:sz w:val="16"/>
                <w:szCs w:val="16"/>
              </w:rPr>
            </w:pPr>
            <w:r>
              <w:rPr>
                <w:sz w:val="16"/>
                <w:szCs w:val="16"/>
              </w:rPr>
              <w:t>PCPR</w:t>
            </w:r>
          </w:p>
          <w:p w:rsidR="00577189" w:rsidRDefault="00577189">
            <w:pPr>
              <w:pStyle w:val="ListParagraph"/>
              <w:spacing w:after="0" w:line="240" w:lineRule="auto"/>
              <w:ind w:left="0"/>
              <w:rPr>
                <w:sz w:val="16"/>
                <w:szCs w:val="16"/>
              </w:rPr>
            </w:pPr>
            <w:r>
              <w:rPr>
                <w:sz w:val="16"/>
                <w:szCs w:val="16"/>
              </w:rPr>
              <w:t>Organizacje pozarządowe</w:t>
            </w: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spacing w:after="0" w:line="240" w:lineRule="auto"/>
              <w:rPr>
                <w:sz w:val="14"/>
                <w:szCs w:val="14"/>
              </w:rPr>
            </w:pPr>
            <w:r>
              <w:rPr>
                <w:sz w:val="14"/>
                <w:szCs w:val="14"/>
              </w:rPr>
              <w:t>2.</w:t>
            </w:r>
          </w:p>
          <w:p w:rsidR="00577189" w:rsidRDefault="00577189">
            <w:pPr>
              <w:spacing w:after="0" w:line="240" w:lineRule="auto"/>
              <w:rPr>
                <w:sz w:val="14"/>
                <w:szCs w:val="14"/>
              </w:rPr>
            </w:pPr>
            <w:r>
              <w:rPr>
                <w:sz w:val="14"/>
                <w:szCs w:val="14"/>
              </w:rPr>
              <w:t>Utworzenie punktu poradnictwa specjalistycznego.</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Gmina Chmielno</w:t>
            </w:r>
          </w:p>
          <w:p w:rsidR="00577189" w:rsidRDefault="00577189">
            <w:pPr>
              <w:pStyle w:val="ListParagraph"/>
              <w:spacing w:after="0" w:line="240" w:lineRule="auto"/>
              <w:ind w:left="0"/>
              <w:rPr>
                <w:sz w:val="16"/>
                <w:szCs w:val="16"/>
              </w:rPr>
            </w:pPr>
            <w:r>
              <w:rPr>
                <w:sz w:val="16"/>
                <w:szCs w:val="16"/>
              </w:rPr>
              <w:t>GOPS</w:t>
            </w: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spacing w:after="0" w:line="240" w:lineRule="auto"/>
              <w:rPr>
                <w:sz w:val="14"/>
                <w:szCs w:val="14"/>
              </w:rPr>
            </w:pPr>
            <w:r>
              <w:rPr>
                <w:sz w:val="14"/>
                <w:szCs w:val="14"/>
              </w:rPr>
              <w:t>3.</w:t>
            </w:r>
          </w:p>
          <w:p w:rsidR="00577189" w:rsidRDefault="00577189">
            <w:pPr>
              <w:spacing w:after="0" w:line="240" w:lineRule="auto"/>
              <w:rPr>
                <w:sz w:val="14"/>
                <w:szCs w:val="14"/>
              </w:rPr>
            </w:pPr>
            <w:r>
              <w:rPr>
                <w:sz w:val="14"/>
                <w:szCs w:val="14"/>
              </w:rPr>
              <w:t>Utworzenie lokalnego banku informacji o możliwościach i formach pomocy.</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GOPS</w:t>
            </w: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spacing w:after="0" w:line="240" w:lineRule="auto"/>
              <w:rPr>
                <w:sz w:val="14"/>
                <w:szCs w:val="14"/>
              </w:rPr>
            </w:pPr>
            <w:r>
              <w:rPr>
                <w:sz w:val="14"/>
                <w:szCs w:val="14"/>
              </w:rPr>
              <w:t>4.</w:t>
            </w:r>
          </w:p>
          <w:p w:rsidR="00577189" w:rsidRDefault="00577189">
            <w:pPr>
              <w:spacing w:after="0" w:line="240" w:lineRule="auto"/>
              <w:rPr>
                <w:sz w:val="14"/>
                <w:szCs w:val="14"/>
              </w:rPr>
            </w:pPr>
            <w:r>
              <w:rPr>
                <w:sz w:val="14"/>
                <w:szCs w:val="14"/>
              </w:rPr>
              <w:t>Propagowanie idei rodzicielstwa zastępczego.</w:t>
            </w:r>
          </w:p>
        </w:tc>
        <w:tc>
          <w:tcPr>
            <w:tcW w:w="1274" w:type="dxa"/>
            <w:tcMar>
              <w:left w:w="108" w:type="dxa"/>
            </w:tcMar>
          </w:tcPr>
          <w:p w:rsidR="00577189" w:rsidRDefault="00577189">
            <w:pPr>
              <w:pStyle w:val="ListParagraph"/>
              <w:spacing w:after="0" w:line="240" w:lineRule="auto"/>
              <w:ind w:left="0"/>
              <w:rPr>
                <w:sz w:val="16"/>
                <w:szCs w:val="16"/>
              </w:rPr>
            </w:pPr>
            <w:r>
              <w:rPr>
                <w:sz w:val="16"/>
                <w:szCs w:val="16"/>
              </w:rPr>
              <w:t>PCPR</w:t>
            </w:r>
          </w:p>
          <w:p w:rsidR="00577189" w:rsidRDefault="00577189">
            <w:pPr>
              <w:pStyle w:val="ListParagraph"/>
              <w:spacing w:after="0" w:line="240" w:lineRule="auto"/>
              <w:ind w:left="0"/>
              <w:rPr>
                <w:sz w:val="16"/>
                <w:szCs w:val="16"/>
              </w:rPr>
            </w:pPr>
            <w:r>
              <w:rPr>
                <w:sz w:val="16"/>
                <w:szCs w:val="16"/>
              </w:rPr>
              <w:t>GOPS</w:t>
            </w:r>
          </w:p>
          <w:p w:rsidR="00577189" w:rsidRDefault="00577189">
            <w:pPr>
              <w:pStyle w:val="ListParagraph"/>
              <w:spacing w:after="0" w:line="240" w:lineRule="auto"/>
              <w:ind w:left="0"/>
              <w:rPr>
                <w:sz w:val="16"/>
                <w:szCs w:val="16"/>
              </w:rPr>
            </w:pPr>
            <w:r>
              <w:rPr>
                <w:sz w:val="16"/>
                <w:szCs w:val="16"/>
              </w:rPr>
              <w:t>Organizacje kościelne,</w:t>
            </w:r>
          </w:p>
          <w:p w:rsidR="00577189" w:rsidRDefault="00577189">
            <w:pPr>
              <w:pStyle w:val="ListParagraph"/>
              <w:spacing w:after="0" w:line="240" w:lineRule="auto"/>
              <w:ind w:left="0"/>
              <w:rPr>
                <w:sz w:val="16"/>
                <w:szCs w:val="16"/>
              </w:rPr>
            </w:pPr>
            <w:r>
              <w:rPr>
                <w:sz w:val="16"/>
                <w:szCs w:val="16"/>
              </w:rPr>
              <w:t>Parafie</w:t>
            </w:r>
          </w:p>
          <w:p w:rsidR="00577189" w:rsidRDefault="00577189">
            <w:pPr>
              <w:pStyle w:val="ListParagraph"/>
              <w:spacing w:after="0" w:line="240" w:lineRule="auto"/>
              <w:ind w:left="0"/>
              <w:rPr>
                <w:sz w:val="16"/>
                <w:szCs w:val="16"/>
              </w:rPr>
            </w:pPr>
            <w:r>
              <w:rPr>
                <w:sz w:val="16"/>
                <w:szCs w:val="16"/>
              </w:rPr>
              <w:t>Organizacje pozarządowe</w:t>
            </w: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val="restart"/>
            <w:tcMar>
              <w:left w:w="108" w:type="dxa"/>
            </w:tcMar>
          </w:tcPr>
          <w:p w:rsidR="00577189" w:rsidRDefault="00577189">
            <w:pPr>
              <w:pStyle w:val="ListParagraph"/>
              <w:spacing w:after="0" w:line="240" w:lineRule="auto"/>
              <w:ind w:left="0"/>
              <w:rPr>
                <w:b/>
                <w:bCs/>
                <w:sz w:val="14"/>
                <w:szCs w:val="14"/>
              </w:rPr>
            </w:pPr>
            <w:r>
              <w:rPr>
                <w:b/>
                <w:bCs/>
                <w:sz w:val="14"/>
                <w:szCs w:val="14"/>
              </w:rPr>
              <w:t>VI.</w:t>
            </w:r>
          </w:p>
          <w:p w:rsidR="00577189" w:rsidRDefault="00577189">
            <w:pPr>
              <w:pStyle w:val="ListParagraph"/>
              <w:spacing w:after="0" w:line="240" w:lineRule="auto"/>
              <w:ind w:left="0"/>
              <w:rPr>
                <w:b/>
                <w:bCs/>
                <w:sz w:val="14"/>
                <w:szCs w:val="14"/>
              </w:rPr>
            </w:pPr>
            <w:r>
              <w:rPr>
                <w:b/>
                <w:bCs/>
                <w:sz w:val="14"/>
                <w:szCs w:val="14"/>
              </w:rPr>
              <w:t>Zorganizowanie systemu edukacji rodziców.</w:t>
            </w:r>
          </w:p>
        </w:tc>
        <w:tc>
          <w:tcPr>
            <w:tcW w:w="1418" w:type="dxa"/>
            <w:tcMar>
              <w:left w:w="108" w:type="dxa"/>
            </w:tcMar>
          </w:tcPr>
          <w:p w:rsidR="00577189" w:rsidRDefault="00577189">
            <w:pPr>
              <w:spacing w:after="0" w:line="240" w:lineRule="auto"/>
              <w:rPr>
                <w:sz w:val="14"/>
                <w:szCs w:val="14"/>
              </w:rPr>
            </w:pPr>
            <w:r>
              <w:rPr>
                <w:sz w:val="14"/>
                <w:szCs w:val="14"/>
              </w:rPr>
              <w:t>1.</w:t>
            </w:r>
          </w:p>
          <w:p w:rsidR="00577189" w:rsidRDefault="00577189">
            <w:pPr>
              <w:spacing w:after="0" w:line="240" w:lineRule="auto"/>
              <w:rPr>
                <w:sz w:val="14"/>
                <w:szCs w:val="14"/>
              </w:rPr>
            </w:pPr>
            <w:r>
              <w:rPr>
                <w:sz w:val="14"/>
                <w:szCs w:val="14"/>
              </w:rPr>
              <w:t>Upowszechnianie udziału rodziców  w zajęciach szkoły dla rodziców.</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Gmina Chmielno, GOPS,</w:t>
            </w:r>
          </w:p>
          <w:p w:rsidR="00577189" w:rsidRDefault="00577189">
            <w:pPr>
              <w:pStyle w:val="ListParagraph"/>
              <w:spacing w:after="0" w:line="240" w:lineRule="auto"/>
              <w:ind w:left="0"/>
              <w:rPr>
                <w:sz w:val="16"/>
                <w:szCs w:val="16"/>
              </w:rPr>
            </w:pPr>
            <w:r>
              <w:rPr>
                <w:sz w:val="16"/>
                <w:szCs w:val="16"/>
              </w:rPr>
              <w:t>Placówki oświatowe,</w:t>
            </w:r>
          </w:p>
          <w:p w:rsidR="00577189" w:rsidRDefault="00577189">
            <w:pPr>
              <w:pStyle w:val="ListParagraph"/>
              <w:spacing w:after="0" w:line="240" w:lineRule="auto"/>
              <w:ind w:left="0"/>
              <w:rPr>
                <w:sz w:val="16"/>
                <w:szCs w:val="16"/>
              </w:rPr>
            </w:pPr>
            <w:r>
              <w:rPr>
                <w:sz w:val="16"/>
                <w:szCs w:val="16"/>
              </w:rPr>
              <w:t>PPP</w:t>
            </w: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spacing w:after="0" w:line="240" w:lineRule="auto"/>
              <w:rPr>
                <w:sz w:val="14"/>
                <w:szCs w:val="14"/>
              </w:rPr>
            </w:pPr>
            <w:r>
              <w:rPr>
                <w:sz w:val="14"/>
                <w:szCs w:val="14"/>
              </w:rPr>
              <w:t>2.</w:t>
            </w:r>
          </w:p>
          <w:p w:rsidR="00577189" w:rsidRDefault="00577189">
            <w:pPr>
              <w:spacing w:after="0" w:line="240" w:lineRule="auto"/>
              <w:rPr>
                <w:sz w:val="14"/>
                <w:szCs w:val="14"/>
              </w:rPr>
            </w:pPr>
            <w:r>
              <w:rPr>
                <w:sz w:val="14"/>
                <w:szCs w:val="14"/>
              </w:rPr>
              <w:t>Wprowadzenie do katalogu ofert pomocowych programu „dobra mama”, programu korekcyjnego dla sprawców przemocy.</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GOPS,</w:t>
            </w:r>
          </w:p>
          <w:p w:rsidR="00577189" w:rsidRDefault="00577189">
            <w:pPr>
              <w:pStyle w:val="ListParagraph"/>
              <w:spacing w:after="0" w:line="240" w:lineRule="auto"/>
              <w:ind w:left="0"/>
              <w:rPr>
                <w:sz w:val="16"/>
                <w:szCs w:val="16"/>
              </w:rPr>
            </w:pPr>
            <w:r>
              <w:rPr>
                <w:sz w:val="16"/>
                <w:szCs w:val="16"/>
              </w:rPr>
              <w:t xml:space="preserve">Zespół Interdyscyplinarny, </w:t>
            </w:r>
          </w:p>
          <w:p w:rsidR="00577189" w:rsidRDefault="00577189">
            <w:pPr>
              <w:pStyle w:val="ListParagraph"/>
              <w:spacing w:after="0" w:line="240" w:lineRule="auto"/>
              <w:ind w:left="0"/>
              <w:rPr>
                <w:sz w:val="16"/>
                <w:szCs w:val="16"/>
              </w:rPr>
            </w:pPr>
            <w:r>
              <w:rPr>
                <w:sz w:val="16"/>
                <w:szCs w:val="16"/>
              </w:rPr>
              <w:t>GKRPA,</w:t>
            </w:r>
          </w:p>
          <w:p w:rsidR="00577189" w:rsidRDefault="00577189">
            <w:pPr>
              <w:pStyle w:val="ListParagraph"/>
              <w:spacing w:after="0" w:line="240" w:lineRule="auto"/>
              <w:ind w:left="0"/>
              <w:rPr>
                <w:sz w:val="16"/>
                <w:szCs w:val="16"/>
              </w:rPr>
            </w:pPr>
            <w:r>
              <w:rPr>
                <w:sz w:val="16"/>
                <w:szCs w:val="16"/>
              </w:rPr>
              <w:t>CIK,</w:t>
            </w: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val="restart"/>
            <w:tcMar>
              <w:left w:w="108" w:type="dxa"/>
            </w:tcMar>
          </w:tcPr>
          <w:p w:rsidR="00577189" w:rsidRDefault="00577189">
            <w:pPr>
              <w:pStyle w:val="ListParagraph"/>
              <w:spacing w:after="0" w:line="240" w:lineRule="auto"/>
              <w:ind w:left="0"/>
              <w:rPr>
                <w:b/>
                <w:bCs/>
                <w:sz w:val="14"/>
                <w:szCs w:val="14"/>
              </w:rPr>
            </w:pPr>
            <w:r>
              <w:rPr>
                <w:b/>
                <w:bCs/>
                <w:sz w:val="14"/>
                <w:szCs w:val="14"/>
              </w:rPr>
              <w:t>VII.</w:t>
            </w:r>
          </w:p>
          <w:p w:rsidR="00577189" w:rsidRDefault="00577189">
            <w:pPr>
              <w:pStyle w:val="ListParagraph"/>
              <w:spacing w:after="0" w:line="240" w:lineRule="auto"/>
              <w:ind w:left="0"/>
              <w:rPr>
                <w:b/>
                <w:bCs/>
                <w:sz w:val="14"/>
                <w:szCs w:val="14"/>
              </w:rPr>
            </w:pPr>
            <w:r>
              <w:rPr>
                <w:b/>
                <w:bCs/>
                <w:sz w:val="14"/>
                <w:szCs w:val="14"/>
              </w:rPr>
              <w:t xml:space="preserve">Zorganizowanie systemu działań profilaktycznych, leczniczych i terapeutycznych dla osób uzależnionych i ich rodzin </w:t>
            </w:r>
          </w:p>
        </w:tc>
        <w:tc>
          <w:tcPr>
            <w:tcW w:w="1418" w:type="dxa"/>
            <w:tcMar>
              <w:left w:w="108" w:type="dxa"/>
            </w:tcMar>
          </w:tcPr>
          <w:p w:rsidR="00577189" w:rsidRDefault="00577189">
            <w:pPr>
              <w:spacing w:after="0" w:line="240" w:lineRule="auto"/>
              <w:rPr>
                <w:sz w:val="14"/>
                <w:szCs w:val="14"/>
              </w:rPr>
            </w:pPr>
            <w:r>
              <w:rPr>
                <w:sz w:val="14"/>
                <w:szCs w:val="14"/>
              </w:rPr>
              <w:t>1.</w:t>
            </w:r>
          </w:p>
          <w:p w:rsidR="00577189" w:rsidRDefault="00577189">
            <w:pPr>
              <w:spacing w:after="0" w:line="240" w:lineRule="auto"/>
              <w:rPr>
                <w:sz w:val="14"/>
                <w:szCs w:val="14"/>
              </w:rPr>
            </w:pPr>
            <w:r>
              <w:rPr>
                <w:sz w:val="14"/>
                <w:szCs w:val="14"/>
              </w:rPr>
              <w:t>Upowszechnianie profilaktyki szkolnej i środowiskowej.</w:t>
            </w:r>
          </w:p>
        </w:tc>
        <w:tc>
          <w:tcPr>
            <w:tcW w:w="1274" w:type="dxa"/>
            <w:tcMar>
              <w:left w:w="108" w:type="dxa"/>
            </w:tcMar>
          </w:tcPr>
          <w:p w:rsidR="00577189" w:rsidRDefault="00577189">
            <w:pPr>
              <w:pStyle w:val="ListParagraph"/>
              <w:spacing w:after="0" w:line="240" w:lineRule="auto"/>
              <w:ind w:left="0"/>
              <w:rPr>
                <w:sz w:val="16"/>
                <w:szCs w:val="16"/>
              </w:rPr>
            </w:pPr>
            <w:r>
              <w:rPr>
                <w:sz w:val="16"/>
                <w:szCs w:val="16"/>
              </w:rPr>
              <w:t>Gmina Chmielno,</w:t>
            </w:r>
          </w:p>
          <w:p w:rsidR="00577189" w:rsidRDefault="00577189">
            <w:pPr>
              <w:pStyle w:val="ListParagraph"/>
              <w:spacing w:after="0" w:line="240" w:lineRule="auto"/>
              <w:ind w:left="0"/>
              <w:rPr>
                <w:sz w:val="16"/>
                <w:szCs w:val="16"/>
              </w:rPr>
            </w:pPr>
            <w:r>
              <w:rPr>
                <w:sz w:val="16"/>
                <w:szCs w:val="16"/>
              </w:rPr>
              <w:t>GOPS,</w:t>
            </w:r>
          </w:p>
          <w:p w:rsidR="00577189" w:rsidRDefault="00577189">
            <w:pPr>
              <w:pStyle w:val="ListParagraph"/>
              <w:spacing w:after="0" w:line="240" w:lineRule="auto"/>
              <w:ind w:left="0"/>
              <w:rPr>
                <w:sz w:val="16"/>
                <w:szCs w:val="16"/>
              </w:rPr>
            </w:pPr>
            <w:r>
              <w:rPr>
                <w:sz w:val="16"/>
                <w:szCs w:val="16"/>
              </w:rPr>
              <w:t>Placówki oświatowe</w:t>
            </w: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spacing w:after="0" w:line="240" w:lineRule="auto"/>
              <w:rPr>
                <w:sz w:val="14"/>
                <w:szCs w:val="14"/>
              </w:rPr>
            </w:pPr>
            <w:r>
              <w:rPr>
                <w:sz w:val="14"/>
                <w:szCs w:val="14"/>
              </w:rPr>
              <w:t>2.</w:t>
            </w:r>
          </w:p>
          <w:p w:rsidR="00577189" w:rsidRDefault="00577189">
            <w:pPr>
              <w:spacing w:after="0" w:line="240" w:lineRule="auto"/>
              <w:rPr>
                <w:sz w:val="14"/>
                <w:szCs w:val="14"/>
              </w:rPr>
            </w:pPr>
            <w:r>
              <w:rPr>
                <w:sz w:val="14"/>
                <w:szCs w:val="14"/>
              </w:rPr>
              <w:t>Podniesienie świadomości społecznej wśród mieszkańców na temat uzależnień i ich skutków.</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GKRPA,</w:t>
            </w:r>
          </w:p>
          <w:p w:rsidR="00577189" w:rsidRDefault="00577189">
            <w:pPr>
              <w:pStyle w:val="ListParagraph"/>
              <w:spacing w:after="0" w:line="240" w:lineRule="auto"/>
              <w:ind w:left="0"/>
              <w:rPr>
                <w:sz w:val="16"/>
                <w:szCs w:val="16"/>
              </w:rPr>
            </w:pPr>
            <w:r>
              <w:rPr>
                <w:sz w:val="16"/>
                <w:szCs w:val="16"/>
              </w:rPr>
              <w:t>GOPS,</w:t>
            </w:r>
          </w:p>
          <w:p w:rsidR="00577189" w:rsidRDefault="00577189">
            <w:pPr>
              <w:pStyle w:val="ListParagraph"/>
              <w:spacing w:after="0" w:line="240" w:lineRule="auto"/>
              <w:ind w:left="0"/>
              <w:rPr>
                <w:sz w:val="16"/>
                <w:szCs w:val="16"/>
              </w:rPr>
            </w:pPr>
            <w:r>
              <w:rPr>
                <w:sz w:val="16"/>
                <w:szCs w:val="16"/>
              </w:rPr>
              <w:t>Zespół Interd.,</w:t>
            </w:r>
          </w:p>
          <w:p w:rsidR="00577189" w:rsidRDefault="00577189">
            <w:pPr>
              <w:pStyle w:val="ListParagraph"/>
              <w:spacing w:after="0" w:line="240" w:lineRule="auto"/>
              <w:ind w:left="0"/>
              <w:rPr>
                <w:sz w:val="16"/>
                <w:szCs w:val="16"/>
              </w:rPr>
            </w:pPr>
            <w:r>
              <w:rPr>
                <w:sz w:val="16"/>
                <w:szCs w:val="16"/>
              </w:rPr>
              <w:t xml:space="preserve">Policja, </w:t>
            </w: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val="restart"/>
            <w:tcMar>
              <w:left w:w="108" w:type="dxa"/>
            </w:tcMar>
          </w:tcPr>
          <w:p w:rsidR="00577189" w:rsidRDefault="00577189">
            <w:pPr>
              <w:pStyle w:val="ListParagraph"/>
              <w:spacing w:after="0" w:line="240" w:lineRule="auto"/>
              <w:ind w:left="0"/>
              <w:rPr>
                <w:b/>
                <w:bCs/>
                <w:sz w:val="16"/>
                <w:szCs w:val="16"/>
              </w:rPr>
            </w:pPr>
          </w:p>
        </w:tc>
        <w:tc>
          <w:tcPr>
            <w:tcW w:w="1275" w:type="dxa"/>
            <w:vMerge w:val="restart"/>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spacing w:after="0" w:line="240" w:lineRule="auto"/>
              <w:rPr>
                <w:sz w:val="14"/>
                <w:szCs w:val="14"/>
              </w:rPr>
            </w:pPr>
            <w:r>
              <w:rPr>
                <w:sz w:val="14"/>
                <w:szCs w:val="14"/>
              </w:rPr>
              <w:t>3.</w:t>
            </w:r>
          </w:p>
          <w:p w:rsidR="00577189" w:rsidRDefault="00577189">
            <w:pPr>
              <w:spacing w:after="0" w:line="240" w:lineRule="auto"/>
              <w:rPr>
                <w:sz w:val="14"/>
                <w:szCs w:val="14"/>
              </w:rPr>
            </w:pPr>
            <w:r>
              <w:rPr>
                <w:sz w:val="14"/>
                <w:szCs w:val="14"/>
              </w:rPr>
              <w:t>Promowanie zdrowego stylu życia.</w:t>
            </w:r>
          </w:p>
        </w:tc>
        <w:tc>
          <w:tcPr>
            <w:tcW w:w="1274" w:type="dxa"/>
            <w:tcMar>
              <w:left w:w="108" w:type="dxa"/>
            </w:tcMar>
          </w:tcPr>
          <w:p w:rsidR="00577189" w:rsidRDefault="00577189">
            <w:pPr>
              <w:pStyle w:val="ListParagraph"/>
              <w:spacing w:after="0" w:line="240" w:lineRule="auto"/>
              <w:ind w:left="0"/>
              <w:rPr>
                <w:sz w:val="16"/>
                <w:szCs w:val="16"/>
              </w:rPr>
            </w:pPr>
            <w:r>
              <w:rPr>
                <w:sz w:val="16"/>
                <w:szCs w:val="16"/>
              </w:rPr>
              <w:t>GOZ,</w:t>
            </w:r>
          </w:p>
          <w:p w:rsidR="00577189" w:rsidRDefault="00577189">
            <w:pPr>
              <w:pStyle w:val="ListParagraph"/>
              <w:spacing w:after="0" w:line="240" w:lineRule="auto"/>
              <w:ind w:left="0"/>
              <w:rPr>
                <w:sz w:val="16"/>
                <w:szCs w:val="16"/>
              </w:rPr>
            </w:pPr>
            <w:r>
              <w:rPr>
                <w:sz w:val="16"/>
                <w:szCs w:val="16"/>
              </w:rPr>
              <w:t>GKRPA,</w:t>
            </w:r>
          </w:p>
          <w:p w:rsidR="00577189" w:rsidRDefault="00577189">
            <w:pPr>
              <w:pStyle w:val="ListParagraph"/>
              <w:spacing w:after="0" w:line="240" w:lineRule="auto"/>
              <w:ind w:left="0"/>
              <w:rPr>
                <w:sz w:val="16"/>
                <w:szCs w:val="16"/>
              </w:rPr>
            </w:pPr>
            <w:r>
              <w:rPr>
                <w:sz w:val="16"/>
                <w:szCs w:val="16"/>
              </w:rPr>
              <w:t>GOPS,</w:t>
            </w:r>
          </w:p>
          <w:p w:rsidR="00577189" w:rsidRDefault="00577189">
            <w:pPr>
              <w:pStyle w:val="ListParagraph"/>
              <w:spacing w:after="0" w:line="240" w:lineRule="auto"/>
              <w:ind w:left="0"/>
              <w:rPr>
                <w:sz w:val="16"/>
                <w:szCs w:val="16"/>
              </w:rPr>
            </w:pPr>
            <w:r>
              <w:rPr>
                <w:sz w:val="16"/>
                <w:szCs w:val="16"/>
              </w:rPr>
              <w:t>Organizacje pozarządowe</w:t>
            </w: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spacing w:after="0" w:line="240" w:lineRule="auto"/>
              <w:rPr>
                <w:sz w:val="14"/>
                <w:szCs w:val="14"/>
              </w:rPr>
            </w:pPr>
            <w:r>
              <w:rPr>
                <w:sz w:val="14"/>
                <w:szCs w:val="14"/>
              </w:rPr>
              <w:t>4.</w:t>
            </w:r>
          </w:p>
          <w:p w:rsidR="00577189" w:rsidRDefault="00577189">
            <w:pPr>
              <w:spacing w:after="0" w:line="240" w:lineRule="auto"/>
              <w:rPr>
                <w:sz w:val="14"/>
                <w:szCs w:val="14"/>
              </w:rPr>
            </w:pPr>
            <w:r>
              <w:rPr>
                <w:sz w:val="14"/>
                <w:szCs w:val="14"/>
              </w:rPr>
              <w:t>Organizowanie spotkań informacyjno -  edukacyjnych z zakresu rozwiązywania problemów uzależnień.</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GOZ,</w:t>
            </w:r>
          </w:p>
          <w:p w:rsidR="00577189" w:rsidRDefault="00577189">
            <w:pPr>
              <w:pStyle w:val="ListParagraph"/>
              <w:spacing w:after="0" w:line="240" w:lineRule="auto"/>
              <w:ind w:left="0"/>
              <w:rPr>
                <w:sz w:val="16"/>
                <w:szCs w:val="16"/>
              </w:rPr>
            </w:pPr>
            <w:r>
              <w:rPr>
                <w:sz w:val="16"/>
                <w:szCs w:val="16"/>
              </w:rPr>
              <w:t>GKRPA,</w:t>
            </w:r>
          </w:p>
          <w:p w:rsidR="00577189" w:rsidRDefault="00577189">
            <w:pPr>
              <w:pStyle w:val="ListParagraph"/>
              <w:spacing w:after="0" w:line="240" w:lineRule="auto"/>
              <w:ind w:left="0"/>
              <w:rPr>
                <w:sz w:val="16"/>
                <w:szCs w:val="16"/>
              </w:rPr>
            </w:pPr>
            <w:r>
              <w:rPr>
                <w:sz w:val="16"/>
                <w:szCs w:val="16"/>
              </w:rPr>
              <w:t>GOPS,</w:t>
            </w:r>
          </w:p>
          <w:p w:rsidR="00577189" w:rsidRDefault="00577189">
            <w:pPr>
              <w:pStyle w:val="ListParagraph"/>
              <w:spacing w:after="0" w:line="240" w:lineRule="auto"/>
              <w:ind w:left="0"/>
              <w:rPr>
                <w:sz w:val="16"/>
                <w:szCs w:val="16"/>
              </w:rPr>
            </w:pPr>
            <w:r>
              <w:rPr>
                <w:sz w:val="16"/>
                <w:szCs w:val="16"/>
              </w:rPr>
              <w:t>Organizacje pozarządowe</w:t>
            </w: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spacing w:after="0" w:line="240" w:lineRule="auto"/>
              <w:rPr>
                <w:sz w:val="14"/>
                <w:szCs w:val="14"/>
              </w:rPr>
            </w:pPr>
            <w:r>
              <w:rPr>
                <w:sz w:val="14"/>
                <w:szCs w:val="14"/>
              </w:rPr>
              <w:t>5.</w:t>
            </w:r>
          </w:p>
          <w:p w:rsidR="00577189" w:rsidRDefault="00577189">
            <w:pPr>
              <w:spacing w:after="0" w:line="240" w:lineRule="auto"/>
              <w:rPr>
                <w:sz w:val="14"/>
                <w:szCs w:val="14"/>
              </w:rPr>
            </w:pPr>
            <w:r>
              <w:rPr>
                <w:sz w:val="14"/>
                <w:szCs w:val="14"/>
              </w:rPr>
              <w:t>Tworzenie warunków do powstania w gminie specjalistycznych form pomocy i leczenia.</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Gmina Chmielno</w:t>
            </w:r>
          </w:p>
          <w:p w:rsidR="00577189" w:rsidRDefault="00577189">
            <w:pPr>
              <w:pStyle w:val="ListParagraph"/>
              <w:spacing w:after="0" w:line="240" w:lineRule="auto"/>
              <w:ind w:left="0"/>
              <w:rPr>
                <w:sz w:val="16"/>
                <w:szCs w:val="16"/>
              </w:rPr>
            </w:pPr>
            <w:r>
              <w:rPr>
                <w:sz w:val="16"/>
                <w:szCs w:val="16"/>
              </w:rPr>
              <w:t>GOZ,</w:t>
            </w:r>
          </w:p>
          <w:p w:rsidR="00577189" w:rsidRDefault="00577189">
            <w:pPr>
              <w:pStyle w:val="ListParagraph"/>
              <w:spacing w:after="0" w:line="240" w:lineRule="auto"/>
              <w:ind w:left="0"/>
              <w:rPr>
                <w:sz w:val="16"/>
                <w:szCs w:val="16"/>
              </w:rPr>
            </w:pPr>
            <w:r>
              <w:rPr>
                <w:sz w:val="16"/>
                <w:szCs w:val="16"/>
              </w:rPr>
              <w:t>GOPS</w:t>
            </w: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val="restart"/>
            <w:tcMar>
              <w:left w:w="108" w:type="dxa"/>
            </w:tcMar>
          </w:tcPr>
          <w:p w:rsidR="00577189" w:rsidRDefault="00577189">
            <w:pPr>
              <w:pStyle w:val="ListParagraph"/>
              <w:spacing w:after="0" w:line="240" w:lineRule="auto"/>
              <w:ind w:left="0"/>
              <w:rPr>
                <w:b/>
                <w:bCs/>
                <w:sz w:val="14"/>
                <w:szCs w:val="14"/>
              </w:rPr>
            </w:pPr>
            <w:r>
              <w:rPr>
                <w:b/>
                <w:bCs/>
                <w:sz w:val="14"/>
                <w:szCs w:val="14"/>
              </w:rPr>
              <w:t xml:space="preserve">VIII. </w:t>
            </w:r>
          </w:p>
          <w:p w:rsidR="00577189" w:rsidRDefault="00577189">
            <w:pPr>
              <w:pStyle w:val="ListParagraph"/>
              <w:spacing w:after="0" w:line="240" w:lineRule="auto"/>
              <w:ind w:left="0"/>
              <w:rPr>
                <w:b/>
                <w:bCs/>
                <w:sz w:val="14"/>
                <w:szCs w:val="14"/>
              </w:rPr>
            </w:pPr>
            <w:r>
              <w:rPr>
                <w:b/>
                <w:bCs/>
                <w:sz w:val="14"/>
                <w:szCs w:val="14"/>
              </w:rPr>
              <w:t>Stworzenie osobom w wieku produkcyjnym warunków do aktywnego uczestnictwa w życiu społecznym.</w:t>
            </w:r>
          </w:p>
        </w:tc>
        <w:tc>
          <w:tcPr>
            <w:tcW w:w="1418" w:type="dxa"/>
            <w:tcMar>
              <w:left w:w="108" w:type="dxa"/>
            </w:tcMar>
          </w:tcPr>
          <w:p w:rsidR="00577189" w:rsidRDefault="00577189">
            <w:pPr>
              <w:spacing w:after="0" w:line="240" w:lineRule="auto"/>
              <w:rPr>
                <w:sz w:val="14"/>
                <w:szCs w:val="14"/>
              </w:rPr>
            </w:pPr>
            <w:r>
              <w:rPr>
                <w:sz w:val="14"/>
                <w:szCs w:val="14"/>
              </w:rPr>
              <w:t>1.</w:t>
            </w:r>
          </w:p>
          <w:p w:rsidR="00577189" w:rsidRDefault="00577189">
            <w:pPr>
              <w:spacing w:after="0" w:line="240" w:lineRule="auto"/>
              <w:rPr>
                <w:sz w:val="14"/>
                <w:szCs w:val="14"/>
              </w:rPr>
            </w:pPr>
            <w:r>
              <w:rPr>
                <w:sz w:val="14"/>
                <w:szCs w:val="14"/>
              </w:rPr>
              <w:t>Utworzenie w gminie klubu seniora.</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Gmina Chmielno,</w:t>
            </w:r>
          </w:p>
          <w:p w:rsidR="00577189" w:rsidRDefault="00577189">
            <w:pPr>
              <w:pStyle w:val="ListParagraph"/>
              <w:spacing w:after="0" w:line="240" w:lineRule="auto"/>
              <w:ind w:left="0"/>
              <w:rPr>
                <w:sz w:val="16"/>
                <w:szCs w:val="16"/>
              </w:rPr>
            </w:pPr>
            <w:r>
              <w:rPr>
                <w:sz w:val="16"/>
                <w:szCs w:val="16"/>
              </w:rPr>
              <w:t>GOPS,</w:t>
            </w:r>
          </w:p>
          <w:p w:rsidR="00577189" w:rsidRDefault="00577189">
            <w:pPr>
              <w:pStyle w:val="ListParagraph"/>
              <w:spacing w:after="0" w:line="240" w:lineRule="auto"/>
              <w:ind w:left="0"/>
              <w:rPr>
                <w:sz w:val="16"/>
                <w:szCs w:val="16"/>
              </w:rPr>
            </w:pPr>
            <w:r>
              <w:rPr>
                <w:sz w:val="16"/>
                <w:szCs w:val="16"/>
              </w:rPr>
              <w:t>Organizacje pozarządowe</w:t>
            </w: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r>
              <w:rPr>
                <w:sz w:val="16"/>
                <w:szCs w:val="16"/>
              </w:rPr>
              <w:t>X</w:t>
            </w: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spacing w:after="0" w:line="240" w:lineRule="auto"/>
              <w:rPr>
                <w:sz w:val="14"/>
                <w:szCs w:val="14"/>
              </w:rPr>
            </w:pPr>
            <w:r>
              <w:rPr>
                <w:sz w:val="14"/>
                <w:szCs w:val="14"/>
              </w:rPr>
              <w:t>2.</w:t>
            </w:r>
          </w:p>
          <w:p w:rsidR="00577189" w:rsidRDefault="00577189">
            <w:pPr>
              <w:spacing w:after="0" w:line="240" w:lineRule="auto"/>
              <w:rPr>
                <w:sz w:val="14"/>
                <w:szCs w:val="14"/>
              </w:rPr>
            </w:pPr>
            <w:r>
              <w:rPr>
                <w:sz w:val="14"/>
                <w:szCs w:val="14"/>
              </w:rPr>
              <w:t>Powstanie na terenie gminy dziennego domu pobytu.</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Gmina Chmielno,</w:t>
            </w:r>
          </w:p>
          <w:p w:rsidR="00577189" w:rsidRDefault="00577189">
            <w:pPr>
              <w:pStyle w:val="ListParagraph"/>
              <w:spacing w:after="0" w:line="240" w:lineRule="auto"/>
              <w:ind w:left="0"/>
              <w:rPr>
                <w:sz w:val="16"/>
                <w:szCs w:val="16"/>
              </w:rPr>
            </w:pPr>
            <w:r>
              <w:rPr>
                <w:sz w:val="16"/>
                <w:szCs w:val="16"/>
              </w:rPr>
              <w:t>GOPS,</w:t>
            </w:r>
          </w:p>
          <w:p w:rsidR="00577189" w:rsidRDefault="00577189">
            <w:pPr>
              <w:pStyle w:val="ListParagraph"/>
              <w:spacing w:after="0" w:line="240" w:lineRule="auto"/>
              <w:ind w:left="0"/>
              <w:rPr>
                <w:sz w:val="16"/>
                <w:szCs w:val="16"/>
              </w:rPr>
            </w:pPr>
            <w:r>
              <w:rPr>
                <w:sz w:val="16"/>
                <w:szCs w:val="16"/>
              </w:rPr>
              <w:t>Organizacje pozarządowe</w:t>
            </w: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r>
              <w:rPr>
                <w:sz w:val="16"/>
                <w:szCs w:val="16"/>
              </w:rPr>
              <w:t>X</w:t>
            </w: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spacing w:after="0" w:line="240" w:lineRule="auto"/>
              <w:rPr>
                <w:sz w:val="14"/>
                <w:szCs w:val="14"/>
              </w:rPr>
            </w:pPr>
            <w:r>
              <w:rPr>
                <w:sz w:val="14"/>
                <w:szCs w:val="14"/>
              </w:rPr>
              <w:t>3.</w:t>
            </w:r>
          </w:p>
          <w:p w:rsidR="00577189" w:rsidRDefault="00577189">
            <w:pPr>
              <w:spacing w:after="0" w:line="240" w:lineRule="auto"/>
              <w:rPr>
                <w:sz w:val="14"/>
                <w:szCs w:val="14"/>
              </w:rPr>
            </w:pPr>
            <w:r>
              <w:rPr>
                <w:sz w:val="14"/>
                <w:szCs w:val="14"/>
              </w:rPr>
              <w:t>Propagowanie i powstanie wolontariatu 50+.</w:t>
            </w:r>
          </w:p>
          <w:p w:rsidR="00577189" w:rsidRDefault="00577189">
            <w:pPr>
              <w:spacing w:after="0" w:line="240" w:lineRule="auto"/>
              <w:rPr>
                <w:sz w:val="14"/>
                <w:szCs w:val="14"/>
              </w:rPr>
            </w:pP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GOPS,</w:t>
            </w:r>
          </w:p>
          <w:p w:rsidR="00577189" w:rsidRDefault="00577189">
            <w:pPr>
              <w:pStyle w:val="ListParagraph"/>
              <w:spacing w:after="0" w:line="240" w:lineRule="auto"/>
              <w:ind w:left="0"/>
              <w:rPr>
                <w:sz w:val="16"/>
                <w:szCs w:val="16"/>
              </w:rPr>
            </w:pPr>
            <w:r>
              <w:rPr>
                <w:sz w:val="16"/>
                <w:szCs w:val="16"/>
              </w:rPr>
              <w:t>ŚDS,</w:t>
            </w:r>
          </w:p>
          <w:p w:rsidR="00577189" w:rsidRDefault="00577189">
            <w:pPr>
              <w:pStyle w:val="ListParagraph"/>
              <w:spacing w:after="0" w:line="240" w:lineRule="auto"/>
              <w:ind w:left="0"/>
              <w:rPr>
                <w:sz w:val="16"/>
                <w:szCs w:val="16"/>
              </w:rPr>
            </w:pPr>
            <w:r>
              <w:rPr>
                <w:sz w:val="16"/>
                <w:szCs w:val="16"/>
              </w:rPr>
              <w:t>WTZ,</w:t>
            </w:r>
          </w:p>
          <w:p w:rsidR="00577189" w:rsidRDefault="00577189">
            <w:pPr>
              <w:pStyle w:val="ListParagraph"/>
              <w:spacing w:after="0" w:line="240" w:lineRule="auto"/>
              <w:ind w:left="0"/>
              <w:rPr>
                <w:sz w:val="16"/>
                <w:szCs w:val="16"/>
              </w:rPr>
            </w:pPr>
            <w:r>
              <w:rPr>
                <w:sz w:val="16"/>
                <w:szCs w:val="16"/>
              </w:rPr>
              <w:t>Organizacje pozarządowe,</w:t>
            </w: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spacing w:after="0" w:line="240" w:lineRule="auto"/>
              <w:rPr>
                <w:sz w:val="14"/>
                <w:szCs w:val="14"/>
              </w:rPr>
            </w:pPr>
            <w:r>
              <w:rPr>
                <w:sz w:val="14"/>
                <w:szCs w:val="14"/>
              </w:rPr>
              <w:t>4.</w:t>
            </w:r>
          </w:p>
          <w:p w:rsidR="00577189" w:rsidRDefault="00577189">
            <w:pPr>
              <w:spacing w:after="0" w:line="240" w:lineRule="auto"/>
              <w:rPr>
                <w:sz w:val="14"/>
                <w:szCs w:val="14"/>
              </w:rPr>
            </w:pPr>
            <w:r>
              <w:rPr>
                <w:sz w:val="14"/>
                <w:szCs w:val="14"/>
              </w:rPr>
              <w:t>Powstanie banku czasu.</w:t>
            </w:r>
          </w:p>
        </w:tc>
        <w:tc>
          <w:tcPr>
            <w:tcW w:w="1274" w:type="dxa"/>
            <w:tcMar>
              <w:left w:w="108" w:type="dxa"/>
            </w:tcMar>
          </w:tcPr>
          <w:p w:rsidR="00577189" w:rsidRDefault="00577189">
            <w:pPr>
              <w:pStyle w:val="ListParagraph"/>
              <w:spacing w:after="0" w:line="240" w:lineRule="auto"/>
              <w:ind w:left="0"/>
              <w:rPr>
                <w:sz w:val="16"/>
                <w:szCs w:val="16"/>
              </w:rPr>
            </w:pPr>
            <w:r>
              <w:rPr>
                <w:sz w:val="16"/>
                <w:szCs w:val="16"/>
              </w:rPr>
              <w:t>GOPS,</w:t>
            </w:r>
          </w:p>
          <w:p w:rsidR="00577189" w:rsidRDefault="00577189">
            <w:pPr>
              <w:pStyle w:val="ListParagraph"/>
              <w:spacing w:after="0" w:line="240" w:lineRule="auto"/>
              <w:ind w:left="0"/>
              <w:rPr>
                <w:sz w:val="16"/>
                <w:szCs w:val="16"/>
              </w:rPr>
            </w:pPr>
            <w:r>
              <w:rPr>
                <w:sz w:val="16"/>
                <w:szCs w:val="16"/>
              </w:rPr>
              <w:t>ŚDS,</w:t>
            </w:r>
          </w:p>
          <w:p w:rsidR="00577189" w:rsidRDefault="00577189">
            <w:pPr>
              <w:pStyle w:val="ListParagraph"/>
              <w:spacing w:after="0" w:line="240" w:lineRule="auto"/>
              <w:ind w:left="0"/>
              <w:rPr>
                <w:sz w:val="16"/>
                <w:szCs w:val="16"/>
              </w:rPr>
            </w:pPr>
            <w:r>
              <w:rPr>
                <w:sz w:val="16"/>
                <w:szCs w:val="16"/>
              </w:rPr>
              <w:t>WTZ,</w:t>
            </w:r>
          </w:p>
          <w:p w:rsidR="00577189" w:rsidRDefault="00577189">
            <w:pPr>
              <w:pStyle w:val="ListParagraph"/>
              <w:spacing w:after="0" w:line="240" w:lineRule="auto"/>
              <w:ind w:left="0"/>
              <w:rPr>
                <w:sz w:val="16"/>
                <w:szCs w:val="16"/>
              </w:rPr>
            </w:pPr>
            <w:r>
              <w:rPr>
                <w:sz w:val="16"/>
                <w:szCs w:val="16"/>
              </w:rPr>
              <w:t>Organizacje pozarządowe,</w:t>
            </w: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r>
              <w:rPr>
                <w:sz w:val="16"/>
                <w:szCs w:val="16"/>
              </w:rPr>
              <w:t>X</w:t>
            </w: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spacing w:after="0" w:line="240" w:lineRule="auto"/>
              <w:rPr>
                <w:sz w:val="14"/>
                <w:szCs w:val="14"/>
              </w:rPr>
            </w:pPr>
            <w:r>
              <w:rPr>
                <w:sz w:val="14"/>
                <w:szCs w:val="14"/>
              </w:rPr>
              <w:t>5.</w:t>
            </w:r>
          </w:p>
          <w:p w:rsidR="00577189" w:rsidRDefault="00577189">
            <w:pPr>
              <w:spacing w:after="0" w:line="240" w:lineRule="auto"/>
              <w:rPr>
                <w:sz w:val="14"/>
                <w:szCs w:val="14"/>
              </w:rPr>
            </w:pPr>
            <w:r>
              <w:rPr>
                <w:sz w:val="14"/>
                <w:szCs w:val="14"/>
              </w:rPr>
              <w:t>Rozwój usług opiekuńczych i specjalistycznych.</w:t>
            </w:r>
          </w:p>
        </w:tc>
        <w:tc>
          <w:tcPr>
            <w:tcW w:w="1274" w:type="dxa"/>
            <w:tcMar>
              <w:left w:w="108" w:type="dxa"/>
            </w:tcMar>
          </w:tcPr>
          <w:p w:rsidR="00577189" w:rsidRDefault="00577189">
            <w:pPr>
              <w:pStyle w:val="ListParagraph"/>
              <w:spacing w:after="0" w:line="240" w:lineRule="auto"/>
              <w:ind w:left="0"/>
              <w:rPr>
                <w:sz w:val="16"/>
                <w:szCs w:val="16"/>
              </w:rPr>
            </w:pPr>
            <w:r>
              <w:rPr>
                <w:sz w:val="16"/>
                <w:szCs w:val="16"/>
              </w:rPr>
              <w:t>Gmina Chmielno,</w:t>
            </w:r>
          </w:p>
          <w:p w:rsidR="00577189" w:rsidRDefault="00577189">
            <w:pPr>
              <w:pStyle w:val="ListParagraph"/>
              <w:spacing w:after="0" w:line="240" w:lineRule="auto"/>
              <w:ind w:left="0"/>
              <w:rPr>
                <w:sz w:val="16"/>
                <w:szCs w:val="16"/>
              </w:rPr>
            </w:pPr>
            <w:r>
              <w:rPr>
                <w:sz w:val="16"/>
                <w:szCs w:val="16"/>
              </w:rPr>
              <w:t>GOPS,</w:t>
            </w: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val="restart"/>
            <w:tcMar>
              <w:left w:w="108" w:type="dxa"/>
            </w:tcMar>
          </w:tcPr>
          <w:p w:rsidR="00577189" w:rsidRDefault="00577189">
            <w:pPr>
              <w:pStyle w:val="ListParagraph"/>
              <w:spacing w:after="0" w:line="240" w:lineRule="auto"/>
              <w:ind w:left="0"/>
              <w:rPr>
                <w:b/>
                <w:bCs/>
                <w:sz w:val="14"/>
                <w:szCs w:val="14"/>
              </w:rPr>
            </w:pPr>
            <w:r>
              <w:rPr>
                <w:b/>
                <w:bCs/>
                <w:sz w:val="14"/>
                <w:szCs w:val="14"/>
              </w:rPr>
              <w:t>IX.</w:t>
            </w:r>
          </w:p>
          <w:p w:rsidR="00577189" w:rsidRDefault="00577189">
            <w:pPr>
              <w:pStyle w:val="ListParagraph"/>
              <w:spacing w:after="0" w:line="240" w:lineRule="auto"/>
              <w:ind w:left="0"/>
              <w:rPr>
                <w:b/>
                <w:bCs/>
                <w:sz w:val="14"/>
                <w:szCs w:val="14"/>
              </w:rPr>
            </w:pPr>
            <w:r>
              <w:rPr>
                <w:b/>
                <w:bCs/>
                <w:sz w:val="14"/>
                <w:szCs w:val="14"/>
              </w:rPr>
              <w:t>Poprawa infrastruktury pomocowej.</w:t>
            </w:r>
          </w:p>
        </w:tc>
        <w:tc>
          <w:tcPr>
            <w:tcW w:w="1418" w:type="dxa"/>
            <w:tcMar>
              <w:left w:w="108" w:type="dxa"/>
            </w:tcMar>
          </w:tcPr>
          <w:p w:rsidR="00577189" w:rsidRDefault="00577189">
            <w:pPr>
              <w:spacing w:after="0" w:line="240" w:lineRule="auto"/>
              <w:rPr>
                <w:sz w:val="14"/>
                <w:szCs w:val="14"/>
              </w:rPr>
            </w:pPr>
            <w:r>
              <w:rPr>
                <w:sz w:val="14"/>
                <w:szCs w:val="14"/>
              </w:rPr>
              <w:t>1.</w:t>
            </w:r>
          </w:p>
          <w:p w:rsidR="00577189" w:rsidRDefault="00577189">
            <w:pPr>
              <w:spacing w:after="0" w:line="240" w:lineRule="auto"/>
              <w:rPr>
                <w:sz w:val="14"/>
                <w:szCs w:val="14"/>
              </w:rPr>
            </w:pPr>
            <w:r>
              <w:rPr>
                <w:sz w:val="14"/>
                <w:szCs w:val="14"/>
              </w:rPr>
              <w:t>Tworzenie warunków do powstania budownictwa socjalnego w gminie.</w:t>
            </w:r>
          </w:p>
          <w:p w:rsidR="00577189" w:rsidRDefault="00577189">
            <w:pPr>
              <w:spacing w:after="0" w:line="240" w:lineRule="auto"/>
              <w:rPr>
                <w:sz w:val="14"/>
                <w:szCs w:val="14"/>
              </w:rPr>
            </w:pP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Gmina Chmielno</w:t>
            </w: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rPr>
          <w:trHeight w:val="1740"/>
        </w:trPr>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spacing w:after="0" w:line="240" w:lineRule="auto"/>
              <w:rPr>
                <w:sz w:val="14"/>
                <w:szCs w:val="14"/>
              </w:rPr>
            </w:pPr>
            <w:r>
              <w:rPr>
                <w:sz w:val="14"/>
                <w:szCs w:val="14"/>
              </w:rPr>
              <w:t>2.</w:t>
            </w:r>
          </w:p>
          <w:p w:rsidR="00577189" w:rsidRDefault="00577189">
            <w:pPr>
              <w:spacing w:after="0" w:line="240" w:lineRule="auto"/>
              <w:rPr>
                <w:sz w:val="14"/>
                <w:szCs w:val="14"/>
              </w:rPr>
            </w:pPr>
            <w:r>
              <w:rPr>
                <w:sz w:val="14"/>
                <w:szCs w:val="14"/>
              </w:rPr>
              <w:t>Tworzenie mieszkań rotacyjnych dla rodzin nieporadnych życiowo i zagrożonych wykluczeniem społecznym.</w:t>
            </w:r>
          </w:p>
        </w:tc>
        <w:tc>
          <w:tcPr>
            <w:tcW w:w="1274" w:type="dxa"/>
            <w:tcMar>
              <w:left w:w="108" w:type="dxa"/>
            </w:tcMar>
          </w:tcPr>
          <w:p w:rsidR="00577189" w:rsidRDefault="00577189">
            <w:pPr>
              <w:pStyle w:val="ListParagraph"/>
              <w:spacing w:after="0" w:line="240" w:lineRule="auto"/>
              <w:ind w:left="0"/>
              <w:rPr>
                <w:sz w:val="16"/>
                <w:szCs w:val="16"/>
              </w:rPr>
            </w:pPr>
            <w:r>
              <w:rPr>
                <w:sz w:val="16"/>
                <w:szCs w:val="16"/>
              </w:rPr>
              <w:t>Gmina Chmielno</w:t>
            </w: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val="restart"/>
            <w:tcMar>
              <w:left w:w="108" w:type="dxa"/>
            </w:tcMar>
          </w:tcPr>
          <w:p w:rsidR="00577189" w:rsidRDefault="00577189">
            <w:pPr>
              <w:pStyle w:val="ListParagraph"/>
              <w:spacing w:after="0" w:line="240" w:lineRule="auto"/>
              <w:ind w:left="0"/>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spacing w:after="0" w:line="240" w:lineRule="auto"/>
              <w:rPr>
                <w:sz w:val="14"/>
                <w:szCs w:val="14"/>
              </w:rPr>
            </w:pPr>
            <w:r>
              <w:rPr>
                <w:sz w:val="14"/>
                <w:szCs w:val="14"/>
              </w:rPr>
              <w:t>3.</w:t>
            </w:r>
          </w:p>
          <w:p w:rsidR="00577189" w:rsidRDefault="00577189">
            <w:pPr>
              <w:spacing w:after="0" w:line="240" w:lineRule="auto"/>
              <w:rPr>
                <w:sz w:val="14"/>
                <w:szCs w:val="14"/>
              </w:rPr>
            </w:pPr>
            <w:r>
              <w:rPr>
                <w:sz w:val="14"/>
                <w:szCs w:val="14"/>
              </w:rPr>
              <w:t>Modernizacja istniejących obiektów.</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Gmina Chmielno</w:t>
            </w:r>
          </w:p>
          <w:p w:rsidR="00577189" w:rsidRDefault="00577189">
            <w:pPr>
              <w:pStyle w:val="ListParagraph"/>
              <w:spacing w:after="0" w:line="240" w:lineRule="auto"/>
              <w:ind w:left="0"/>
              <w:rPr>
                <w:sz w:val="16"/>
                <w:szCs w:val="16"/>
              </w:rPr>
            </w:pPr>
            <w:r>
              <w:rPr>
                <w:sz w:val="16"/>
                <w:szCs w:val="16"/>
              </w:rPr>
              <w:t>GOPS</w:t>
            </w: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tcMar>
              <w:left w:w="108" w:type="dxa"/>
            </w:tcMar>
          </w:tcPr>
          <w:p w:rsidR="00577189" w:rsidRDefault="00577189">
            <w:pPr>
              <w:pStyle w:val="ListParagraph"/>
              <w:spacing w:after="0" w:line="240" w:lineRule="auto"/>
              <w:ind w:left="0"/>
              <w:rPr>
                <w:b/>
                <w:bCs/>
                <w:sz w:val="14"/>
                <w:szCs w:val="14"/>
              </w:rPr>
            </w:pPr>
          </w:p>
        </w:tc>
        <w:tc>
          <w:tcPr>
            <w:tcW w:w="1418" w:type="dxa"/>
            <w:tcMar>
              <w:left w:w="108" w:type="dxa"/>
            </w:tcMar>
          </w:tcPr>
          <w:p w:rsidR="00577189" w:rsidRDefault="00577189">
            <w:pPr>
              <w:spacing w:after="0" w:line="240" w:lineRule="auto"/>
              <w:rPr>
                <w:sz w:val="14"/>
                <w:szCs w:val="14"/>
              </w:rPr>
            </w:pPr>
            <w:r>
              <w:rPr>
                <w:sz w:val="14"/>
                <w:szCs w:val="14"/>
              </w:rPr>
              <w:t>4.</w:t>
            </w:r>
          </w:p>
          <w:p w:rsidR="00577189" w:rsidRDefault="00577189">
            <w:pPr>
              <w:spacing w:after="0" w:line="240" w:lineRule="auto"/>
              <w:rPr>
                <w:sz w:val="14"/>
                <w:szCs w:val="14"/>
              </w:rPr>
            </w:pPr>
            <w:r>
              <w:rPr>
                <w:sz w:val="14"/>
                <w:szCs w:val="14"/>
              </w:rPr>
              <w:t xml:space="preserve">Utworzenie mieszkań chronionych i treningowych dla osób niepełnosprawnych. </w:t>
            </w:r>
          </w:p>
        </w:tc>
        <w:tc>
          <w:tcPr>
            <w:tcW w:w="1274" w:type="dxa"/>
            <w:tcMar>
              <w:left w:w="108" w:type="dxa"/>
            </w:tcMar>
          </w:tcPr>
          <w:p w:rsidR="00577189" w:rsidRDefault="00577189">
            <w:pPr>
              <w:pStyle w:val="ListParagraph"/>
              <w:spacing w:after="0" w:line="240" w:lineRule="auto"/>
              <w:ind w:left="0"/>
              <w:rPr>
                <w:sz w:val="16"/>
                <w:szCs w:val="16"/>
              </w:rPr>
            </w:pPr>
            <w:r>
              <w:rPr>
                <w:sz w:val="16"/>
                <w:szCs w:val="16"/>
              </w:rPr>
              <w:t>Gmina Chmielno,</w:t>
            </w:r>
          </w:p>
          <w:p w:rsidR="00577189" w:rsidRDefault="00577189">
            <w:pPr>
              <w:pStyle w:val="ListParagraph"/>
              <w:spacing w:after="0" w:line="240" w:lineRule="auto"/>
              <w:ind w:left="0"/>
              <w:rPr>
                <w:sz w:val="16"/>
                <w:szCs w:val="16"/>
              </w:rPr>
            </w:pPr>
            <w:r>
              <w:rPr>
                <w:sz w:val="16"/>
                <w:szCs w:val="16"/>
              </w:rPr>
              <w:t>GOPS,</w:t>
            </w:r>
          </w:p>
          <w:p w:rsidR="00577189" w:rsidRDefault="00577189">
            <w:pPr>
              <w:pStyle w:val="ListParagraph"/>
              <w:spacing w:after="0" w:line="240" w:lineRule="auto"/>
              <w:ind w:left="0"/>
              <w:rPr>
                <w:sz w:val="16"/>
                <w:szCs w:val="16"/>
              </w:rPr>
            </w:pPr>
            <w:r>
              <w:rPr>
                <w:sz w:val="16"/>
                <w:szCs w:val="16"/>
              </w:rPr>
              <w:t>Administracja rządowa - WPS</w:t>
            </w: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b/>
                <w:bCs/>
                <w:sz w:val="16"/>
                <w:szCs w:val="16"/>
              </w:rPr>
            </w:pPr>
          </w:p>
        </w:tc>
        <w:tc>
          <w:tcPr>
            <w:tcW w:w="1275" w:type="dxa"/>
            <w:vMerge w:val="restart"/>
            <w:tcMar>
              <w:left w:w="108" w:type="dxa"/>
            </w:tcMar>
          </w:tcPr>
          <w:p w:rsidR="00577189" w:rsidRDefault="00577189">
            <w:pPr>
              <w:pStyle w:val="ListParagraph"/>
              <w:spacing w:after="0" w:line="240" w:lineRule="auto"/>
              <w:ind w:left="0"/>
              <w:rPr>
                <w:b/>
                <w:bCs/>
                <w:sz w:val="14"/>
                <w:szCs w:val="14"/>
              </w:rPr>
            </w:pPr>
            <w:r>
              <w:rPr>
                <w:b/>
                <w:bCs/>
                <w:sz w:val="14"/>
                <w:szCs w:val="14"/>
              </w:rPr>
              <w:t>X.</w:t>
            </w:r>
          </w:p>
          <w:p w:rsidR="00577189" w:rsidRDefault="00577189">
            <w:pPr>
              <w:pStyle w:val="ListParagraph"/>
              <w:spacing w:after="0" w:line="240" w:lineRule="auto"/>
              <w:ind w:left="0"/>
              <w:rPr>
                <w:b/>
                <w:bCs/>
                <w:sz w:val="14"/>
                <w:szCs w:val="14"/>
              </w:rPr>
            </w:pPr>
            <w:r>
              <w:rPr>
                <w:b/>
                <w:bCs/>
                <w:sz w:val="14"/>
                <w:szCs w:val="14"/>
              </w:rPr>
              <w:t>Podniesienie standardu świadczonych usług w gminie.</w:t>
            </w:r>
          </w:p>
        </w:tc>
        <w:tc>
          <w:tcPr>
            <w:tcW w:w="1418" w:type="dxa"/>
            <w:tcMar>
              <w:left w:w="108" w:type="dxa"/>
            </w:tcMar>
          </w:tcPr>
          <w:p w:rsidR="00577189" w:rsidRDefault="00577189">
            <w:pPr>
              <w:spacing w:after="0" w:line="240" w:lineRule="auto"/>
              <w:rPr>
                <w:sz w:val="14"/>
                <w:szCs w:val="14"/>
              </w:rPr>
            </w:pPr>
            <w:r>
              <w:rPr>
                <w:sz w:val="14"/>
                <w:szCs w:val="14"/>
              </w:rPr>
              <w:t>1.</w:t>
            </w:r>
          </w:p>
          <w:p w:rsidR="00577189" w:rsidRDefault="00577189">
            <w:pPr>
              <w:spacing w:after="0" w:line="240" w:lineRule="auto"/>
              <w:rPr>
                <w:sz w:val="14"/>
                <w:szCs w:val="14"/>
              </w:rPr>
            </w:pPr>
            <w:r>
              <w:rPr>
                <w:sz w:val="14"/>
                <w:szCs w:val="14"/>
              </w:rPr>
              <w:t>Zwiększenie zatrudnienia w usługach opiekuńczych.</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Gmina Chmielno</w:t>
            </w:r>
          </w:p>
          <w:p w:rsidR="00577189" w:rsidRDefault="00577189">
            <w:pPr>
              <w:pStyle w:val="ListParagraph"/>
              <w:spacing w:after="0" w:line="240" w:lineRule="auto"/>
              <w:ind w:left="0"/>
              <w:rPr>
                <w:sz w:val="16"/>
                <w:szCs w:val="16"/>
              </w:rPr>
            </w:pPr>
            <w:r>
              <w:rPr>
                <w:sz w:val="16"/>
                <w:szCs w:val="16"/>
              </w:rPr>
              <w:t>GOPS</w:t>
            </w: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rPr>
          <w:trHeight w:val="753"/>
        </w:trPr>
        <w:tc>
          <w:tcPr>
            <w:tcW w:w="1134" w:type="dxa"/>
            <w:vMerge/>
            <w:tcMar>
              <w:left w:w="108" w:type="dxa"/>
            </w:tcMar>
          </w:tcPr>
          <w:p w:rsidR="00577189" w:rsidRDefault="00577189">
            <w:pPr>
              <w:pStyle w:val="ListParagraph"/>
              <w:spacing w:after="0" w:line="240" w:lineRule="auto"/>
              <w:ind w:left="0"/>
              <w:rPr>
                <w:sz w:val="16"/>
                <w:szCs w:val="16"/>
              </w:rPr>
            </w:pPr>
          </w:p>
        </w:tc>
        <w:tc>
          <w:tcPr>
            <w:tcW w:w="1275" w:type="dxa"/>
            <w:vMerge/>
            <w:tcMar>
              <w:left w:w="108" w:type="dxa"/>
            </w:tcMar>
          </w:tcPr>
          <w:p w:rsidR="00577189" w:rsidRDefault="00577189">
            <w:pPr>
              <w:pStyle w:val="ListParagraph"/>
              <w:spacing w:after="0" w:line="240" w:lineRule="auto"/>
              <w:ind w:left="0"/>
              <w:rPr>
                <w:sz w:val="16"/>
                <w:szCs w:val="16"/>
              </w:rPr>
            </w:pPr>
          </w:p>
        </w:tc>
        <w:tc>
          <w:tcPr>
            <w:tcW w:w="1418" w:type="dxa"/>
            <w:tcMar>
              <w:left w:w="108" w:type="dxa"/>
            </w:tcMar>
          </w:tcPr>
          <w:p w:rsidR="00577189" w:rsidRDefault="00577189">
            <w:pPr>
              <w:spacing w:after="0" w:line="240" w:lineRule="auto"/>
              <w:rPr>
                <w:sz w:val="14"/>
                <w:szCs w:val="14"/>
              </w:rPr>
            </w:pPr>
            <w:r>
              <w:rPr>
                <w:sz w:val="14"/>
                <w:szCs w:val="14"/>
              </w:rPr>
              <w:t>2.</w:t>
            </w:r>
          </w:p>
          <w:p w:rsidR="00577189" w:rsidRDefault="00577189">
            <w:pPr>
              <w:spacing w:after="0" w:line="240" w:lineRule="auto"/>
              <w:rPr>
                <w:sz w:val="14"/>
                <w:szCs w:val="14"/>
              </w:rPr>
            </w:pPr>
            <w:r>
              <w:rPr>
                <w:sz w:val="14"/>
                <w:szCs w:val="14"/>
              </w:rPr>
              <w:t>Doskonalenie zawodowe kadr.</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GOPS i podległe placówki</w:t>
            </w: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tc>
      </w:tr>
      <w:tr w:rsidR="00577189">
        <w:tc>
          <w:tcPr>
            <w:tcW w:w="1134" w:type="dxa"/>
            <w:vMerge/>
            <w:tcMar>
              <w:left w:w="108" w:type="dxa"/>
            </w:tcMar>
          </w:tcPr>
          <w:p w:rsidR="00577189" w:rsidRDefault="00577189">
            <w:pPr>
              <w:pStyle w:val="ListParagraph"/>
              <w:spacing w:after="0" w:line="240" w:lineRule="auto"/>
              <w:ind w:left="0"/>
              <w:rPr>
                <w:sz w:val="16"/>
                <w:szCs w:val="16"/>
              </w:rPr>
            </w:pPr>
          </w:p>
        </w:tc>
        <w:tc>
          <w:tcPr>
            <w:tcW w:w="1275" w:type="dxa"/>
            <w:vMerge/>
            <w:tcMar>
              <w:left w:w="108" w:type="dxa"/>
            </w:tcMar>
          </w:tcPr>
          <w:p w:rsidR="00577189" w:rsidRDefault="00577189">
            <w:pPr>
              <w:pStyle w:val="ListParagraph"/>
              <w:spacing w:after="0" w:line="240" w:lineRule="auto"/>
              <w:ind w:left="0"/>
              <w:rPr>
                <w:sz w:val="16"/>
                <w:szCs w:val="16"/>
              </w:rPr>
            </w:pPr>
          </w:p>
        </w:tc>
        <w:tc>
          <w:tcPr>
            <w:tcW w:w="1418" w:type="dxa"/>
            <w:tcMar>
              <w:left w:w="108" w:type="dxa"/>
            </w:tcMar>
          </w:tcPr>
          <w:p w:rsidR="00577189" w:rsidRDefault="00577189">
            <w:pPr>
              <w:spacing w:after="0" w:line="240" w:lineRule="auto"/>
              <w:rPr>
                <w:sz w:val="14"/>
                <w:szCs w:val="14"/>
              </w:rPr>
            </w:pPr>
            <w:r>
              <w:rPr>
                <w:sz w:val="14"/>
                <w:szCs w:val="14"/>
              </w:rPr>
              <w:t>3.</w:t>
            </w:r>
          </w:p>
          <w:p w:rsidR="00577189" w:rsidRDefault="00577189">
            <w:pPr>
              <w:spacing w:after="0" w:line="240" w:lineRule="auto"/>
              <w:rPr>
                <w:sz w:val="14"/>
                <w:szCs w:val="14"/>
              </w:rPr>
            </w:pPr>
            <w:r>
              <w:rPr>
                <w:sz w:val="14"/>
                <w:szCs w:val="14"/>
              </w:rPr>
              <w:t>Opracowanie procedur pomocowych i interwencyjnych.</w:t>
            </w:r>
          </w:p>
        </w:tc>
        <w:tc>
          <w:tcPr>
            <w:tcW w:w="1274"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GOPS</w:t>
            </w: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r w:rsidR="00577189">
        <w:tc>
          <w:tcPr>
            <w:tcW w:w="1134" w:type="dxa"/>
            <w:vMerge/>
            <w:tcMar>
              <w:left w:w="108" w:type="dxa"/>
            </w:tcMar>
          </w:tcPr>
          <w:p w:rsidR="00577189" w:rsidRDefault="00577189">
            <w:pPr>
              <w:pStyle w:val="ListParagraph"/>
              <w:spacing w:after="0" w:line="240" w:lineRule="auto"/>
              <w:ind w:left="0"/>
              <w:rPr>
                <w:sz w:val="16"/>
                <w:szCs w:val="16"/>
              </w:rPr>
            </w:pPr>
          </w:p>
        </w:tc>
        <w:tc>
          <w:tcPr>
            <w:tcW w:w="1275" w:type="dxa"/>
            <w:vMerge/>
            <w:tcMar>
              <w:left w:w="108" w:type="dxa"/>
            </w:tcMar>
          </w:tcPr>
          <w:p w:rsidR="00577189" w:rsidRDefault="00577189">
            <w:pPr>
              <w:pStyle w:val="ListParagraph"/>
              <w:spacing w:after="0" w:line="240" w:lineRule="auto"/>
              <w:ind w:left="0"/>
              <w:rPr>
                <w:sz w:val="16"/>
                <w:szCs w:val="16"/>
              </w:rPr>
            </w:pPr>
          </w:p>
        </w:tc>
        <w:tc>
          <w:tcPr>
            <w:tcW w:w="1418" w:type="dxa"/>
            <w:tcMar>
              <w:left w:w="108" w:type="dxa"/>
            </w:tcMar>
          </w:tcPr>
          <w:p w:rsidR="00577189" w:rsidRDefault="00577189">
            <w:pPr>
              <w:spacing w:after="0" w:line="240" w:lineRule="auto"/>
              <w:rPr>
                <w:sz w:val="14"/>
                <w:szCs w:val="14"/>
              </w:rPr>
            </w:pPr>
            <w:r>
              <w:rPr>
                <w:sz w:val="14"/>
                <w:szCs w:val="14"/>
              </w:rPr>
              <w:t>4.</w:t>
            </w:r>
          </w:p>
          <w:p w:rsidR="00577189" w:rsidRDefault="00577189">
            <w:pPr>
              <w:spacing w:after="0" w:line="240" w:lineRule="auto"/>
              <w:rPr>
                <w:sz w:val="14"/>
                <w:szCs w:val="14"/>
              </w:rPr>
            </w:pPr>
            <w:r>
              <w:rPr>
                <w:sz w:val="14"/>
                <w:szCs w:val="14"/>
              </w:rPr>
              <w:t>Upowszechnianie pracy z rodziną w zespołach interdyscyplinarnych.</w:t>
            </w:r>
          </w:p>
        </w:tc>
        <w:tc>
          <w:tcPr>
            <w:tcW w:w="1274" w:type="dxa"/>
            <w:tcMar>
              <w:left w:w="108" w:type="dxa"/>
            </w:tcMar>
          </w:tcPr>
          <w:p w:rsidR="00577189" w:rsidRDefault="00577189">
            <w:pPr>
              <w:pStyle w:val="ListParagraph"/>
              <w:spacing w:after="0" w:line="240" w:lineRule="auto"/>
              <w:ind w:left="0"/>
              <w:rPr>
                <w:sz w:val="16"/>
                <w:szCs w:val="16"/>
              </w:rPr>
            </w:pPr>
            <w:r>
              <w:rPr>
                <w:sz w:val="16"/>
                <w:szCs w:val="16"/>
              </w:rPr>
              <w:t>GOPS,</w:t>
            </w:r>
          </w:p>
          <w:p w:rsidR="00577189" w:rsidRDefault="00577189">
            <w:pPr>
              <w:pStyle w:val="ListParagraph"/>
              <w:spacing w:after="0" w:line="240" w:lineRule="auto"/>
              <w:ind w:left="0"/>
              <w:rPr>
                <w:sz w:val="16"/>
                <w:szCs w:val="16"/>
              </w:rPr>
            </w:pPr>
            <w:r>
              <w:rPr>
                <w:sz w:val="16"/>
                <w:szCs w:val="16"/>
              </w:rPr>
              <w:t>GKRPA, Policja, placówki oświatowe, kuratorzy, sądy</w:t>
            </w: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c>
          <w:tcPr>
            <w:tcW w:w="709" w:type="dxa"/>
            <w:tcMar>
              <w:left w:w="108" w:type="dxa"/>
            </w:tcMar>
          </w:tcPr>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r>
              <w:rPr>
                <w:sz w:val="16"/>
                <w:szCs w:val="16"/>
              </w:rPr>
              <w:t>X</w:t>
            </w: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p w:rsidR="00577189" w:rsidRDefault="00577189">
            <w:pPr>
              <w:pStyle w:val="ListParagraph"/>
              <w:spacing w:after="0" w:line="240" w:lineRule="auto"/>
              <w:ind w:left="0"/>
              <w:rPr>
                <w:sz w:val="16"/>
                <w:szCs w:val="16"/>
              </w:rPr>
            </w:pPr>
          </w:p>
        </w:tc>
      </w:tr>
    </w:tbl>
    <w:p w:rsidR="00577189" w:rsidRDefault="00577189">
      <w:pPr>
        <w:pStyle w:val="ListParagraph"/>
        <w:ind w:left="1800" w:firstLine="708"/>
        <w:rPr>
          <w:b/>
          <w:bCs/>
          <w:i/>
          <w:iCs/>
          <w:sz w:val="28"/>
          <w:szCs w:val="28"/>
        </w:rPr>
      </w:pPr>
    </w:p>
    <w:p w:rsidR="00577189" w:rsidRDefault="00577189">
      <w:pPr>
        <w:pStyle w:val="ListParagraph"/>
        <w:ind w:left="1800" w:firstLine="708"/>
        <w:rPr>
          <w:b/>
          <w:bCs/>
          <w:i/>
          <w:iCs/>
          <w:sz w:val="28"/>
          <w:szCs w:val="28"/>
        </w:rPr>
      </w:pPr>
    </w:p>
    <w:p w:rsidR="00577189" w:rsidRDefault="00577189">
      <w:pPr>
        <w:pStyle w:val="ListParagraph"/>
        <w:ind w:left="1800" w:firstLine="708"/>
        <w:rPr>
          <w:b/>
          <w:bCs/>
          <w:i/>
          <w:iCs/>
          <w:sz w:val="28"/>
          <w:szCs w:val="28"/>
        </w:rPr>
      </w:pPr>
    </w:p>
    <w:p w:rsidR="00577189" w:rsidRDefault="00577189">
      <w:pPr>
        <w:pStyle w:val="ListParagraph"/>
        <w:ind w:left="1800" w:firstLine="708"/>
        <w:rPr>
          <w:b/>
          <w:bCs/>
          <w:i/>
          <w:iCs/>
          <w:sz w:val="28"/>
          <w:szCs w:val="28"/>
        </w:rPr>
      </w:pPr>
    </w:p>
    <w:p w:rsidR="00577189" w:rsidRDefault="00577189">
      <w:pPr>
        <w:pStyle w:val="ListParagraph"/>
        <w:ind w:left="1800" w:firstLine="708"/>
        <w:rPr>
          <w:b/>
          <w:bCs/>
          <w:i/>
          <w:iCs/>
          <w:sz w:val="28"/>
          <w:szCs w:val="28"/>
        </w:rPr>
      </w:pPr>
    </w:p>
    <w:p w:rsidR="00577189" w:rsidRDefault="00577189">
      <w:pPr>
        <w:pStyle w:val="ListParagraph"/>
        <w:ind w:left="1800" w:firstLine="708"/>
        <w:rPr>
          <w:b/>
          <w:bCs/>
          <w:i/>
          <w:iCs/>
          <w:sz w:val="28"/>
          <w:szCs w:val="28"/>
        </w:rPr>
      </w:pPr>
    </w:p>
    <w:p w:rsidR="00577189" w:rsidRDefault="00577189">
      <w:pPr>
        <w:pStyle w:val="ListParagraph"/>
        <w:ind w:left="1800" w:firstLine="708"/>
        <w:rPr>
          <w:b/>
          <w:bCs/>
          <w:i/>
          <w:iCs/>
          <w:sz w:val="28"/>
          <w:szCs w:val="28"/>
        </w:rPr>
      </w:pPr>
    </w:p>
    <w:p w:rsidR="00577189" w:rsidRDefault="00577189">
      <w:pPr>
        <w:pStyle w:val="Heading2"/>
        <w:spacing w:before="0" w:after="240"/>
      </w:pPr>
      <w:bookmarkStart w:id="42" w:name="_Toc111596805"/>
      <w:bookmarkEnd w:id="42"/>
      <w:r>
        <w:t>3.8. MONITORING I WDRAŻANIE STRATEGII</w:t>
      </w:r>
    </w:p>
    <w:p w:rsidR="00577189" w:rsidRDefault="00577189">
      <w:pPr>
        <w:spacing w:after="240"/>
        <w:rPr>
          <w:b/>
          <w:bCs/>
          <w:sz w:val="28"/>
          <w:szCs w:val="28"/>
        </w:rPr>
      </w:pPr>
      <w:bookmarkStart w:id="43" w:name="_Toc105494359"/>
      <w:bookmarkEnd w:id="43"/>
      <w:r>
        <w:rPr>
          <w:b/>
          <w:bCs/>
          <w:sz w:val="28"/>
          <w:szCs w:val="28"/>
        </w:rPr>
        <w:t>3.8.1.MONITORING I EWALUACJA</w:t>
      </w:r>
    </w:p>
    <w:p w:rsidR="00577189" w:rsidRDefault="00577189">
      <w:pPr>
        <w:spacing w:after="0" w:line="360" w:lineRule="auto"/>
        <w:jc w:val="both"/>
        <w:rPr>
          <w:sz w:val="24"/>
          <w:szCs w:val="24"/>
        </w:rPr>
      </w:pPr>
      <w:r>
        <w:rPr>
          <w:sz w:val="24"/>
          <w:szCs w:val="24"/>
        </w:rPr>
        <w:t>Skuteczność funkcjonowania przyjętej strategii zależeć będzie od:</w:t>
      </w:r>
    </w:p>
    <w:p w:rsidR="00577189" w:rsidRDefault="00577189">
      <w:pPr>
        <w:numPr>
          <w:ilvl w:val="1"/>
          <w:numId w:val="17"/>
        </w:numPr>
        <w:spacing w:after="0" w:line="360" w:lineRule="auto"/>
        <w:jc w:val="both"/>
        <w:rPr>
          <w:sz w:val="24"/>
          <w:szCs w:val="24"/>
        </w:rPr>
      </w:pPr>
      <w:r>
        <w:rPr>
          <w:sz w:val="24"/>
          <w:szCs w:val="24"/>
        </w:rPr>
        <w:t>monitoringu i ewaluacji,</w:t>
      </w:r>
    </w:p>
    <w:p w:rsidR="00577189" w:rsidRDefault="00577189">
      <w:pPr>
        <w:numPr>
          <w:ilvl w:val="1"/>
          <w:numId w:val="17"/>
        </w:numPr>
        <w:spacing w:after="0" w:line="360" w:lineRule="auto"/>
        <w:jc w:val="both"/>
        <w:rPr>
          <w:sz w:val="24"/>
          <w:szCs w:val="24"/>
        </w:rPr>
      </w:pPr>
      <w:r>
        <w:rPr>
          <w:sz w:val="24"/>
          <w:szCs w:val="24"/>
        </w:rPr>
        <w:t>budowy programów celowych rozwijających przyjęte kierunki działań.</w:t>
      </w:r>
    </w:p>
    <w:p w:rsidR="00577189" w:rsidRDefault="00577189">
      <w:pPr>
        <w:spacing w:after="0" w:line="360" w:lineRule="auto"/>
        <w:jc w:val="both"/>
        <w:rPr>
          <w:sz w:val="24"/>
          <w:szCs w:val="24"/>
        </w:rPr>
      </w:pPr>
      <w:r>
        <w:rPr>
          <w:sz w:val="24"/>
          <w:szCs w:val="24"/>
        </w:rPr>
        <w:t>Monitoring i ewaluacja zapisów strategicznych polegają na systematycznej ocenie realizowanych działań oraz modyfikacji kierunków działania w przypadku istotnych zmian społecznych, które mogą pojawić się poprzez zmianę regulacji prawnych czy też narastanie poszczególnych dolegliwości społecznych.</w:t>
      </w:r>
    </w:p>
    <w:p w:rsidR="00577189" w:rsidRDefault="00577189">
      <w:pPr>
        <w:spacing w:after="0" w:line="360" w:lineRule="auto"/>
        <w:ind w:firstLine="709"/>
        <w:jc w:val="both"/>
        <w:rPr>
          <w:sz w:val="24"/>
          <w:szCs w:val="24"/>
        </w:rPr>
      </w:pPr>
      <w:r>
        <w:rPr>
          <w:sz w:val="24"/>
          <w:szCs w:val="24"/>
        </w:rPr>
        <w:t>Całościowa ocena wymaga odpowiedzi na pytania o zgodność ocenianej polityki z przyjętymi wartościami i zasadami. Ewaluacja jest działalnością z natury normatywną, gdyż z jednej strony wykorzystuje się w niej istniejące normy, z drugiej zaś w jej wyniku mogą pojawić się propozycje wprowadzenia nowych norm i procedur. Jest także działalnością instrumentalną, ponieważ jej podstawowym celem jest dostarczenie podmiotom polityki społecznej praktycznej wiedzy potrzebnej przy podejmowaniu decyzji.</w:t>
      </w:r>
    </w:p>
    <w:p w:rsidR="00577189" w:rsidRDefault="00577189">
      <w:pPr>
        <w:spacing w:after="120" w:line="360" w:lineRule="auto"/>
        <w:ind w:firstLine="709"/>
        <w:jc w:val="both"/>
        <w:rPr>
          <w:sz w:val="24"/>
          <w:szCs w:val="24"/>
        </w:rPr>
      </w:pPr>
      <w:r>
        <w:rPr>
          <w:sz w:val="24"/>
          <w:szCs w:val="24"/>
        </w:rPr>
        <w:t>Elementami skutecznego monitoringu i ewaluacji będą przede wszystkim:</w:t>
      </w:r>
    </w:p>
    <w:p w:rsidR="00577189" w:rsidRDefault="00577189">
      <w:pPr>
        <w:spacing w:after="120" w:line="360" w:lineRule="auto"/>
        <w:ind w:firstLine="709"/>
        <w:jc w:val="both"/>
        <w:rPr>
          <w:b/>
          <w:bCs/>
          <w:sz w:val="24"/>
          <w:szCs w:val="24"/>
        </w:rPr>
      </w:pPr>
      <w:r>
        <w:rPr>
          <w:b/>
          <w:bCs/>
          <w:sz w:val="24"/>
          <w:szCs w:val="24"/>
        </w:rPr>
        <w:t>a. Zespół wdrażający strategię.</w:t>
      </w:r>
    </w:p>
    <w:p w:rsidR="00577189" w:rsidRDefault="00577189">
      <w:pPr>
        <w:spacing w:after="120" w:line="360" w:lineRule="auto"/>
        <w:jc w:val="both"/>
        <w:rPr>
          <w:sz w:val="24"/>
          <w:szCs w:val="24"/>
        </w:rPr>
      </w:pPr>
      <w:r>
        <w:rPr>
          <w:sz w:val="24"/>
          <w:szCs w:val="24"/>
        </w:rPr>
        <w:t>Zespół powinien zostać powołany przez wójta odrębnym zarządzeniem, a w jego skład mogą wejść m.in.: zastępca wójta, sekretarz, kierownik Ośrodka Pomocy Społecznej, przedstawiciel Gminnej Komisji Profilaktyki i Rozwiązywania Problemów Alkoholowych, radni, przewodniczący Komisji Edukacji, Kultury Spraw Socjalnych i Bezpieczeństwa Publicznego Rady Gminy.</w:t>
      </w:r>
    </w:p>
    <w:p w:rsidR="00577189" w:rsidRDefault="00577189">
      <w:pPr>
        <w:spacing w:after="120" w:line="360" w:lineRule="auto"/>
        <w:ind w:firstLine="709"/>
        <w:jc w:val="both"/>
        <w:rPr>
          <w:b/>
          <w:bCs/>
          <w:sz w:val="24"/>
          <w:szCs w:val="24"/>
        </w:rPr>
      </w:pPr>
      <w:r>
        <w:rPr>
          <w:b/>
          <w:bCs/>
          <w:sz w:val="24"/>
          <w:szCs w:val="24"/>
        </w:rPr>
        <w:t>b. Roczna ocena wdrażania strategii.</w:t>
      </w:r>
    </w:p>
    <w:p w:rsidR="00577189" w:rsidRDefault="00577189">
      <w:pPr>
        <w:spacing w:after="120" w:line="360" w:lineRule="auto"/>
        <w:jc w:val="both"/>
        <w:rPr>
          <w:sz w:val="24"/>
          <w:szCs w:val="24"/>
        </w:rPr>
      </w:pPr>
      <w:r>
        <w:rPr>
          <w:sz w:val="24"/>
          <w:szCs w:val="24"/>
        </w:rPr>
        <w:t xml:space="preserve">Zespół wdrażający strategię winien się zbierać przynajmniej raz w roku </w:t>
      </w:r>
      <w:r>
        <w:rPr>
          <w:sz w:val="24"/>
          <w:szCs w:val="24"/>
        </w:rPr>
        <w:br/>
        <w:t>i ocenić poziom wdrażania poszczególnych celów i kierunków działań. Zespół swoją ocenę powinien przekazać wójtowi i radzie, sugerując przyjęcie proponowanych rozwiązań, np. programów celowych, programu rozwiązywania problemów alkoholowych etc.</w:t>
      </w:r>
    </w:p>
    <w:p w:rsidR="00577189" w:rsidRDefault="00577189">
      <w:pPr>
        <w:spacing w:line="360" w:lineRule="auto"/>
        <w:jc w:val="both"/>
        <w:rPr>
          <w:sz w:val="24"/>
          <w:szCs w:val="24"/>
        </w:rPr>
      </w:pPr>
    </w:p>
    <w:p w:rsidR="00577189" w:rsidRDefault="00577189">
      <w:pPr>
        <w:rPr>
          <w:b/>
          <w:bCs/>
          <w:sz w:val="28"/>
          <w:szCs w:val="28"/>
        </w:rPr>
      </w:pPr>
    </w:p>
    <w:p w:rsidR="00577189" w:rsidRDefault="00577189">
      <w:pPr>
        <w:rPr>
          <w:b/>
          <w:bCs/>
          <w:sz w:val="28"/>
          <w:szCs w:val="28"/>
        </w:rPr>
      </w:pPr>
      <w:bookmarkStart w:id="44" w:name="_Toc105494360"/>
      <w:bookmarkEnd w:id="44"/>
      <w:r>
        <w:rPr>
          <w:b/>
          <w:bCs/>
          <w:sz w:val="28"/>
          <w:szCs w:val="28"/>
        </w:rPr>
        <w:t>3.8.2. CECHY PROGRAMÓW I PROJEKTÓW</w:t>
      </w:r>
    </w:p>
    <w:p w:rsidR="00577189" w:rsidRDefault="00577189">
      <w:pPr>
        <w:spacing w:line="360" w:lineRule="auto"/>
        <w:ind w:firstLine="709"/>
        <w:jc w:val="both"/>
        <w:rPr>
          <w:sz w:val="24"/>
          <w:szCs w:val="24"/>
        </w:rPr>
      </w:pPr>
      <w:r>
        <w:rPr>
          <w:sz w:val="24"/>
          <w:szCs w:val="24"/>
        </w:rPr>
        <w:t xml:space="preserve">Strategia integracji i rozwiązywania problemów społecznych będzie skuteczna, o ile przedstawiciele samorządu lokalnego znajdą zasoby umożliwiające budowę i realizację programów celowych zgodnych z przyjętymi kierunkami działań. Programy można realizować w okresach rocznych, dłuższych lub krótszych, w zależności od charakteru danego projektu. </w:t>
      </w:r>
    </w:p>
    <w:p w:rsidR="00577189" w:rsidRDefault="00577189">
      <w:pPr>
        <w:spacing w:after="0" w:line="360" w:lineRule="auto"/>
        <w:ind w:firstLine="709"/>
        <w:jc w:val="both"/>
        <w:rPr>
          <w:sz w:val="24"/>
          <w:szCs w:val="24"/>
        </w:rPr>
      </w:pPr>
      <w:r>
        <w:rPr>
          <w:sz w:val="24"/>
          <w:szCs w:val="24"/>
        </w:rPr>
        <w:t xml:space="preserve">Przy budowie projektów znaczenie będą miały środki, które Rada Gminy rocznie będzie przeznaczała na ten cel. Projekty można realizować w ramach: </w:t>
      </w:r>
    </w:p>
    <w:p w:rsidR="00577189" w:rsidRDefault="00577189">
      <w:pPr>
        <w:spacing w:after="0" w:line="360" w:lineRule="auto"/>
        <w:ind w:left="708"/>
        <w:jc w:val="both"/>
        <w:rPr>
          <w:sz w:val="24"/>
          <w:szCs w:val="24"/>
        </w:rPr>
      </w:pPr>
      <w:r>
        <w:rPr>
          <w:sz w:val="24"/>
          <w:szCs w:val="24"/>
        </w:rPr>
        <w:t>a. własnych zasobów samorządu (np. projekty GOPS),</w:t>
      </w:r>
    </w:p>
    <w:p w:rsidR="00577189" w:rsidRDefault="00577189">
      <w:pPr>
        <w:spacing w:after="0" w:line="360" w:lineRule="auto"/>
        <w:ind w:left="708"/>
        <w:jc w:val="both"/>
        <w:rPr>
          <w:sz w:val="24"/>
          <w:szCs w:val="24"/>
        </w:rPr>
      </w:pPr>
      <w:r>
        <w:rPr>
          <w:sz w:val="24"/>
          <w:szCs w:val="24"/>
        </w:rPr>
        <w:t>b. poprzez organizacje pozarządowe,</w:t>
      </w:r>
    </w:p>
    <w:p w:rsidR="00577189" w:rsidRDefault="00577189">
      <w:pPr>
        <w:spacing w:after="0" w:line="360" w:lineRule="auto"/>
        <w:ind w:left="708"/>
        <w:jc w:val="both"/>
        <w:rPr>
          <w:sz w:val="24"/>
          <w:szCs w:val="24"/>
        </w:rPr>
      </w:pPr>
      <w:r>
        <w:rPr>
          <w:sz w:val="24"/>
          <w:szCs w:val="24"/>
        </w:rPr>
        <w:t>c. poprzez inne instytucje zewnętrzne.</w:t>
      </w:r>
    </w:p>
    <w:p w:rsidR="00577189" w:rsidRDefault="00577189">
      <w:pPr>
        <w:spacing w:after="0" w:line="360" w:lineRule="auto"/>
        <w:ind w:firstLine="709"/>
        <w:jc w:val="both"/>
        <w:rPr>
          <w:sz w:val="24"/>
          <w:szCs w:val="24"/>
        </w:rPr>
      </w:pPr>
      <w:r>
        <w:rPr>
          <w:sz w:val="24"/>
          <w:szCs w:val="24"/>
        </w:rPr>
        <w:t>Projekty i programy mogą być przyjmowane przez Radę Gminy stosownymi uchwałami, które winny przybierać formułę załączników do niniejszej strategii.</w:t>
      </w:r>
    </w:p>
    <w:p w:rsidR="00577189" w:rsidRDefault="00577189">
      <w:pPr>
        <w:spacing w:after="0" w:line="360" w:lineRule="auto"/>
        <w:ind w:firstLine="709"/>
        <w:jc w:val="both"/>
        <w:rPr>
          <w:sz w:val="24"/>
          <w:szCs w:val="24"/>
        </w:rPr>
      </w:pPr>
      <w:r>
        <w:rPr>
          <w:sz w:val="24"/>
          <w:szCs w:val="24"/>
        </w:rPr>
        <w:t>Projekty i programy realizowane w ramach strategii powinny być zgodne z przyjętymi kierunkami działań. Ponadto powinna je cechować:</w:t>
      </w:r>
    </w:p>
    <w:p w:rsidR="00577189" w:rsidRDefault="00577189">
      <w:pPr>
        <w:spacing w:after="0" w:line="360" w:lineRule="auto"/>
        <w:ind w:left="708"/>
        <w:jc w:val="both"/>
        <w:textAlignment w:val="baseline"/>
        <w:rPr>
          <w:sz w:val="24"/>
          <w:szCs w:val="24"/>
        </w:rPr>
      </w:pPr>
      <w:r>
        <w:rPr>
          <w:sz w:val="24"/>
          <w:szCs w:val="24"/>
        </w:rPr>
        <w:t>1.</w:t>
      </w:r>
      <w:r>
        <w:rPr>
          <w:b/>
          <w:bCs/>
          <w:sz w:val="24"/>
          <w:szCs w:val="24"/>
        </w:rPr>
        <w:t xml:space="preserve"> Efektywność</w:t>
      </w:r>
      <w:r>
        <w:rPr>
          <w:sz w:val="24"/>
          <w:szCs w:val="24"/>
        </w:rPr>
        <w:t xml:space="preserve"> – jest to </w:t>
      </w:r>
      <w:bookmarkStart w:id="45" w:name="_GoBack"/>
      <w:bookmarkEnd w:id="45"/>
      <w:r>
        <w:rPr>
          <w:sz w:val="24"/>
          <w:szCs w:val="24"/>
        </w:rPr>
        <w:t>jedna z najbardziej pożądanych cech polityki społecznej i jednocześnie kryterium jej oceny. Stosowana jest w polityce społecznej w znaczeniach nadawanych jej przez ekonomię, prakseologię i socjologię. Jest to relacja między osiągniętymi bądź planowanymi celami (korzyściami) danego działania a ponoszonymi lub planowanymi nakładami. Można tego dokonać dwoma sposobami: osiągając maksymalny stopień realizacji celu przy danym nakładzie zasobów (zwiększenie wydajności) lub używając minimalnego nakładu środków, by w jak największym stopniu zbliżyć się do realizacji celu (oszczędzanie zasobów). Efektywne programy, realizowane w ramach strategii, rozwiązują jedną kwestię społeczną, nie przyczyniając się do powstania nowych. Służą zachowaniu równowagi między interesami różnych grup społecznych oraz podnoszą poziom zaspokajania potrzeb społeczeństwa, oszczędnie i wydajnie dysponując posiadanymi środkami.</w:t>
      </w:r>
    </w:p>
    <w:p w:rsidR="00577189" w:rsidRDefault="00577189">
      <w:pPr>
        <w:spacing w:after="0" w:line="360" w:lineRule="auto"/>
        <w:ind w:left="708"/>
        <w:jc w:val="both"/>
        <w:textAlignment w:val="baseline"/>
        <w:rPr>
          <w:sz w:val="24"/>
          <w:szCs w:val="24"/>
        </w:rPr>
      </w:pPr>
      <w:r>
        <w:rPr>
          <w:sz w:val="24"/>
          <w:szCs w:val="24"/>
        </w:rPr>
        <w:t>2.</w:t>
      </w:r>
      <w:r>
        <w:rPr>
          <w:b/>
          <w:bCs/>
          <w:sz w:val="24"/>
          <w:szCs w:val="24"/>
        </w:rPr>
        <w:t xml:space="preserve"> Skuteczność</w:t>
      </w:r>
      <w:r>
        <w:rPr>
          <w:sz w:val="24"/>
          <w:szCs w:val="24"/>
        </w:rPr>
        <w:t xml:space="preserve"> – jest to zgodność między stanem rzeczy, określanym jako skutek danego działania, a zakładanym celem. Skuteczność jest stopniowalna: za skuteczne uznaje się nie tylko działania, których skutki są tożsame z celem, ale i te, które zbliżają do jego osiągnięcia. Skuteczność jest oceną, dla której punktem odniesienia jest wzorzec stanu docelowego. Ten stan docelowy w polityce społecznej może być postrzegany bardziej konkretnie – jako pożądane i zaplanowane zmiany w jakiejś dziedzinie życia społecznego (np. ograniczanie obszarów biedy).</w:t>
      </w:r>
    </w:p>
    <w:p w:rsidR="00577189" w:rsidRDefault="00577189">
      <w:pPr>
        <w:spacing w:after="0" w:line="360" w:lineRule="auto"/>
        <w:ind w:left="708"/>
        <w:jc w:val="both"/>
        <w:rPr>
          <w:sz w:val="24"/>
          <w:szCs w:val="24"/>
        </w:rPr>
      </w:pPr>
      <w:r>
        <w:rPr>
          <w:sz w:val="24"/>
          <w:szCs w:val="24"/>
        </w:rPr>
        <w:t>3.</w:t>
      </w:r>
      <w:r>
        <w:rPr>
          <w:b/>
          <w:bCs/>
          <w:sz w:val="24"/>
          <w:szCs w:val="24"/>
        </w:rPr>
        <w:t xml:space="preserve"> Celowość </w:t>
      </w:r>
      <w:r>
        <w:rPr>
          <w:sz w:val="24"/>
          <w:szCs w:val="24"/>
        </w:rPr>
        <w:t>– jest to cecha oznaczająca dotarcie z danym programem do środowiska osób rzeczywiście go potrzebujących. Ocena celowości powinna się opierać na rzetelnie przeprowadzonej diagnozie problemu.</w:t>
      </w:r>
    </w:p>
    <w:p w:rsidR="00577189" w:rsidRDefault="00577189">
      <w:pPr>
        <w:spacing w:after="0" w:line="360" w:lineRule="auto"/>
        <w:jc w:val="both"/>
        <w:rPr>
          <w:b/>
          <w:bCs/>
          <w:sz w:val="24"/>
          <w:szCs w:val="24"/>
        </w:rPr>
      </w:pPr>
    </w:p>
    <w:p w:rsidR="00577189" w:rsidRDefault="00577189">
      <w:pPr>
        <w:spacing w:after="0" w:line="360" w:lineRule="auto"/>
        <w:jc w:val="both"/>
        <w:rPr>
          <w:b/>
          <w:bCs/>
          <w:sz w:val="24"/>
          <w:szCs w:val="24"/>
        </w:rPr>
      </w:pPr>
    </w:p>
    <w:p w:rsidR="00577189" w:rsidRDefault="00577189">
      <w:pPr>
        <w:spacing w:after="0" w:line="360" w:lineRule="auto"/>
        <w:jc w:val="both"/>
        <w:rPr>
          <w:b/>
          <w:bCs/>
          <w:sz w:val="24"/>
          <w:szCs w:val="24"/>
        </w:rPr>
      </w:pPr>
    </w:p>
    <w:p w:rsidR="00577189" w:rsidRDefault="00577189">
      <w:pPr>
        <w:spacing w:after="0" w:line="360" w:lineRule="auto"/>
        <w:jc w:val="both"/>
        <w:rPr>
          <w:b/>
          <w:bCs/>
          <w:sz w:val="32"/>
          <w:szCs w:val="32"/>
        </w:rPr>
      </w:pPr>
    </w:p>
    <w:p w:rsidR="00577189" w:rsidRDefault="00577189">
      <w:pPr>
        <w:spacing w:after="0" w:line="360" w:lineRule="auto"/>
        <w:jc w:val="both"/>
        <w:rPr>
          <w:b/>
          <w:bCs/>
          <w:sz w:val="32"/>
          <w:szCs w:val="32"/>
        </w:rPr>
      </w:pPr>
    </w:p>
    <w:p w:rsidR="00577189" w:rsidRDefault="00577189">
      <w:pPr>
        <w:spacing w:after="0" w:line="360" w:lineRule="auto"/>
        <w:jc w:val="both"/>
        <w:rPr>
          <w:b/>
          <w:bCs/>
          <w:sz w:val="32"/>
          <w:szCs w:val="32"/>
        </w:rPr>
      </w:pPr>
    </w:p>
    <w:p w:rsidR="00577189" w:rsidRDefault="00577189">
      <w:pPr>
        <w:spacing w:after="0" w:line="360" w:lineRule="auto"/>
        <w:jc w:val="both"/>
        <w:rPr>
          <w:b/>
          <w:bCs/>
          <w:sz w:val="32"/>
          <w:szCs w:val="32"/>
        </w:rPr>
      </w:pPr>
    </w:p>
    <w:p w:rsidR="00577189" w:rsidRDefault="00577189">
      <w:pPr>
        <w:pStyle w:val="Heading1"/>
        <w:rPr>
          <w:b w:val="0"/>
          <w:bCs w:val="0"/>
          <w:sz w:val="44"/>
          <w:szCs w:val="44"/>
        </w:rPr>
      </w:pPr>
    </w:p>
    <w:p w:rsidR="00577189" w:rsidRDefault="00577189">
      <w:pPr>
        <w:pStyle w:val="Heading1"/>
        <w:rPr>
          <w:b w:val="0"/>
          <w:bCs w:val="0"/>
          <w:sz w:val="44"/>
          <w:szCs w:val="44"/>
        </w:rPr>
      </w:pPr>
    </w:p>
    <w:p w:rsidR="00577189" w:rsidRDefault="00577189">
      <w:pPr>
        <w:pStyle w:val="Heading1"/>
        <w:rPr>
          <w:b w:val="0"/>
          <w:bCs w:val="0"/>
          <w:sz w:val="44"/>
          <w:szCs w:val="44"/>
        </w:rPr>
      </w:pPr>
    </w:p>
    <w:p w:rsidR="00577189" w:rsidRDefault="00577189">
      <w:pPr>
        <w:pStyle w:val="Heading1"/>
        <w:rPr>
          <w:b w:val="0"/>
          <w:bCs w:val="0"/>
          <w:sz w:val="44"/>
          <w:szCs w:val="44"/>
        </w:rPr>
      </w:pPr>
    </w:p>
    <w:p w:rsidR="00577189" w:rsidRDefault="00577189">
      <w:pPr>
        <w:pStyle w:val="Heading1"/>
        <w:rPr>
          <w:b w:val="0"/>
          <w:bCs w:val="0"/>
          <w:sz w:val="44"/>
          <w:szCs w:val="44"/>
        </w:rPr>
      </w:pPr>
    </w:p>
    <w:p w:rsidR="00577189" w:rsidRDefault="00577189">
      <w:pPr>
        <w:pStyle w:val="Heading1"/>
        <w:rPr>
          <w:b w:val="0"/>
          <w:bCs w:val="0"/>
          <w:sz w:val="44"/>
          <w:szCs w:val="44"/>
        </w:rPr>
      </w:pPr>
    </w:p>
    <w:p w:rsidR="00577189" w:rsidRDefault="00577189">
      <w:pPr>
        <w:pStyle w:val="Heading1"/>
        <w:rPr>
          <w:b w:val="0"/>
          <w:bCs w:val="0"/>
          <w:sz w:val="44"/>
          <w:szCs w:val="44"/>
        </w:rPr>
      </w:pPr>
      <w:bookmarkStart w:id="46" w:name="_Toc111596806"/>
      <w:bookmarkStart w:id="47" w:name="_Toc105494362"/>
      <w:bookmarkEnd w:id="46"/>
      <w:bookmarkEnd w:id="47"/>
      <w:r>
        <w:rPr>
          <w:b w:val="0"/>
          <w:bCs w:val="0"/>
          <w:sz w:val="44"/>
          <w:szCs w:val="44"/>
        </w:rPr>
        <w:t>4. UWAGI KOŃCOWE</w:t>
      </w:r>
    </w:p>
    <w:p w:rsidR="00577189" w:rsidRDefault="00577189">
      <w:pPr>
        <w:jc w:val="both"/>
      </w:pPr>
    </w:p>
    <w:p w:rsidR="00577189" w:rsidRDefault="00577189">
      <w:pPr>
        <w:ind w:firstLine="709"/>
        <w:jc w:val="both"/>
        <w:rPr>
          <w:sz w:val="26"/>
          <w:szCs w:val="26"/>
        </w:rPr>
      </w:pPr>
      <w:r>
        <w:rPr>
          <w:i/>
          <w:iCs/>
          <w:sz w:val="26"/>
          <w:szCs w:val="26"/>
        </w:rPr>
        <w:t>Zapisy zawarte w strategii będą realizowane w ramach kierunków poszczególnych działań, w zależności od posiadanych przez samorząd i pozyskanych z zewnątrz środków finansowych.</w:t>
      </w:r>
    </w:p>
    <w:p w:rsidR="00577189" w:rsidRDefault="00577189">
      <w:pPr>
        <w:rPr>
          <w:sz w:val="32"/>
          <w:szCs w:val="32"/>
        </w:rPr>
      </w:pPr>
    </w:p>
    <w:p w:rsidR="00577189" w:rsidRDefault="00577189"/>
    <w:sectPr w:rsidR="00577189" w:rsidSect="00DC490A">
      <w:headerReference w:type="default" r:id="rId40"/>
      <w:footerReference w:type="default" r:id="rId41"/>
      <w:pgSz w:w="11906" w:h="16838"/>
      <w:pgMar w:top="1560" w:right="1133" w:bottom="1417" w:left="1417" w:header="708" w:footer="0" w:gutter="0"/>
      <w:cols w:space="708"/>
      <w:formProt w:val="0"/>
      <w:rtlGutter/>
      <w:docGrid w:linePitch="360"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7189" w:rsidRDefault="00577189" w:rsidP="00DC490A">
      <w:pPr>
        <w:spacing w:after="0" w:line="240" w:lineRule="auto"/>
      </w:pPr>
      <w:r>
        <w:separator/>
      </w:r>
    </w:p>
  </w:endnote>
  <w:endnote w:type="continuationSeparator" w:id="1">
    <w:p w:rsidR="00577189" w:rsidRDefault="00577189" w:rsidP="00DC49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Thorndale">
    <w:altName w:val="Times New Roman"/>
    <w:panose1 w:val="00000000000000000000"/>
    <w:charset w:val="EE"/>
    <w:family w:val="roman"/>
    <w:notTrueType/>
    <w:pitch w:val="variable"/>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MS Mincho">
    <w:altName w:val="?l?r ??fc"/>
    <w:panose1 w:val="02020609040205080304"/>
    <w:charset w:val="80"/>
    <w:family w:val="roman"/>
    <w:notTrueType/>
    <w:pitch w:val="fixed"/>
    <w:sig w:usb0="00000001" w:usb1="08070000" w:usb2="00000010" w:usb3="00000000" w:csb0="00020000" w:csb1="00000000"/>
  </w:font>
  <w:font w:name="Arial Narrow">
    <w:panose1 w:val="020B0506020202030204"/>
    <w:charset w:val="EE"/>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189" w:rsidRDefault="00577189">
    <w:pPr>
      <w:pBdr>
        <w:top w:val="single" w:sz="4" w:space="3" w:color="00000A"/>
      </w:pBdr>
      <w:tabs>
        <w:tab w:val="center" w:pos="4536"/>
        <w:tab w:val="right" w:pos="9072"/>
      </w:tabs>
      <w:spacing w:before="120" w:after="0" w:line="360" w:lineRule="auto"/>
      <w:rPr>
        <w:rFonts w:ascii="Arial Narrow" w:hAnsi="Arial Narrow" w:cs="Arial Narrow"/>
        <w:i/>
        <w:iCs/>
        <w:color w:val="808080"/>
        <w:sz w:val="18"/>
        <w:szCs w:val="18"/>
        <w:lang w:eastAsia="pl-PL"/>
      </w:rPr>
    </w:pPr>
    <w:r>
      <w:rPr>
        <w:rFonts w:ascii="Arial Narrow" w:hAnsi="Arial Narrow" w:cs="Arial Narrow"/>
        <w:i/>
        <w:iCs/>
        <w:color w:val="808080"/>
        <w:sz w:val="18"/>
        <w:szCs w:val="18"/>
        <w:lang w:eastAsia="pl-PL"/>
      </w:rPr>
      <w:t>STRATEGIA INTEGRACJI I ROZWIĄZYWANIA PROBLEMÓW SPOŁECZNYCH GMINY CHMIELNO</w:t>
    </w:r>
  </w:p>
  <w:p w:rsidR="00577189" w:rsidRDefault="00577189">
    <w:pPr>
      <w:pStyle w:val="Footer"/>
      <w:jc w:val="right"/>
    </w:pPr>
    <w:fldSimple w:instr="PAGE">
      <w:r>
        <w:rPr>
          <w:noProof/>
        </w:rPr>
        <w:t>2</w:t>
      </w:r>
    </w:fldSimple>
  </w:p>
  <w:p w:rsidR="00577189" w:rsidRDefault="0057718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7189" w:rsidRDefault="00577189" w:rsidP="00DC490A">
      <w:pPr>
        <w:spacing w:after="0" w:line="240" w:lineRule="auto"/>
      </w:pPr>
      <w:r>
        <w:separator/>
      </w:r>
    </w:p>
  </w:footnote>
  <w:footnote w:type="continuationSeparator" w:id="1">
    <w:p w:rsidR="00577189" w:rsidRDefault="00577189" w:rsidP="00DC490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189" w:rsidRDefault="00577189">
    <w:pPr>
      <w:pStyle w:val="Gwka"/>
      <w:jc w:val="center"/>
      <w:rPr>
        <w:rFonts w:cs="Times New Roman"/>
      </w:rPr>
    </w:pPr>
    <w:r>
      <w:rPr>
        <w:noProof/>
      </w:rPr>
      <w:pict>
        <v:rect id="Obraz 1" o:spid="_x0000_s2050" style="position:absolute;left:0;text-align:left;margin-left:0;margin-top:0;width:23.35pt;height:29.95pt;z-index:251662336;mso-position-vertical:top" stroked="f" strokecolor="#3465a4">
          <v:stroke joinstyle="round"/>
          <v:imagedata r:id="rId1" o:title=""/>
          <w10:anchorlock/>
        </v: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BF1410F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811445DE"/>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A40AB230"/>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016E78C9"/>
    <w:multiLevelType w:val="multilevel"/>
    <w:tmpl w:val="FFFFFFFF"/>
    <w:lvl w:ilvl="0">
      <w:start w:val="1"/>
      <w:numFmt w:val="bullet"/>
      <w:lvlText w:val=""/>
      <w:lvlJc w:val="left"/>
      <w:pPr>
        <w:tabs>
          <w:tab w:val="num" w:pos="1079"/>
        </w:tabs>
        <w:ind w:left="1079" w:hanging="371"/>
      </w:pPr>
      <w:rPr>
        <w:rFonts w:ascii="Symbol" w:hAnsi="Symbol" w:cs="Symbol" w:hint="default"/>
        <w:b/>
        <w:bCs/>
        <w:sz w:val="24"/>
        <w:szCs w:val="24"/>
      </w:rPr>
    </w:lvl>
    <w:lvl w:ilvl="1">
      <w:start w:val="1"/>
      <w:numFmt w:val="bullet"/>
      <w:lvlText w:val="o"/>
      <w:lvlJc w:val="left"/>
      <w:pPr>
        <w:tabs>
          <w:tab w:val="num" w:pos="1439"/>
        </w:tabs>
        <w:ind w:left="1439" w:hanging="360"/>
      </w:pPr>
      <w:rPr>
        <w:rFonts w:ascii="Courier New" w:hAnsi="Courier New" w:cs="Courier New" w:hint="default"/>
      </w:rPr>
    </w:lvl>
    <w:lvl w:ilvl="2">
      <w:start w:val="1"/>
      <w:numFmt w:val="bullet"/>
      <w:lvlText w:val=""/>
      <w:lvlJc w:val="left"/>
      <w:pPr>
        <w:tabs>
          <w:tab w:val="num" w:pos="2159"/>
        </w:tabs>
        <w:ind w:left="2159" w:hanging="360"/>
      </w:pPr>
      <w:rPr>
        <w:rFonts w:ascii="Wingdings" w:hAnsi="Wingdings" w:cs="Wingdings" w:hint="default"/>
        <w:b/>
        <w:bCs/>
      </w:rPr>
    </w:lvl>
    <w:lvl w:ilvl="3">
      <w:start w:val="1"/>
      <w:numFmt w:val="bullet"/>
      <w:lvlText w:val=""/>
      <w:lvlJc w:val="left"/>
      <w:pPr>
        <w:tabs>
          <w:tab w:val="num" w:pos="2879"/>
        </w:tabs>
        <w:ind w:left="2879" w:hanging="360"/>
      </w:pPr>
      <w:rPr>
        <w:rFonts w:ascii="Symbol" w:hAnsi="Symbol" w:cs="Symbol" w:hint="default"/>
        <w:b/>
        <w:bCs/>
        <w:sz w:val="24"/>
        <w:szCs w:val="24"/>
      </w:rPr>
    </w:lvl>
    <w:lvl w:ilvl="4">
      <w:start w:val="1"/>
      <w:numFmt w:val="bullet"/>
      <w:lvlText w:val="o"/>
      <w:lvlJc w:val="left"/>
      <w:pPr>
        <w:tabs>
          <w:tab w:val="num" w:pos="3599"/>
        </w:tabs>
        <w:ind w:left="3599" w:hanging="360"/>
      </w:pPr>
      <w:rPr>
        <w:rFonts w:ascii="Courier New" w:hAnsi="Courier New" w:cs="Courier New" w:hint="default"/>
      </w:rPr>
    </w:lvl>
    <w:lvl w:ilvl="5">
      <w:start w:val="1"/>
      <w:numFmt w:val="bullet"/>
      <w:lvlText w:val=""/>
      <w:lvlJc w:val="left"/>
      <w:pPr>
        <w:tabs>
          <w:tab w:val="num" w:pos="4319"/>
        </w:tabs>
        <w:ind w:left="4319" w:hanging="360"/>
      </w:pPr>
      <w:rPr>
        <w:rFonts w:ascii="Wingdings" w:hAnsi="Wingdings" w:cs="Wingdings" w:hint="default"/>
        <w:b/>
        <w:bCs/>
      </w:rPr>
    </w:lvl>
    <w:lvl w:ilvl="6">
      <w:start w:val="1"/>
      <w:numFmt w:val="bullet"/>
      <w:lvlText w:val=""/>
      <w:lvlJc w:val="left"/>
      <w:pPr>
        <w:tabs>
          <w:tab w:val="num" w:pos="5039"/>
        </w:tabs>
        <w:ind w:left="5039" w:hanging="360"/>
      </w:pPr>
      <w:rPr>
        <w:rFonts w:ascii="Symbol" w:hAnsi="Symbol" w:cs="Symbol" w:hint="default"/>
        <w:b/>
        <w:bCs/>
        <w:sz w:val="24"/>
        <w:szCs w:val="24"/>
      </w:rPr>
    </w:lvl>
    <w:lvl w:ilvl="7">
      <w:start w:val="1"/>
      <w:numFmt w:val="bullet"/>
      <w:lvlText w:val="o"/>
      <w:lvlJc w:val="left"/>
      <w:pPr>
        <w:tabs>
          <w:tab w:val="num" w:pos="5759"/>
        </w:tabs>
        <w:ind w:left="5759" w:hanging="360"/>
      </w:pPr>
      <w:rPr>
        <w:rFonts w:ascii="Courier New" w:hAnsi="Courier New" w:cs="Courier New" w:hint="default"/>
      </w:rPr>
    </w:lvl>
    <w:lvl w:ilvl="8">
      <w:start w:val="1"/>
      <w:numFmt w:val="bullet"/>
      <w:lvlText w:val=""/>
      <w:lvlJc w:val="left"/>
      <w:pPr>
        <w:tabs>
          <w:tab w:val="num" w:pos="6479"/>
        </w:tabs>
        <w:ind w:left="6479" w:hanging="360"/>
      </w:pPr>
      <w:rPr>
        <w:rFonts w:ascii="Wingdings" w:hAnsi="Wingdings" w:cs="Wingdings" w:hint="default"/>
        <w:b/>
        <w:bCs/>
      </w:rPr>
    </w:lvl>
  </w:abstractNum>
  <w:abstractNum w:abstractNumId="4">
    <w:nsid w:val="041B336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50E0890"/>
    <w:multiLevelType w:val="multilevel"/>
    <w:tmpl w:val="FFFFFFFF"/>
    <w:lvl w:ilvl="0">
      <w:start w:val="1"/>
      <w:numFmt w:val="decimal"/>
      <w:lvlText w:val="%1."/>
      <w:lvlJc w:val="left"/>
      <w:pPr>
        <w:ind w:left="2160" w:hanging="360"/>
      </w:pPr>
      <w:rPr>
        <w:rFonts w:ascii="Calibri" w:eastAsia="Times New Roman" w:hAnsi="Calibri"/>
        <w:b w:val="0"/>
        <w:bCs w:val="0"/>
        <w:sz w:val="28"/>
        <w:szCs w:val="28"/>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
    <w:nsid w:val="0572281C"/>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9176354"/>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AE47E1B"/>
    <w:multiLevelType w:val="multilevel"/>
    <w:tmpl w:val="FFFFFFFF"/>
    <w:lvl w:ilvl="0">
      <w:start w:val="1"/>
      <w:numFmt w:val="bullet"/>
      <w:lvlText w:val=""/>
      <w:lvlJc w:val="left"/>
      <w:pPr>
        <w:tabs>
          <w:tab w:val="num" w:pos="1080"/>
        </w:tabs>
        <w:ind w:left="1080" w:hanging="360"/>
      </w:pPr>
      <w:rPr>
        <w:rFonts w:ascii="Symbol" w:hAnsi="Symbol" w:cs="Symbol" w:hint="default"/>
        <w:b/>
        <w:bCs/>
        <w:sz w:val="24"/>
        <w:szCs w:val="24"/>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b/>
        <w:bCs/>
      </w:rPr>
    </w:lvl>
    <w:lvl w:ilvl="3">
      <w:start w:val="1"/>
      <w:numFmt w:val="bullet"/>
      <w:lvlText w:val=""/>
      <w:lvlJc w:val="left"/>
      <w:pPr>
        <w:tabs>
          <w:tab w:val="num" w:pos="3240"/>
        </w:tabs>
        <w:ind w:left="3240" w:hanging="360"/>
      </w:pPr>
      <w:rPr>
        <w:rFonts w:ascii="Symbol" w:hAnsi="Symbol" w:cs="Symbol" w:hint="default"/>
        <w:b/>
        <w:bCs/>
        <w:sz w:val="24"/>
        <w:szCs w:val="24"/>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b/>
        <w:bCs/>
      </w:rPr>
    </w:lvl>
    <w:lvl w:ilvl="6">
      <w:start w:val="1"/>
      <w:numFmt w:val="bullet"/>
      <w:lvlText w:val=""/>
      <w:lvlJc w:val="left"/>
      <w:pPr>
        <w:tabs>
          <w:tab w:val="num" w:pos="5400"/>
        </w:tabs>
        <w:ind w:left="5400" w:hanging="360"/>
      </w:pPr>
      <w:rPr>
        <w:rFonts w:ascii="Symbol" w:hAnsi="Symbol" w:cs="Symbol" w:hint="default"/>
        <w:b/>
        <w:bCs/>
        <w:sz w:val="24"/>
        <w:szCs w:val="24"/>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b/>
        <w:bCs/>
      </w:rPr>
    </w:lvl>
  </w:abstractNum>
  <w:abstractNum w:abstractNumId="9">
    <w:nsid w:val="0CD4582B"/>
    <w:multiLevelType w:val="multilevel"/>
    <w:tmpl w:val="FFFFFFFF"/>
    <w:lvl w:ilvl="0">
      <w:start w:val="1"/>
      <w:numFmt w:val="decimal"/>
      <w:lvlText w:val="%1."/>
      <w:lvlJc w:val="left"/>
      <w:pPr>
        <w:tabs>
          <w:tab w:val="num" w:pos="360"/>
        </w:tabs>
        <w:ind w:left="360" w:hanging="360"/>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0">
    <w:nsid w:val="11017714"/>
    <w:multiLevelType w:val="multilevel"/>
    <w:tmpl w:val="FFFFFFFF"/>
    <w:lvl w:ilvl="0">
      <w:start w:val="1"/>
      <w:numFmt w:val="decimal"/>
      <w:lvlText w:val="%1."/>
      <w:lvlJc w:val="left"/>
      <w:pPr>
        <w:tabs>
          <w:tab w:val="num" w:pos="360"/>
        </w:tabs>
        <w:ind w:left="360" w:hanging="360"/>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1">
    <w:nsid w:val="11871BD8"/>
    <w:multiLevelType w:val="multilevel"/>
    <w:tmpl w:val="FFFFFFFF"/>
    <w:lvl w:ilvl="0">
      <w:start w:val="1"/>
      <w:numFmt w:val="bullet"/>
      <w:lvlText w:val=""/>
      <w:lvlJc w:val="left"/>
      <w:pPr>
        <w:ind w:left="720" w:hanging="360"/>
      </w:pPr>
      <w:rPr>
        <w:rFonts w:ascii="Symbol" w:hAnsi="Symbol" w:cs="Symbol" w:hint="default"/>
        <w:b/>
        <w:bCs/>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b/>
        <w:bCs/>
      </w:rPr>
    </w:lvl>
    <w:lvl w:ilvl="3">
      <w:start w:val="1"/>
      <w:numFmt w:val="bullet"/>
      <w:lvlText w:val=""/>
      <w:lvlJc w:val="left"/>
      <w:pPr>
        <w:ind w:left="2880" w:hanging="360"/>
      </w:pPr>
      <w:rPr>
        <w:rFonts w:ascii="Symbol" w:hAnsi="Symbol" w:cs="Symbol" w:hint="default"/>
        <w:b/>
        <w:bCs/>
        <w:sz w:val="24"/>
        <w:szCs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b/>
        <w:bCs/>
      </w:rPr>
    </w:lvl>
    <w:lvl w:ilvl="6">
      <w:start w:val="1"/>
      <w:numFmt w:val="bullet"/>
      <w:lvlText w:val=""/>
      <w:lvlJc w:val="left"/>
      <w:pPr>
        <w:ind w:left="5040" w:hanging="360"/>
      </w:pPr>
      <w:rPr>
        <w:rFonts w:ascii="Symbol" w:hAnsi="Symbol" w:cs="Symbol" w:hint="default"/>
        <w:b/>
        <w:bCs/>
        <w:sz w:val="24"/>
        <w:szCs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b/>
        <w:bCs/>
      </w:rPr>
    </w:lvl>
  </w:abstractNum>
  <w:abstractNum w:abstractNumId="12">
    <w:nsid w:val="14EF4DB9"/>
    <w:multiLevelType w:val="multilevel"/>
    <w:tmpl w:val="FFFFFFFF"/>
    <w:lvl w:ilvl="0">
      <w:start w:val="1"/>
      <w:numFmt w:val="bullet"/>
      <w:lvlText w:val=""/>
      <w:lvlJc w:val="left"/>
      <w:pPr>
        <w:tabs>
          <w:tab w:val="num" w:pos="1079"/>
        </w:tabs>
        <w:ind w:left="1079" w:hanging="371"/>
      </w:pPr>
      <w:rPr>
        <w:rFonts w:ascii="Symbol" w:hAnsi="Symbol" w:cs="Symbol" w:hint="default"/>
        <w:b/>
        <w:bCs/>
        <w:sz w:val="24"/>
        <w:szCs w:val="24"/>
      </w:rPr>
    </w:lvl>
    <w:lvl w:ilvl="1">
      <w:start w:val="1"/>
      <w:numFmt w:val="bullet"/>
      <w:lvlText w:val="o"/>
      <w:lvlJc w:val="left"/>
      <w:pPr>
        <w:tabs>
          <w:tab w:val="num" w:pos="1439"/>
        </w:tabs>
        <w:ind w:left="1439" w:hanging="360"/>
      </w:pPr>
      <w:rPr>
        <w:rFonts w:ascii="Courier New" w:hAnsi="Courier New" w:cs="Courier New" w:hint="default"/>
      </w:rPr>
    </w:lvl>
    <w:lvl w:ilvl="2">
      <w:start w:val="1"/>
      <w:numFmt w:val="bullet"/>
      <w:lvlText w:val=""/>
      <w:lvlJc w:val="left"/>
      <w:pPr>
        <w:tabs>
          <w:tab w:val="num" w:pos="2159"/>
        </w:tabs>
        <w:ind w:left="2159" w:hanging="360"/>
      </w:pPr>
      <w:rPr>
        <w:rFonts w:ascii="Wingdings" w:hAnsi="Wingdings" w:cs="Wingdings" w:hint="default"/>
        <w:b/>
        <w:bCs/>
      </w:rPr>
    </w:lvl>
    <w:lvl w:ilvl="3">
      <w:start w:val="1"/>
      <w:numFmt w:val="bullet"/>
      <w:lvlText w:val=""/>
      <w:lvlJc w:val="left"/>
      <w:pPr>
        <w:tabs>
          <w:tab w:val="num" w:pos="2879"/>
        </w:tabs>
        <w:ind w:left="2879" w:hanging="360"/>
      </w:pPr>
      <w:rPr>
        <w:rFonts w:ascii="Symbol" w:hAnsi="Symbol" w:cs="Symbol" w:hint="default"/>
        <w:b/>
        <w:bCs/>
        <w:sz w:val="24"/>
        <w:szCs w:val="24"/>
      </w:rPr>
    </w:lvl>
    <w:lvl w:ilvl="4">
      <w:start w:val="1"/>
      <w:numFmt w:val="bullet"/>
      <w:lvlText w:val="o"/>
      <w:lvlJc w:val="left"/>
      <w:pPr>
        <w:tabs>
          <w:tab w:val="num" w:pos="3599"/>
        </w:tabs>
        <w:ind w:left="3599" w:hanging="360"/>
      </w:pPr>
      <w:rPr>
        <w:rFonts w:ascii="Courier New" w:hAnsi="Courier New" w:cs="Courier New" w:hint="default"/>
      </w:rPr>
    </w:lvl>
    <w:lvl w:ilvl="5">
      <w:start w:val="1"/>
      <w:numFmt w:val="bullet"/>
      <w:lvlText w:val=""/>
      <w:lvlJc w:val="left"/>
      <w:pPr>
        <w:tabs>
          <w:tab w:val="num" w:pos="4319"/>
        </w:tabs>
        <w:ind w:left="4319" w:hanging="360"/>
      </w:pPr>
      <w:rPr>
        <w:rFonts w:ascii="Wingdings" w:hAnsi="Wingdings" w:cs="Wingdings" w:hint="default"/>
        <w:b/>
        <w:bCs/>
      </w:rPr>
    </w:lvl>
    <w:lvl w:ilvl="6">
      <w:start w:val="1"/>
      <w:numFmt w:val="bullet"/>
      <w:lvlText w:val=""/>
      <w:lvlJc w:val="left"/>
      <w:pPr>
        <w:tabs>
          <w:tab w:val="num" w:pos="5039"/>
        </w:tabs>
        <w:ind w:left="5039" w:hanging="360"/>
      </w:pPr>
      <w:rPr>
        <w:rFonts w:ascii="Symbol" w:hAnsi="Symbol" w:cs="Symbol" w:hint="default"/>
        <w:b/>
        <w:bCs/>
        <w:sz w:val="24"/>
        <w:szCs w:val="24"/>
      </w:rPr>
    </w:lvl>
    <w:lvl w:ilvl="7">
      <w:start w:val="1"/>
      <w:numFmt w:val="bullet"/>
      <w:lvlText w:val="o"/>
      <w:lvlJc w:val="left"/>
      <w:pPr>
        <w:tabs>
          <w:tab w:val="num" w:pos="5759"/>
        </w:tabs>
        <w:ind w:left="5759" w:hanging="360"/>
      </w:pPr>
      <w:rPr>
        <w:rFonts w:ascii="Courier New" w:hAnsi="Courier New" w:cs="Courier New" w:hint="default"/>
      </w:rPr>
    </w:lvl>
    <w:lvl w:ilvl="8">
      <w:start w:val="1"/>
      <w:numFmt w:val="bullet"/>
      <w:lvlText w:val=""/>
      <w:lvlJc w:val="left"/>
      <w:pPr>
        <w:tabs>
          <w:tab w:val="num" w:pos="6479"/>
        </w:tabs>
        <w:ind w:left="6479" w:hanging="360"/>
      </w:pPr>
      <w:rPr>
        <w:rFonts w:ascii="Wingdings" w:hAnsi="Wingdings" w:cs="Wingdings" w:hint="default"/>
        <w:b/>
        <w:bCs/>
      </w:rPr>
    </w:lvl>
  </w:abstractNum>
  <w:abstractNum w:abstractNumId="13">
    <w:nsid w:val="16C375BD"/>
    <w:multiLevelType w:val="multilevel"/>
    <w:tmpl w:val="FFFFFFFF"/>
    <w:lvl w:ilvl="0">
      <w:start w:val="1"/>
      <w:numFmt w:val="bullet"/>
      <w:lvlText w:val=""/>
      <w:lvlJc w:val="left"/>
      <w:pPr>
        <w:tabs>
          <w:tab w:val="num" w:pos="1080"/>
        </w:tabs>
        <w:ind w:left="1080" w:hanging="371"/>
      </w:pPr>
      <w:rPr>
        <w:rFonts w:ascii="Symbol" w:hAnsi="Symbol" w:cs="Symbol" w:hint="default"/>
        <w:b/>
        <w:bCs/>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b/>
        <w:bCs/>
      </w:rPr>
    </w:lvl>
    <w:lvl w:ilvl="3">
      <w:start w:val="1"/>
      <w:numFmt w:val="bullet"/>
      <w:lvlText w:val=""/>
      <w:lvlJc w:val="left"/>
      <w:pPr>
        <w:tabs>
          <w:tab w:val="num" w:pos="2880"/>
        </w:tabs>
        <w:ind w:left="2880" w:hanging="360"/>
      </w:pPr>
      <w:rPr>
        <w:rFonts w:ascii="Symbol" w:hAnsi="Symbol" w:cs="Symbol" w:hint="default"/>
        <w:b/>
        <w:bCs/>
        <w:sz w:val="24"/>
        <w:szCs w:val="24"/>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b/>
        <w:bCs/>
      </w:rPr>
    </w:lvl>
    <w:lvl w:ilvl="6">
      <w:start w:val="1"/>
      <w:numFmt w:val="bullet"/>
      <w:lvlText w:val=""/>
      <w:lvlJc w:val="left"/>
      <w:pPr>
        <w:tabs>
          <w:tab w:val="num" w:pos="5040"/>
        </w:tabs>
        <w:ind w:left="5040" w:hanging="360"/>
      </w:pPr>
      <w:rPr>
        <w:rFonts w:ascii="Symbol" w:hAnsi="Symbol" w:cs="Symbol" w:hint="default"/>
        <w:b/>
        <w:bCs/>
        <w:sz w:val="24"/>
        <w:szCs w:val="24"/>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b/>
        <w:bCs/>
      </w:rPr>
    </w:lvl>
  </w:abstractNum>
  <w:abstractNum w:abstractNumId="14">
    <w:nsid w:val="21254FCF"/>
    <w:multiLevelType w:val="multilevel"/>
    <w:tmpl w:val="FFFFFFFF"/>
    <w:lvl w:ilvl="0">
      <w:start w:val="1"/>
      <w:numFmt w:val="bullet"/>
      <w:lvlText w:val=""/>
      <w:lvlJc w:val="left"/>
      <w:pPr>
        <w:ind w:left="720" w:hanging="360"/>
      </w:pPr>
      <w:rPr>
        <w:rFonts w:ascii="Symbol" w:hAnsi="Symbol" w:cs="Symbol" w:hint="default"/>
        <w:b/>
        <w:bCs/>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b/>
        <w:bCs/>
      </w:rPr>
    </w:lvl>
    <w:lvl w:ilvl="3">
      <w:start w:val="1"/>
      <w:numFmt w:val="bullet"/>
      <w:lvlText w:val=""/>
      <w:lvlJc w:val="left"/>
      <w:pPr>
        <w:ind w:left="2880" w:hanging="360"/>
      </w:pPr>
      <w:rPr>
        <w:rFonts w:ascii="Symbol" w:hAnsi="Symbol" w:cs="Symbol" w:hint="default"/>
        <w:b/>
        <w:bCs/>
        <w:sz w:val="24"/>
        <w:szCs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b/>
        <w:bCs/>
      </w:rPr>
    </w:lvl>
    <w:lvl w:ilvl="6">
      <w:start w:val="1"/>
      <w:numFmt w:val="bullet"/>
      <w:lvlText w:val=""/>
      <w:lvlJc w:val="left"/>
      <w:pPr>
        <w:ind w:left="5040" w:hanging="360"/>
      </w:pPr>
      <w:rPr>
        <w:rFonts w:ascii="Symbol" w:hAnsi="Symbol" w:cs="Symbol" w:hint="default"/>
        <w:b/>
        <w:bCs/>
        <w:sz w:val="24"/>
        <w:szCs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b/>
        <w:bCs/>
      </w:rPr>
    </w:lvl>
  </w:abstractNum>
  <w:abstractNum w:abstractNumId="15">
    <w:nsid w:val="28841721"/>
    <w:multiLevelType w:val="multilevel"/>
    <w:tmpl w:val="FFFFFFFF"/>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nsid w:val="295D1803"/>
    <w:multiLevelType w:val="multilevel"/>
    <w:tmpl w:val="FFFFFFFF"/>
    <w:lvl w:ilvl="0">
      <w:start w:val="1"/>
      <w:numFmt w:val="bullet"/>
      <w:lvlText w:val=""/>
      <w:lvlJc w:val="left"/>
      <w:pPr>
        <w:ind w:left="720" w:hanging="360"/>
      </w:pPr>
      <w:rPr>
        <w:rFonts w:ascii="Symbol" w:hAnsi="Symbol" w:cs="Symbol" w:hint="default"/>
        <w:b/>
        <w:bCs/>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b/>
        <w:bCs/>
      </w:rPr>
    </w:lvl>
    <w:lvl w:ilvl="3">
      <w:start w:val="1"/>
      <w:numFmt w:val="bullet"/>
      <w:lvlText w:val=""/>
      <w:lvlJc w:val="left"/>
      <w:pPr>
        <w:ind w:left="2880" w:hanging="360"/>
      </w:pPr>
      <w:rPr>
        <w:rFonts w:ascii="Symbol" w:hAnsi="Symbol" w:cs="Symbol" w:hint="default"/>
        <w:b/>
        <w:bCs/>
        <w:sz w:val="24"/>
        <w:szCs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b/>
        <w:bCs/>
      </w:rPr>
    </w:lvl>
    <w:lvl w:ilvl="6">
      <w:start w:val="1"/>
      <w:numFmt w:val="bullet"/>
      <w:lvlText w:val=""/>
      <w:lvlJc w:val="left"/>
      <w:pPr>
        <w:ind w:left="5040" w:hanging="360"/>
      </w:pPr>
      <w:rPr>
        <w:rFonts w:ascii="Symbol" w:hAnsi="Symbol" w:cs="Symbol" w:hint="default"/>
        <w:b/>
        <w:bCs/>
        <w:sz w:val="24"/>
        <w:szCs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b/>
        <w:bCs/>
      </w:rPr>
    </w:lvl>
  </w:abstractNum>
  <w:abstractNum w:abstractNumId="17">
    <w:nsid w:val="2B23081F"/>
    <w:multiLevelType w:val="multilevel"/>
    <w:tmpl w:val="FFFFFFFF"/>
    <w:lvl w:ilvl="0">
      <w:start w:val="1"/>
      <w:numFmt w:val="decimal"/>
      <w:lvlText w:val="%1."/>
      <w:lvlJc w:val="left"/>
      <w:pPr>
        <w:ind w:left="1800" w:hanging="360"/>
      </w:pPr>
      <w:rPr>
        <w:rFonts w:ascii="Calibri" w:hAnsi="Calibri" w:cs="Calibri"/>
        <w:b/>
        <w:bCs/>
        <w:sz w:val="28"/>
        <w:szCs w:val="28"/>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8">
    <w:nsid w:val="2CFF64C2"/>
    <w:multiLevelType w:val="multilevel"/>
    <w:tmpl w:val="FFFFFFFF"/>
    <w:lvl w:ilvl="0">
      <w:start w:val="1"/>
      <w:numFmt w:val="bullet"/>
      <w:lvlText w:val=""/>
      <w:lvlJc w:val="left"/>
      <w:pPr>
        <w:tabs>
          <w:tab w:val="num" w:pos="1068"/>
        </w:tabs>
        <w:ind w:left="1068" w:hanging="360"/>
      </w:pPr>
      <w:rPr>
        <w:rFonts w:ascii="Symbol" w:hAnsi="Symbol" w:cs="Symbol" w:hint="default"/>
        <w:b/>
        <w:bCs/>
        <w:sz w:val="24"/>
        <w:szCs w:val="24"/>
      </w:rPr>
    </w:lvl>
    <w:lvl w:ilvl="1">
      <w:start w:val="1"/>
      <w:numFmt w:val="bullet"/>
      <w:lvlText w:val="o"/>
      <w:lvlJc w:val="left"/>
      <w:pPr>
        <w:tabs>
          <w:tab w:val="num" w:pos="1788"/>
        </w:tabs>
        <w:ind w:left="1788" w:hanging="360"/>
      </w:pPr>
      <w:rPr>
        <w:rFonts w:ascii="Courier New" w:hAnsi="Courier New" w:cs="Courier New" w:hint="default"/>
      </w:rPr>
    </w:lvl>
    <w:lvl w:ilvl="2">
      <w:start w:val="1"/>
      <w:numFmt w:val="bullet"/>
      <w:lvlText w:val=""/>
      <w:lvlJc w:val="left"/>
      <w:pPr>
        <w:tabs>
          <w:tab w:val="num" w:pos="2508"/>
        </w:tabs>
        <w:ind w:left="2508" w:hanging="360"/>
      </w:pPr>
      <w:rPr>
        <w:rFonts w:ascii="Wingdings" w:hAnsi="Wingdings" w:cs="Wingdings" w:hint="default"/>
        <w:b/>
        <w:bCs/>
      </w:rPr>
    </w:lvl>
    <w:lvl w:ilvl="3">
      <w:start w:val="1"/>
      <w:numFmt w:val="bullet"/>
      <w:lvlText w:val=""/>
      <w:lvlJc w:val="left"/>
      <w:pPr>
        <w:tabs>
          <w:tab w:val="num" w:pos="3228"/>
        </w:tabs>
        <w:ind w:left="3228" w:hanging="360"/>
      </w:pPr>
      <w:rPr>
        <w:rFonts w:ascii="Symbol" w:hAnsi="Symbol" w:cs="Symbol" w:hint="default"/>
        <w:b/>
        <w:bCs/>
        <w:sz w:val="24"/>
        <w:szCs w:val="24"/>
      </w:rPr>
    </w:lvl>
    <w:lvl w:ilvl="4">
      <w:start w:val="1"/>
      <w:numFmt w:val="bullet"/>
      <w:lvlText w:val="o"/>
      <w:lvlJc w:val="left"/>
      <w:pPr>
        <w:tabs>
          <w:tab w:val="num" w:pos="3948"/>
        </w:tabs>
        <w:ind w:left="3948" w:hanging="360"/>
      </w:pPr>
      <w:rPr>
        <w:rFonts w:ascii="Courier New" w:hAnsi="Courier New" w:cs="Courier New" w:hint="default"/>
      </w:rPr>
    </w:lvl>
    <w:lvl w:ilvl="5">
      <w:start w:val="1"/>
      <w:numFmt w:val="bullet"/>
      <w:lvlText w:val=""/>
      <w:lvlJc w:val="left"/>
      <w:pPr>
        <w:tabs>
          <w:tab w:val="num" w:pos="4668"/>
        </w:tabs>
        <w:ind w:left="4668" w:hanging="360"/>
      </w:pPr>
      <w:rPr>
        <w:rFonts w:ascii="Wingdings" w:hAnsi="Wingdings" w:cs="Wingdings" w:hint="default"/>
        <w:b/>
        <w:bCs/>
      </w:rPr>
    </w:lvl>
    <w:lvl w:ilvl="6">
      <w:start w:val="1"/>
      <w:numFmt w:val="bullet"/>
      <w:lvlText w:val=""/>
      <w:lvlJc w:val="left"/>
      <w:pPr>
        <w:tabs>
          <w:tab w:val="num" w:pos="5388"/>
        </w:tabs>
        <w:ind w:left="5388" w:hanging="360"/>
      </w:pPr>
      <w:rPr>
        <w:rFonts w:ascii="Symbol" w:hAnsi="Symbol" w:cs="Symbol" w:hint="default"/>
        <w:b/>
        <w:bCs/>
        <w:sz w:val="24"/>
        <w:szCs w:val="24"/>
      </w:rPr>
    </w:lvl>
    <w:lvl w:ilvl="7">
      <w:start w:val="1"/>
      <w:numFmt w:val="bullet"/>
      <w:lvlText w:val="o"/>
      <w:lvlJc w:val="left"/>
      <w:pPr>
        <w:tabs>
          <w:tab w:val="num" w:pos="6108"/>
        </w:tabs>
        <w:ind w:left="6108" w:hanging="360"/>
      </w:pPr>
      <w:rPr>
        <w:rFonts w:ascii="Courier New" w:hAnsi="Courier New" w:cs="Courier New" w:hint="default"/>
      </w:rPr>
    </w:lvl>
    <w:lvl w:ilvl="8">
      <w:start w:val="1"/>
      <w:numFmt w:val="bullet"/>
      <w:lvlText w:val=""/>
      <w:lvlJc w:val="left"/>
      <w:pPr>
        <w:tabs>
          <w:tab w:val="num" w:pos="6828"/>
        </w:tabs>
        <w:ind w:left="6828" w:hanging="360"/>
      </w:pPr>
      <w:rPr>
        <w:rFonts w:ascii="Wingdings" w:hAnsi="Wingdings" w:cs="Wingdings" w:hint="default"/>
        <w:b/>
        <w:bCs/>
      </w:rPr>
    </w:lvl>
  </w:abstractNum>
  <w:abstractNum w:abstractNumId="19">
    <w:nsid w:val="329823D1"/>
    <w:multiLevelType w:val="multilevel"/>
    <w:tmpl w:val="FFFFFFFF"/>
    <w:lvl w:ilvl="0">
      <w:start w:val="1"/>
      <w:numFmt w:val="bullet"/>
      <w:lvlText w:val=""/>
      <w:lvlJc w:val="left"/>
      <w:pPr>
        <w:ind w:left="720" w:hanging="360"/>
      </w:pPr>
      <w:rPr>
        <w:rFonts w:ascii="Symbol" w:hAnsi="Symbol" w:cs="Symbol" w:hint="default"/>
        <w:b/>
        <w:bCs/>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b/>
        <w:bCs/>
      </w:rPr>
    </w:lvl>
    <w:lvl w:ilvl="3">
      <w:start w:val="1"/>
      <w:numFmt w:val="bullet"/>
      <w:lvlText w:val=""/>
      <w:lvlJc w:val="left"/>
      <w:pPr>
        <w:ind w:left="2880" w:hanging="360"/>
      </w:pPr>
      <w:rPr>
        <w:rFonts w:ascii="Symbol" w:hAnsi="Symbol" w:cs="Symbol" w:hint="default"/>
        <w:b/>
        <w:bCs/>
        <w:sz w:val="24"/>
        <w:szCs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b/>
        <w:bCs/>
      </w:rPr>
    </w:lvl>
    <w:lvl w:ilvl="6">
      <w:start w:val="1"/>
      <w:numFmt w:val="bullet"/>
      <w:lvlText w:val=""/>
      <w:lvlJc w:val="left"/>
      <w:pPr>
        <w:ind w:left="5040" w:hanging="360"/>
      </w:pPr>
      <w:rPr>
        <w:rFonts w:ascii="Symbol" w:hAnsi="Symbol" w:cs="Symbol" w:hint="default"/>
        <w:b/>
        <w:bCs/>
        <w:sz w:val="24"/>
        <w:szCs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b/>
        <w:bCs/>
      </w:rPr>
    </w:lvl>
  </w:abstractNum>
  <w:abstractNum w:abstractNumId="20">
    <w:nsid w:val="33D36E01"/>
    <w:multiLevelType w:val="multilevel"/>
    <w:tmpl w:val="FFFFFFFF"/>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21">
    <w:nsid w:val="35000308"/>
    <w:multiLevelType w:val="multilevel"/>
    <w:tmpl w:val="FFFFFFFF"/>
    <w:lvl w:ilvl="0">
      <w:start w:val="1"/>
      <w:numFmt w:val="bullet"/>
      <w:lvlText w:val=""/>
      <w:lvlJc w:val="left"/>
      <w:pPr>
        <w:tabs>
          <w:tab w:val="num" w:pos="1079"/>
        </w:tabs>
        <w:ind w:left="1079" w:hanging="371"/>
      </w:pPr>
      <w:rPr>
        <w:rFonts w:ascii="Symbol" w:hAnsi="Symbol" w:cs="Symbol" w:hint="default"/>
        <w:b/>
        <w:bCs/>
        <w:sz w:val="24"/>
        <w:szCs w:val="24"/>
      </w:rPr>
    </w:lvl>
    <w:lvl w:ilvl="1">
      <w:start w:val="1"/>
      <w:numFmt w:val="bullet"/>
      <w:lvlText w:val="o"/>
      <w:lvlJc w:val="left"/>
      <w:pPr>
        <w:tabs>
          <w:tab w:val="num" w:pos="1439"/>
        </w:tabs>
        <w:ind w:left="1439" w:hanging="360"/>
      </w:pPr>
      <w:rPr>
        <w:rFonts w:ascii="Courier New" w:hAnsi="Courier New" w:cs="Courier New" w:hint="default"/>
      </w:rPr>
    </w:lvl>
    <w:lvl w:ilvl="2">
      <w:start w:val="1"/>
      <w:numFmt w:val="bullet"/>
      <w:lvlText w:val=""/>
      <w:lvlJc w:val="left"/>
      <w:pPr>
        <w:tabs>
          <w:tab w:val="num" w:pos="2159"/>
        </w:tabs>
        <w:ind w:left="2159" w:hanging="360"/>
      </w:pPr>
      <w:rPr>
        <w:rFonts w:ascii="Wingdings" w:hAnsi="Wingdings" w:cs="Wingdings" w:hint="default"/>
        <w:b/>
        <w:bCs/>
      </w:rPr>
    </w:lvl>
    <w:lvl w:ilvl="3">
      <w:start w:val="1"/>
      <w:numFmt w:val="bullet"/>
      <w:lvlText w:val=""/>
      <w:lvlJc w:val="left"/>
      <w:pPr>
        <w:tabs>
          <w:tab w:val="num" w:pos="2879"/>
        </w:tabs>
        <w:ind w:left="2879" w:hanging="360"/>
      </w:pPr>
      <w:rPr>
        <w:rFonts w:ascii="Symbol" w:hAnsi="Symbol" w:cs="Symbol" w:hint="default"/>
        <w:b/>
        <w:bCs/>
        <w:sz w:val="24"/>
        <w:szCs w:val="24"/>
      </w:rPr>
    </w:lvl>
    <w:lvl w:ilvl="4">
      <w:start w:val="1"/>
      <w:numFmt w:val="bullet"/>
      <w:lvlText w:val="o"/>
      <w:lvlJc w:val="left"/>
      <w:pPr>
        <w:tabs>
          <w:tab w:val="num" w:pos="3599"/>
        </w:tabs>
        <w:ind w:left="3599" w:hanging="360"/>
      </w:pPr>
      <w:rPr>
        <w:rFonts w:ascii="Courier New" w:hAnsi="Courier New" w:cs="Courier New" w:hint="default"/>
      </w:rPr>
    </w:lvl>
    <w:lvl w:ilvl="5">
      <w:start w:val="1"/>
      <w:numFmt w:val="bullet"/>
      <w:lvlText w:val=""/>
      <w:lvlJc w:val="left"/>
      <w:pPr>
        <w:tabs>
          <w:tab w:val="num" w:pos="4319"/>
        </w:tabs>
        <w:ind w:left="4319" w:hanging="360"/>
      </w:pPr>
      <w:rPr>
        <w:rFonts w:ascii="Wingdings" w:hAnsi="Wingdings" w:cs="Wingdings" w:hint="default"/>
        <w:b/>
        <w:bCs/>
      </w:rPr>
    </w:lvl>
    <w:lvl w:ilvl="6">
      <w:start w:val="1"/>
      <w:numFmt w:val="bullet"/>
      <w:lvlText w:val=""/>
      <w:lvlJc w:val="left"/>
      <w:pPr>
        <w:tabs>
          <w:tab w:val="num" w:pos="5039"/>
        </w:tabs>
        <w:ind w:left="5039" w:hanging="360"/>
      </w:pPr>
      <w:rPr>
        <w:rFonts w:ascii="Symbol" w:hAnsi="Symbol" w:cs="Symbol" w:hint="default"/>
        <w:b/>
        <w:bCs/>
        <w:sz w:val="24"/>
        <w:szCs w:val="24"/>
      </w:rPr>
    </w:lvl>
    <w:lvl w:ilvl="7">
      <w:start w:val="1"/>
      <w:numFmt w:val="bullet"/>
      <w:lvlText w:val="o"/>
      <w:lvlJc w:val="left"/>
      <w:pPr>
        <w:tabs>
          <w:tab w:val="num" w:pos="5759"/>
        </w:tabs>
        <w:ind w:left="5759" w:hanging="360"/>
      </w:pPr>
      <w:rPr>
        <w:rFonts w:ascii="Courier New" w:hAnsi="Courier New" w:cs="Courier New" w:hint="default"/>
      </w:rPr>
    </w:lvl>
    <w:lvl w:ilvl="8">
      <w:start w:val="1"/>
      <w:numFmt w:val="bullet"/>
      <w:lvlText w:val=""/>
      <w:lvlJc w:val="left"/>
      <w:pPr>
        <w:tabs>
          <w:tab w:val="num" w:pos="6479"/>
        </w:tabs>
        <w:ind w:left="6479" w:hanging="360"/>
      </w:pPr>
      <w:rPr>
        <w:rFonts w:ascii="Wingdings" w:hAnsi="Wingdings" w:cs="Wingdings" w:hint="default"/>
        <w:b/>
        <w:bCs/>
      </w:rPr>
    </w:lvl>
  </w:abstractNum>
  <w:abstractNum w:abstractNumId="22">
    <w:nsid w:val="35803311"/>
    <w:multiLevelType w:val="multilevel"/>
    <w:tmpl w:val="FFFFFFFF"/>
    <w:lvl w:ilvl="0">
      <w:start w:val="1"/>
      <w:numFmt w:val="bullet"/>
      <w:lvlText w:val=""/>
      <w:lvlJc w:val="left"/>
      <w:pPr>
        <w:tabs>
          <w:tab w:val="num" w:pos="1080"/>
        </w:tabs>
        <w:ind w:left="1080" w:hanging="371"/>
      </w:pPr>
      <w:rPr>
        <w:rFonts w:ascii="Symbol" w:hAnsi="Symbol" w:cs="Symbol" w:hint="default"/>
        <w:b/>
        <w:bCs/>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b/>
        <w:bCs/>
      </w:rPr>
    </w:lvl>
    <w:lvl w:ilvl="3">
      <w:start w:val="1"/>
      <w:numFmt w:val="bullet"/>
      <w:lvlText w:val=""/>
      <w:lvlJc w:val="left"/>
      <w:pPr>
        <w:tabs>
          <w:tab w:val="num" w:pos="2880"/>
        </w:tabs>
        <w:ind w:left="2880" w:hanging="360"/>
      </w:pPr>
      <w:rPr>
        <w:rFonts w:ascii="Symbol" w:hAnsi="Symbol" w:cs="Symbol" w:hint="default"/>
        <w:b/>
        <w:bCs/>
        <w:sz w:val="24"/>
        <w:szCs w:val="24"/>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b/>
        <w:bCs/>
      </w:rPr>
    </w:lvl>
    <w:lvl w:ilvl="6">
      <w:start w:val="1"/>
      <w:numFmt w:val="bullet"/>
      <w:lvlText w:val=""/>
      <w:lvlJc w:val="left"/>
      <w:pPr>
        <w:tabs>
          <w:tab w:val="num" w:pos="5040"/>
        </w:tabs>
        <w:ind w:left="5040" w:hanging="360"/>
      </w:pPr>
      <w:rPr>
        <w:rFonts w:ascii="Symbol" w:hAnsi="Symbol" w:cs="Symbol" w:hint="default"/>
        <w:b/>
        <w:bCs/>
        <w:sz w:val="24"/>
        <w:szCs w:val="24"/>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b/>
        <w:bCs/>
      </w:rPr>
    </w:lvl>
  </w:abstractNum>
  <w:abstractNum w:abstractNumId="23">
    <w:nsid w:val="359C604E"/>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37A87066"/>
    <w:multiLevelType w:val="multilevel"/>
    <w:tmpl w:val="FFFFFFFF"/>
    <w:lvl w:ilvl="0">
      <w:start w:val="1"/>
      <w:numFmt w:val="bullet"/>
      <w:lvlText w:val=""/>
      <w:lvlJc w:val="left"/>
      <w:pPr>
        <w:ind w:left="852" w:hanging="360"/>
      </w:pPr>
      <w:rPr>
        <w:rFonts w:ascii="Symbol" w:hAnsi="Symbol" w:cs="Symbol" w:hint="default"/>
        <w:b/>
        <w:bCs/>
        <w:sz w:val="24"/>
        <w:szCs w:val="24"/>
      </w:rPr>
    </w:lvl>
    <w:lvl w:ilvl="1">
      <w:start w:val="1"/>
      <w:numFmt w:val="bullet"/>
      <w:lvlText w:val="o"/>
      <w:lvlJc w:val="left"/>
      <w:pPr>
        <w:ind w:left="1572" w:hanging="360"/>
      </w:pPr>
      <w:rPr>
        <w:rFonts w:ascii="Courier New" w:hAnsi="Courier New" w:cs="Courier New" w:hint="default"/>
      </w:rPr>
    </w:lvl>
    <w:lvl w:ilvl="2">
      <w:start w:val="1"/>
      <w:numFmt w:val="bullet"/>
      <w:lvlText w:val=""/>
      <w:lvlJc w:val="left"/>
      <w:pPr>
        <w:ind w:left="2292" w:hanging="360"/>
      </w:pPr>
      <w:rPr>
        <w:rFonts w:ascii="Wingdings" w:hAnsi="Wingdings" w:cs="Wingdings" w:hint="default"/>
        <w:b/>
        <w:bCs/>
      </w:rPr>
    </w:lvl>
    <w:lvl w:ilvl="3">
      <w:start w:val="1"/>
      <w:numFmt w:val="bullet"/>
      <w:lvlText w:val=""/>
      <w:lvlJc w:val="left"/>
      <w:pPr>
        <w:ind w:left="3012" w:hanging="360"/>
      </w:pPr>
      <w:rPr>
        <w:rFonts w:ascii="Symbol" w:hAnsi="Symbol" w:cs="Symbol" w:hint="default"/>
        <w:b/>
        <w:bCs/>
        <w:sz w:val="24"/>
        <w:szCs w:val="24"/>
      </w:rPr>
    </w:lvl>
    <w:lvl w:ilvl="4">
      <w:start w:val="1"/>
      <w:numFmt w:val="bullet"/>
      <w:lvlText w:val="o"/>
      <w:lvlJc w:val="left"/>
      <w:pPr>
        <w:ind w:left="3732" w:hanging="360"/>
      </w:pPr>
      <w:rPr>
        <w:rFonts w:ascii="Courier New" w:hAnsi="Courier New" w:cs="Courier New" w:hint="default"/>
      </w:rPr>
    </w:lvl>
    <w:lvl w:ilvl="5">
      <w:start w:val="1"/>
      <w:numFmt w:val="bullet"/>
      <w:lvlText w:val=""/>
      <w:lvlJc w:val="left"/>
      <w:pPr>
        <w:ind w:left="4452" w:hanging="360"/>
      </w:pPr>
      <w:rPr>
        <w:rFonts w:ascii="Wingdings" w:hAnsi="Wingdings" w:cs="Wingdings" w:hint="default"/>
        <w:b/>
        <w:bCs/>
      </w:rPr>
    </w:lvl>
    <w:lvl w:ilvl="6">
      <w:start w:val="1"/>
      <w:numFmt w:val="bullet"/>
      <w:lvlText w:val=""/>
      <w:lvlJc w:val="left"/>
      <w:pPr>
        <w:ind w:left="5172" w:hanging="360"/>
      </w:pPr>
      <w:rPr>
        <w:rFonts w:ascii="Symbol" w:hAnsi="Symbol" w:cs="Symbol" w:hint="default"/>
        <w:b/>
        <w:bCs/>
        <w:sz w:val="24"/>
        <w:szCs w:val="24"/>
      </w:rPr>
    </w:lvl>
    <w:lvl w:ilvl="7">
      <w:start w:val="1"/>
      <w:numFmt w:val="bullet"/>
      <w:lvlText w:val="o"/>
      <w:lvlJc w:val="left"/>
      <w:pPr>
        <w:ind w:left="5892" w:hanging="360"/>
      </w:pPr>
      <w:rPr>
        <w:rFonts w:ascii="Courier New" w:hAnsi="Courier New" w:cs="Courier New" w:hint="default"/>
      </w:rPr>
    </w:lvl>
    <w:lvl w:ilvl="8">
      <w:start w:val="1"/>
      <w:numFmt w:val="bullet"/>
      <w:lvlText w:val=""/>
      <w:lvlJc w:val="left"/>
      <w:pPr>
        <w:ind w:left="6612" w:hanging="360"/>
      </w:pPr>
      <w:rPr>
        <w:rFonts w:ascii="Wingdings" w:hAnsi="Wingdings" w:cs="Wingdings" w:hint="default"/>
        <w:b/>
        <w:bCs/>
      </w:rPr>
    </w:lvl>
  </w:abstractNum>
  <w:abstractNum w:abstractNumId="25">
    <w:nsid w:val="38AD01B9"/>
    <w:multiLevelType w:val="multilevel"/>
    <w:tmpl w:val="FFFFFFFF"/>
    <w:lvl w:ilvl="0">
      <w:start w:val="1"/>
      <w:numFmt w:val="bullet"/>
      <w:lvlText w:val=""/>
      <w:lvlJc w:val="left"/>
      <w:pPr>
        <w:ind w:left="1080" w:hanging="360"/>
      </w:pPr>
      <w:rPr>
        <w:rFonts w:ascii="Symbol" w:hAnsi="Symbol" w:cs="Symbol" w:hint="default"/>
        <w:b/>
        <w:bCs/>
        <w:sz w:val="24"/>
        <w:szCs w:val="24"/>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b/>
        <w:bCs/>
      </w:rPr>
    </w:lvl>
    <w:lvl w:ilvl="3">
      <w:start w:val="1"/>
      <w:numFmt w:val="bullet"/>
      <w:lvlText w:val=""/>
      <w:lvlJc w:val="left"/>
      <w:pPr>
        <w:ind w:left="3240" w:hanging="360"/>
      </w:pPr>
      <w:rPr>
        <w:rFonts w:ascii="Symbol" w:hAnsi="Symbol" w:cs="Symbol" w:hint="default"/>
        <w:b/>
        <w:bCs/>
        <w:sz w:val="24"/>
        <w:szCs w:val="24"/>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b/>
        <w:bCs/>
      </w:rPr>
    </w:lvl>
    <w:lvl w:ilvl="6">
      <w:start w:val="1"/>
      <w:numFmt w:val="bullet"/>
      <w:lvlText w:val=""/>
      <w:lvlJc w:val="left"/>
      <w:pPr>
        <w:ind w:left="5400" w:hanging="360"/>
      </w:pPr>
      <w:rPr>
        <w:rFonts w:ascii="Symbol" w:hAnsi="Symbol" w:cs="Symbol" w:hint="default"/>
        <w:b/>
        <w:bCs/>
        <w:sz w:val="24"/>
        <w:szCs w:val="24"/>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b/>
        <w:bCs/>
      </w:rPr>
    </w:lvl>
  </w:abstractNum>
  <w:abstractNum w:abstractNumId="26">
    <w:nsid w:val="38F2613A"/>
    <w:multiLevelType w:val="multilevel"/>
    <w:tmpl w:val="FFFFFFFF"/>
    <w:lvl w:ilvl="0">
      <w:start w:val="1"/>
      <w:numFmt w:val="decimal"/>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7">
    <w:nsid w:val="39512832"/>
    <w:multiLevelType w:val="multilevel"/>
    <w:tmpl w:val="FFFFFFFF"/>
    <w:lvl w:ilvl="0">
      <w:start w:val="1"/>
      <w:numFmt w:val="bullet"/>
      <w:lvlText w:val=""/>
      <w:lvlJc w:val="left"/>
      <w:pPr>
        <w:tabs>
          <w:tab w:val="num" w:pos="720"/>
        </w:tabs>
        <w:ind w:left="720" w:hanging="360"/>
      </w:pPr>
      <w:rPr>
        <w:rFonts w:ascii="Symbol" w:hAnsi="Symbol" w:cs="Symbol" w:hint="default"/>
        <w:b/>
        <w:bCs/>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b/>
        <w:bCs/>
      </w:rPr>
    </w:lvl>
    <w:lvl w:ilvl="3">
      <w:start w:val="1"/>
      <w:numFmt w:val="bullet"/>
      <w:lvlText w:val=""/>
      <w:lvlJc w:val="left"/>
      <w:pPr>
        <w:tabs>
          <w:tab w:val="num" w:pos="2880"/>
        </w:tabs>
        <w:ind w:left="2880" w:hanging="360"/>
      </w:pPr>
      <w:rPr>
        <w:rFonts w:ascii="Symbol" w:hAnsi="Symbol" w:cs="Symbol" w:hint="default"/>
        <w:b/>
        <w:bCs/>
        <w:sz w:val="24"/>
        <w:szCs w:val="24"/>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b/>
        <w:bCs/>
      </w:rPr>
    </w:lvl>
    <w:lvl w:ilvl="6">
      <w:start w:val="1"/>
      <w:numFmt w:val="bullet"/>
      <w:lvlText w:val=""/>
      <w:lvlJc w:val="left"/>
      <w:pPr>
        <w:tabs>
          <w:tab w:val="num" w:pos="5040"/>
        </w:tabs>
        <w:ind w:left="5040" w:hanging="360"/>
      </w:pPr>
      <w:rPr>
        <w:rFonts w:ascii="Symbol" w:hAnsi="Symbol" w:cs="Symbol" w:hint="default"/>
        <w:b/>
        <w:bCs/>
        <w:sz w:val="24"/>
        <w:szCs w:val="24"/>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b/>
        <w:bCs/>
      </w:rPr>
    </w:lvl>
  </w:abstractNum>
  <w:abstractNum w:abstractNumId="28">
    <w:nsid w:val="3A981B3B"/>
    <w:multiLevelType w:val="multilevel"/>
    <w:tmpl w:val="FFFFFFFF"/>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B3B7C0E"/>
    <w:multiLevelType w:val="multilevel"/>
    <w:tmpl w:val="FFFFFFFF"/>
    <w:lvl w:ilvl="0">
      <w:start w:val="1"/>
      <w:numFmt w:val="bullet"/>
      <w:lvlText w:val=""/>
      <w:lvlJc w:val="left"/>
      <w:pPr>
        <w:ind w:left="720" w:hanging="360"/>
      </w:pPr>
      <w:rPr>
        <w:rFonts w:ascii="Symbol" w:hAnsi="Symbol" w:cs="Symbol" w:hint="default"/>
        <w:b/>
        <w:bCs/>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b/>
        <w:bCs/>
      </w:rPr>
    </w:lvl>
    <w:lvl w:ilvl="3">
      <w:start w:val="1"/>
      <w:numFmt w:val="bullet"/>
      <w:lvlText w:val=""/>
      <w:lvlJc w:val="left"/>
      <w:pPr>
        <w:ind w:left="2880" w:hanging="360"/>
      </w:pPr>
      <w:rPr>
        <w:rFonts w:ascii="Symbol" w:hAnsi="Symbol" w:cs="Symbol" w:hint="default"/>
        <w:b/>
        <w:bCs/>
        <w:sz w:val="24"/>
        <w:szCs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b/>
        <w:bCs/>
      </w:rPr>
    </w:lvl>
    <w:lvl w:ilvl="6">
      <w:start w:val="1"/>
      <w:numFmt w:val="bullet"/>
      <w:lvlText w:val=""/>
      <w:lvlJc w:val="left"/>
      <w:pPr>
        <w:ind w:left="5040" w:hanging="360"/>
      </w:pPr>
      <w:rPr>
        <w:rFonts w:ascii="Symbol" w:hAnsi="Symbol" w:cs="Symbol" w:hint="default"/>
        <w:b/>
        <w:bCs/>
        <w:sz w:val="24"/>
        <w:szCs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b/>
        <w:bCs/>
      </w:rPr>
    </w:lvl>
  </w:abstractNum>
  <w:abstractNum w:abstractNumId="30">
    <w:nsid w:val="40E14496"/>
    <w:multiLevelType w:val="multilevel"/>
    <w:tmpl w:val="FFFFFFFF"/>
    <w:lvl w:ilvl="0">
      <w:start w:val="1"/>
      <w:numFmt w:val="bullet"/>
      <w:lvlText w:val=""/>
      <w:lvlJc w:val="left"/>
      <w:pPr>
        <w:tabs>
          <w:tab w:val="num" w:pos="1428"/>
        </w:tabs>
        <w:ind w:left="1428" w:hanging="360"/>
      </w:pPr>
      <w:rPr>
        <w:rFonts w:ascii="Symbol" w:hAnsi="Symbol" w:cs="Symbol" w:hint="default"/>
        <w:b/>
        <w:bCs/>
        <w:sz w:val="24"/>
        <w:szCs w:val="24"/>
      </w:r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cs="Wingdings" w:hint="default"/>
        <w:b/>
        <w:bCs/>
      </w:rPr>
    </w:lvl>
    <w:lvl w:ilvl="3">
      <w:start w:val="1"/>
      <w:numFmt w:val="bullet"/>
      <w:lvlText w:val=""/>
      <w:lvlJc w:val="left"/>
      <w:pPr>
        <w:tabs>
          <w:tab w:val="num" w:pos="3588"/>
        </w:tabs>
        <w:ind w:left="3588" w:hanging="360"/>
      </w:pPr>
      <w:rPr>
        <w:rFonts w:ascii="Symbol" w:hAnsi="Symbol" w:cs="Symbol" w:hint="default"/>
        <w:b/>
        <w:bCs/>
        <w:sz w:val="24"/>
        <w:szCs w:val="24"/>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cs="Wingdings" w:hint="default"/>
        <w:b/>
        <w:bCs/>
      </w:rPr>
    </w:lvl>
    <w:lvl w:ilvl="6">
      <w:start w:val="1"/>
      <w:numFmt w:val="bullet"/>
      <w:lvlText w:val=""/>
      <w:lvlJc w:val="left"/>
      <w:pPr>
        <w:tabs>
          <w:tab w:val="num" w:pos="5748"/>
        </w:tabs>
        <w:ind w:left="5748" w:hanging="360"/>
      </w:pPr>
      <w:rPr>
        <w:rFonts w:ascii="Symbol" w:hAnsi="Symbol" w:cs="Symbol" w:hint="default"/>
        <w:b/>
        <w:bCs/>
        <w:sz w:val="24"/>
        <w:szCs w:val="24"/>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cs="Wingdings" w:hint="default"/>
        <w:b/>
        <w:bCs/>
      </w:rPr>
    </w:lvl>
  </w:abstractNum>
  <w:abstractNum w:abstractNumId="31">
    <w:nsid w:val="41D727BB"/>
    <w:multiLevelType w:val="multilevel"/>
    <w:tmpl w:val="FFFFFFFF"/>
    <w:lvl w:ilvl="0">
      <w:start w:val="1"/>
      <w:numFmt w:val="bullet"/>
      <w:lvlText w:val=""/>
      <w:lvlJc w:val="left"/>
      <w:pPr>
        <w:ind w:left="720" w:hanging="360"/>
      </w:pPr>
      <w:rPr>
        <w:rFonts w:ascii="Symbol" w:hAnsi="Symbol" w:cs="Symbol" w:hint="default"/>
        <w:b/>
        <w:bCs/>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b/>
        <w:bCs/>
      </w:rPr>
    </w:lvl>
    <w:lvl w:ilvl="3">
      <w:start w:val="1"/>
      <w:numFmt w:val="bullet"/>
      <w:lvlText w:val=""/>
      <w:lvlJc w:val="left"/>
      <w:pPr>
        <w:ind w:left="2880" w:hanging="360"/>
      </w:pPr>
      <w:rPr>
        <w:rFonts w:ascii="Symbol" w:hAnsi="Symbol" w:cs="Symbol" w:hint="default"/>
        <w:b/>
        <w:bCs/>
        <w:sz w:val="24"/>
        <w:szCs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b/>
        <w:bCs/>
      </w:rPr>
    </w:lvl>
    <w:lvl w:ilvl="6">
      <w:start w:val="1"/>
      <w:numFmt w:val="bullet"/>
      <w:lvlText w:val=""/>
      <w:lvlJc w:val="left"/>
      <w:pPr>
        <w:ind w:left="5040" w:hanging="360"/>
      </w:pPr>
      <w:rPr>
        <w:rFonts w:ascii="Symbol" w:hAnsi="Symbol" w:cs="Symbol" w:hint="default"/>
        <w:b/>
        <w:bCs/>
        <w:sz w:val="24"/>
        <w:szCs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b/>
        <w:bCs/>
      </w:rPr>
    </w:lvl>
  </w:abstractNum>
  <w:abstractNum w:abstractNumId="32">
    <w:nsid w:val="44C45DE2"/>
    <w:multiLevelType w:val="multilevel"/>
    <w:tmpl w:val="FFFFFFFF"/>
    <w:lvl w:ilvl="0">
      <w:start w:val="1"/>
      <w:numFmt w:val="bullet"/>
      <w:lvlText w:val=""/>
      <w:lvlJc w:val="left"/>
      <w:pPr>
        <w:ind w:left="792" w:hanging="360"/>
      </w:pPr>
      <w:rPr>
        <w:rFonts w:ascii="Symbol" w:hAnsi="Symbol" w:cs="Symbol" w:hint="default"/>
        <w:b/>
        <w:bCs/>
        <w:sz w:val="24"/>
        <w:szCs w:val="24"/>
      </w:rPr>
    </w:lvl>
    <w:lvl w:ilvl="1">
      <w:start w:val="1"/>
      <w:numFmt w:val="bullet"/>
      <w:lvlText w:val="o"/>
      <w:lvlJc w:val="left"/>
      <w:pPr>
        <w:ind w:left="1512" w:hanging="360"/>
      </w:pPr>
      <w:rPr>
        <w:rFonts w:ascii="Courier New" w:hAnsi="Courier New" w:cs="Courier New" w:hint="default"/>
      </w:rPr>
    </w:lvl>
    <w:lvl w:ilvl="2">
      <w:start w:val="1"/>
      <w:numFmt w:val="bullet"/>
      <w:lvlText w:val=""/>
      <w:lvlJc w:val="left"/>
      <w:pPr>
        <w:ind w:left="2232" w:hanging="360"/>
      </w:pPr>
      <w:rPr>
        <w:rFonts w:ascii="Wingdings" w:hAnsi="Wingdings" w:cs="Wingdings" w:hint="default"/>
        <w:b/>
        <w:bCs/>
      </w:rPr>
    </w:lvl>
    <w:lvl w:ilvl="3">
      <w:start w:val="1"/>
      <w:numFmt w:val="bullet"/>
      <w:lvlText w:val=""/>
      <w:lvlJc w:val="left"/>
      <w:pPr>
        <w:ind w:left="2952" w:hanging="360"/>
      </w:pPr>
      <w:rPr>
        <w:rFonts w:ascii="Symbol" w:hAnsi="Symbol" w:cs="Symbol" w:hint="default"/>
        <w:b/>
        <w:bCs/>
        <w:sz w:val="24"/>
        <w:szCs w:val="24"/>
      </w:rPr>
    </w:lvl>
    <w:lvl w:ilvl="4">
      <w:start w:val="1"/>
      <w:numFmt w:val="bullet"/>
      <w:lvlText w:val="o"/>
      <w:lvlJc w:val="left"/>
      <w:pPr>
        <w:ind w:left="3672" w:hanging="360"/>
      </w:pPr>
      <w:rPr>
        <w:rFonts w:ascii="Courier New" w:hAnsi="Courier New" w:cs="Courier New" w:hint="default"/>
      </w:rPr>
    </w:lvl>
    <w:lvl w:ilvl="5">
      <w:start w:val="1"/>
      <w:numFmt w:val="bullet"/>
      <w:lvlText w:val=""/>
      <w:lvlJc w:val="left"/>
      <w:pPr>
        <w:ind w:left="4392" w:hanging="360"/>
      </w:pPr>
      <w:rPr>
        <w:rFonts w:ascii="Wingdings" w:hAnsi="Wingdings" w:cs="Wingdings" w:hint="default"/>
        <w:b/>
        <w:bCs/>
      </w:rPr>
    </w:lvl>
    <w:lvl w:ilvl="6">
      <w:start w:val="1"/>
      <w:numFmt w:val="bullet"/>
      <w:lvlText w:val=""/>
      <w:lvlJc w:val="left"/>
      <w:pPr>
        <w:ind w:left="5112" w:hanging="360"/>
      </w:pPr>
      <w:rPr>
        <w:rFonts w:ascii="Symbol" w:hAnsi="Symbol" w:cs="Symbol" w:hint="default"/>
        <w:b/>
        <w:bCs/>
        <w:sz w:val="24"/>
        <w:szCs w:val="24"/>
      </w:rPr>
    </w:lvl>
    <w:lvl w:ilvl="7">
      <w:start w:val="1"/>
      <w:numFmt w:val="bullet"/>
      <w:lvlText w:val="o"/>
      <w:lvlJc w:val="left"/>
      <w:pPr>
        <w:ind w:left="5832" w:hanging="360"/>
      </w:pPr>
      <w:rPr>
        <w:rFonts w:ascii="Courier New" w:hAnsi="Courier New" w:cs="Courier New" w:hint="default"/>
      </w:rPr>
    </w:lvl>
    <w:lvl w:ilvl="8">
      <w:start w:val="1"/>
      <w:numFmt w:val="bullet"/>
      <w:lvlText w:val=""/>
      <w:lvlJc w:val="left"/>
      <w:pPr>
        <w:ind w:left="6552" w:hanging="360"/>
      </w:pPr>
      <w:rPr>
        <w:rFonts w:ascii="Wingdings" w:hAnsi="Wingdings" w:cs="Wingdings" w:hint="default"/>
        <w:b/>
        <w:bCs/>
      </w:rPr>
    </w:lvl>
  </w:abstractNum>
  <w:abstractNum w:abstractNumId="33">
    <w:nsid w:val="494E78EC"/>
    <w:multiLevelType w:val="multilevel"/>
    <w:tmpl w:val="FFFFFFFF"/>
    <w:lvl w:ilvl="0">
      <w:start w:val="1"/>
      <w:numFmt w:val="decimal"/>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4">
    <w:nsid w:val="4A3D5646"/>
    <w:multiLevelType w:val="multilevel"/>
    <w:tmpl w:val="FFFFFFFF"/>
    <w:lvl w:ilvl="0">
      <w:start w:val="1"/>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nsid w:val="4D7E1EAA"/>
    <w:multiLevelType w:val="multilevel"/>
    <w:tmpl w:val="FFFFFFFF"/>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6">
    <w:nsid w:val="4EF260B5"/>
    <w:multiLevelType w:val="multilevel"/>
    <w:tmpl w:val="FFFFFFFF"/>
    <w:lvl w:ilvl="0">
      <w:start w:val="1"/>
      <w:numFmt w:val="bullet"/>
      <w:lvlText w:val=""/>
      <w:lvlJc w:val="left"/>
      <w:pPr>
        <w:tabs>
          <w:tab w:val="num" w:pos="1069"/>
        </w:tabs>
        <w:ind w:left="1069" w:hanging="360"/>
      </w:pPr>
      <w:rPr>
        <w:rFonts w:ascii="Symbol" w:hAnsi="Symbol" w:cs="Symbol" w:hint="default"/>
        <w:b/>
        <w:bCs/>
        <w:sz w:val="24"/>
        <w:szCs w:val="24"/>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b/>
        <w:bCs/>
      </w:rPr>
    </w:lvl>
    <w:lvl w:ilvl="3">
      <w:start w:val="1"/>
      <w:numFmt w:val="bullet"/>
      <w:lvlText w:val=""/>
      <w:lvlJc w:val="left"/>
      <w:pPr>
        <w:tabs>
          <w:tab w:val="num" w:pos="2520"/>
        </w:tabs>
        <w:ind w:left="2520" w:hanging="360"/>
      </w:pPr>
      <w:rPr>
        <w:rFonts w:ascii="Symbol" w:hAnsi="Symbol" w:cs="Symbol" w:hint="default"/>
        <w:b/>
        <w:bCs/>
        <w:sz w:val="24"/>
        <w:szCs w:val="24"/>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b/>
        <w:bCs/>
      </w:rPr>
    </w:lvl>
    <w:lvl w:ilvl="6">
      <w:start w:val="1"/>
      <w:numFmt w:val="bullet"/>
      <w:lvlText w:val=""/>
      <w:lvlJc w:val="left"/>
      <w:pPr>
        <w:tabs>
          <w:tab w:val="num" w:pos="4680"/>
        </w:tabs>
        <w:ind w:left="4680" w:hanging="360"/>
      </w:pPr>
      <w:rPr>
        <w:rFonts w:ascii="Symbol" w:hAnsi="Symbol" w:cs="Symbol" w:hint="default"/>
        <w:b/>
        <w:bCs/>
        <w:sz w:val="24"/>
        <w:szCs w:val="24"/>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b/>
        <w:bCs/>
      </w:rPr>
    </w:lvl>
  </w:abstractNum>
  <w:abstractNum w:abstractNumId="37">
    <w:nsid w:val="4F467BB9"/>
    <w:multiLevelType w:val="multilevel"/>
    <w:tmpl w:val="FFFFFFFF"/>
    <w:lvl w:ilvl="0">
      <w:start w:val="1"/>
      <w:numFmt w:val="bullet"/>
      <w:lvlText w:val=""/>
      <w:lvlJc w:val="left"/>
      <w:pPr>
        <w:tabs>
          <w:tab w:val="num" w:pos="1428"/>
        </w:tabs>
        <w:ind w:left="1428" w:hanging="360"/>
      </w:pPr>
      <w:rPr>
        <w:rFonts w:ascii="Symbol" w:hAnsi="Symbol" w:cs="Symbol" w:hint="default"/>
        <w:b/>
        <w:bCs/>
        <w:sz w:val="24"/>
        <w:szCs w:val="24"/>
      </w:r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cs="Wingdings" w:hint="default"/>
        <w:b/>
        <w:bCs/>
      </w:rPr>
    </w:lvl>
    <w:lvl w:ilvl="3">
      <w:start w:val="1"/>
      <w:numFmt w:val="bullet"/>
      <w:lvlText w:val=""/>
      <w:lvlJc w:val="left"/>
      <w:pPr>
        <w:tabs>
          <w:tab w:val="num" w:pos="3588"/>
        </w:tabs>
        <w:ind w:left="3588" w:hanging="360"/>
      </w:pPr>
      <w:rPr>
        <w:rFonts w:ascii="Symbol" w:hAnsi="Symbol" w:cs="Symbol" w:hint="default"/>
        <w:b/>
        <w:bCs/>
        <w:sz w:val="24"/>
        <w:szCs w:val="24"/>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cs="Wingdings" w:hint="default"/>
        <w:b/>
        <w:bCs/>
      </w:rPr>
    </w:lvl>
    <w:lvl w:ilvl="6">
      <w:start w:val="1"/>
      <w:numFmt w:val="bullet"/>
      <w:lvlText w:val=""/>
      <w:lvlJc w:val="left"/>
      <w:pPr>
        <w:tabs>
          <w:tab w:val="num" w:pos="5748"/>
        </w:tabs>
        <w:ind w:left="5748" w:hanging="360"/>
      </w:pPr>
      <w:rPr>
        <w:rFonts w:ascii="Symbol" w:hAnsi="Symbol" w:cs="Symbol" w:hint="default"/>
        <w:b/>
        <w:bCs/>
        <w:sz w:val="24"/>
        <w:szCs w:val="24"/>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cs="Wingdings" w:hint="default"/>
        <w:b/>
        <w:bCs/>
      </w:rPr>
    </w:lvl>
  </w:abstractNum>
  <w:abstractNum w:abstractNumId="38">
    <w:nsid w:val="50B210F8"/>
    <w:multiLevelType w:val="multilevel"/>
    <w:tmpl w:val="FFFFFFFF"/>
    <w:lvl w:ilvl="0">
      <w:start w:val="1"/>
      <w:numFmt w:val="bullet"/>
      <w:lvlText w:val=""/>
      <w:lvlJc w:val="left"/>
      <w:pPr>
        <w:tabs>
          <w:tab w:val="num" w:pos="1080"/>
        </w:tabs>
        <w:ind w:left="1080" w:hanging="371"/>
      </w:pPr>
      <w:rPr>
        <w:rFonts w:ascii="Symbol" w:hAnsi="Symbol" w:cs="Symbol" w:hint="default"/>
        <w:b/>
        <w:bCs/>
        <w:sz w:val="24"/>
        <w:szCs w:val="24"/>
      </w:rPr>
    </w:lvl>
    <w:lvl w:ilvl="1">
      <w:start w:val="1"/>
      <w:numFmt w:val="bullet"/>
      <w:lvlText w:val=""/>
      <w:lvlJc w:val="left"/>
      <w:pPr>
        <w:tabs>
          <w:tab w:val="num" w:pos="360"/>
        </w:tabs>
        <w:ind w:left="360" w:hanging="360"/>
      </w:pPr>
      <w:rPr>
        <w:rFonts w:ascii="Wingdings" w:hAnsi="Wingdings" w:cs="Wingdings" w:hint="default"/>
        <w:b/>
        <w:bCs/>
      </w:rPr>
    </w:lvl>
    <w:lvl w:ilvl="2">
      <w:start w:val="1"/>
      <w:numFmt w:val="bullet"/>
      <w:lvlText w:val=""/>
      <w:lvlJc w:val="left"/>
      <w:pPr>
        <w:tabs>
          <w:tab w:val="num" w:pos="2160"/>
        </w:tabs>
        <w:ind w:left="2160" w:hanging="360"/>
      </w:pPr>
      <w:rPr>
        <w:rFonts w:ascii="Wingdings" w:hAnsi="Wingdings" w:cs="Wingdings" w:hint="default"/>
        <w:b/>
        <w:bCs/>
      </w:rPr>
    </w:lvl>
    <w:lvl w:ilvl="3">
      <w:start w:val="1"/>
      <w:numFmt w:val="bullet"/>
      <w:lvlText w:val=""/>
      <w:lvlJc w:val="left"/>
      <w:pPr>
        <w:tabs>
          <w:tab w:val="num" w:pos="2880"/>
        </w:tabs>
        <w:ind w:left="2880" w:hanging="360"/>
      </w:pPr>
      <w:rPr>
        <w:rFonts w:ascii="Symbol" w:hAnsi="Symbol" w:cs="Symbol" w:hint="default"/>
        <w:b/>
        <w:bCs/>
        <w:sz w:val="24"/>
        <w:szCs w:val="24"/>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b/>
        <w:bCs/>
      </w:rPr>
    </w:lvl>
    <w:lvl w:ilvl="6">
      <w:start w:val="1"/>
      <w:numFmt w:val="bullet"/>
      <w:lvlText w:val=""/>
      <w:lvlJc w:val="left"/>
      <w:pPr>
        <w:tabs>
          <w:tab w:val="num" w:pos="5040"/>
        </w:tabs>
        <w:ind w:left="5040" w:hanging="360"/>
      </w:pPr>
      <w:rPr>
        <w:rFonts w:ascii="Symbol" w:hAnsi="Symbol" w:cs="Symbol" w:hint="default"/>
        <w:b/>
        <w:bCs/>
        <w:sz w:val="24"/>
        <w:szCs w:val="24"/>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b/>
        <w:bCs/>
      </w:rPr>
    </w:lvl>
  </w:abstractNum>
  <w:abstractNum w:abstractNumId="39">
    <w:nsid w:val="51F32197"/>
    <w:multiLevelType w:val="multilevel"/>
    <w:tmpl w:val="FFFFFFFF"/>
    <w:lvl w:ilvl="0">
      <w:start w:val="1"/>
      <w:numFmt w:val="bullet"/>
      <w:lvlText w:val=""/>
      <w:lvlJc w:val="left"/>
      <w:pPr>
        <w:tabs>
          <w:tab w:val="num" w:pos="1077"/>
        </w:tabs>
        <w:ind w:left="1077" w:hanging="369"/>
      </w:pPr>
      <w:rPr>
        <w:rFonts w:ascii="Wingdings" w:hAnsi="Wingdings" w:cs="Wingdings" w:hint="default"/>
        <w:b/>
        <w:bCs/>
      </w:rPr>
    </w:lvl>
    <w:lvl w:ilvl="1">
      <w:start w:val="1"/>
      <w:numFmt w:val="bullet"/>
      <w:lvlText w:val=""/>
      <w:lvlJc w:val="left"/>
      <w:pPr>
        <w:tabs>
          <w:tab w:val="num" w:pos="340"/>
        </w:tabs>
        <w:ind w:left="340" w:hanging="340"/>
      </w:pPr>
      <w:rPr>
        <w:rFonts w:ascii="Symbol" w:hAnsi="Symbol" w:cs="Symbol" w:hint="default"/>
        <w:b/>
        <w:bCs/>
        <w:sz w:val="24"/>
        <w:szCs w:val="24"/>
      </w:rPr>
    </w:lvl>
    <w:lvl w:ilvl="2">
      <w:start w:val="1"/>
      <w:numFmt w:val="bullet"/>
      <w:lvlText w:val=""/>
      <w:lvlJc w:val="left"/>
      <w:pPr>
        <w:tabs>
          <w:tab w:val="num" w:pos="2160"/>
        </w:tabs>
        <w:ind w:left="2160" w:hanging="360"/>
      </w:pPr>
      <w:rPr>
        <w:rFonts w:ascii="Wingdings" w:hAnsi="Wingdings" w:cs="Wingdings" w:hint="default"/>
        <w:b/>
        <w:bCs/>
      </w:rPr>
    </w:lvl>
    <w:lvl w:ilvl="3">
      <w:start w:val="1"/>
      <w:numFmt w:val="bullet"/>
      <w:lvlText w:val=""/>
      <w:lvlJc w:val="left"/>
      <w:pPr>
        <w:tabs>
          <w:tab w:val="num" w:pos="2880"/>
        </w:tabs>
        <w:ind w:left="2880" w:hanging="360"/>
      </w:pPr>
      <w:rPr>
        <w:rFonts w:ascii="Symbol" w:hAnsi="Symbol" w:cs="Symbol" w:hint="default"/>
        <w:b/>
        <w:bCs/>
        <w:sz w:val="24"/>
        <w:szCs w:val="24"/>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b/>
        <w:bCs/>
      </w:rPr>
    </w:lvl>
    <w:lvl w:ilvl="6">
      <w:start w:val="1"/>
      <w:numFmt w:val="bullet"/>
      <w:lvlText w:val=""/>
      <w:lvlJc w:val="left"/>
      <w:pPr>
        <w:tabs>
          <w:tab w:val="num" w:pos="5040"/>
        </w:tabs>
        <w:ind w:left="5040" w:hanging="360"/>
      </w:pPr>
      <w:rPr>
        <w:rFonts w:ascii="Symbol" w:hAnsi="Symbol" w:cs="Symbol" w:hint="default"/>
        <w:b/>
        <w:bCs/>
        <w:sz w:val="24"/>
        <w:szCs w:val="24"/>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b/>
        <w:bCs/>
      </w:rPr>
    </w:lvl>
  </w:abstractNum>
  <w:abstractNum w:abstractNumId="40">
    <w:nsid w:val="53595430"/>
    <w:multiLevelType w:val="multilevel"/>
    <w:tmpl w:val="FFFFFFFF"/>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569F5669"/>
    <w:multiLevelType w:val="multilevel"/>
    <w:tmpl w:val="FFFFFFFF"/>
    <w:lvl w:ilvl="0">
      <w:start w:val="1"/>
      <w:numFmt w:val="bullet"/>
      <w:lvlText w:val=""/>
      <w:lvlJc w:val="left"/>
      <w:pPr>
        <w:tabs>
          <w:tab w:val="num" w:pos="1080"/>
        </w:tabs>
        <w:ind w:left="1080" w:hanging="371"/>
      </w:pPr>
      <w:rPr>
        <w:rFonts w:ascii="Symbol" w:hAnsi="Symbol" w:cs="Symbol" w:hint="default"/>
        <w:b/>
        <w:bCs/>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b/>
        <w:bCs/>
      </w:rPr>
    </w:lvl>
    <w:lvl w:ilvl="3">
      <w:start w:val="1"/>
      <w:numFmt w:val="bullet"/>
      <w:lvlText w:val=""/>
      <w:lvlJc w:val="left"/>
      <w:pPr>
        <w:tabs>
          <w:tab w:val="num" w:pos="2880"/>
        </w:tabs>
        <w:ind w:left="2880" w:hanging="360"/>
      </w:pPr>
      <w:rPr>
        <w:rFonts w:ascii="Symbol" w:hAnsi="Symbol" w:cs="Symbol" w:hint="default"/>
        <w:b/>
        <w:bCs/>
        <w:sz w:val="24"/>
        <w:szCs w:val="24"/>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b/>
        <w:bCs/>
      </w:rPr>
    </w:lvl>
    <w:lvl w:ilvl="6">
      <w:start w:val="1"/>
      <w:numFmt w:val="bullet"/>
      <w:lvlText w:val=""/>
      <w:lvlJc w:val="left"/>
      <w:pPr>
        <w:tabs>
          <w:tab w:val="num" w:pos="5040"/>
        </w:tabs>
        <w:ind w:left="5040" w:hanging="360"/>
      </w:pPr>
      <w:rPr>
        <w:rFonts w:ascii="Symbol" w:hAnsi="Symbol" w:cs="Symbol" w:hint="default"/>
        <w:b/>
        <w:bCs/>
        <w:sz w:val="24"/>
        <w:szCs w:val="24"/>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b/>
        <w:bCs/>
      </w:rPr>
    </w:lvl>
  </w:abstractNum>
  <w:abstractNum w:abstractNumId="42">
    <w:nsid w:val="57825B43"/>
    <w:multiLevelType w:val="multilevel"/>
    <w:tmpl w:val="FFFFFFFF"/>
    <w:lvl w:ilvl="0">
      <w:start w:val="1"/>
      <w:numFmt w:val="decimal"/>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3">
    <w:nsid w:val="57AA629D"/>
    <w:multiLevelType w:val="multilevel"/>
    <w:tmpl w:val="FFFFFFFF"/>
    <w:lvl w:ilvl="0">
      <w:start w:val="1"/>
      <w:numFmt w:val="bullet"/>
      <w:lvlText w:val=""/>
      <w:lvlJc w:val="left"/>
      <w:pPr>
        <w:tabs>
          <w:tab w:val="num" w:pos="1080"/>
        </w:tabs>
        <w:ind w:left="1080" w:hanging="371"/>
      </w:pPr>
      <w:rPr>
        <w:rFonts w:ascii="Symbol" w:hAnsi="Symbol" w:cs="Symbol" w:hint="default"/>
        <w:b/>
        <w:bCs/>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b/>
        <w:bCs/>
      </w:rPr>
    </w:lvl>
    <w:lvl w:ilvl="3">
      <w:start w:val="1"/>
      <w:numFmt w:val="bullet"/>
      <w:lvlText w:val=""/>
      <w:lvlJc w:val="left"/>
      <w:pPr>
        <w:tabs>
          <w:tab w:val="num" w:pos="2880"/>
        </w:tabs>
        <w:ind w:left="2880" w:hanging="360"/>
      </w:pPr>
      <w:rPr>
        <w:rFonts w:ascii="Symbol" w:hAnsi="Symbol" w:cs="Symbol" w:hint="default"/>
        <w:b/>
        <w:bCs/>
        <w:sz w:val="24"/>
        <w:szCs w:val="24"/>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b/>
        <w:bCs/>
      </w:rPr>
    </w:lvl>
    <w:lvl w:ilvl="6">
      <w:start w:val="1"/>
      <w:numFmt w:val="bullet"/>
      <w:lvlText w:val=""/>
      <w:lvlJc w:val="left"/>
      <w:pPr>
        <w:tabs>
          <w:tab w:val="num" w:pos="5040"/>
        </w:tabs>
        <w:ind w:left="5040" w:hanging="360"/>
      </w:pPr>
      <w:rPr>
        <w:rFonts w:ascii="Symbol" w:hAnsi="Symbol" w:cs="Symbol" w:hint="default"/>
        <w:b/>
        <w:bCs/>
        <w:sz w:val="24"/>
        <w:szCs w:val="24"/>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b/>
        <w:bCs/>
      </w:rPr>
    </w:lvl>
  </w:abstractNum>
  <w:abstractNum w:abstractNumId="44">
    <w:nsid w:val="59B65FA5"/>
    <w:multiLevelType w:val="multilevel"/>
    <w:tmpl w:val="FFFFFFFF"/>
    <w:lvl w:ilvl="0">
      <w:start w:val="1"/>
      <w:numFmt w:val="bullet"/>
      <w:lvlText w:val=""/>
      <w:lvlJc w:val="left"/>
      <w:pPr>
        <w:ind w:left="1080" w:hanging="371"/>
      </w:pPr>
      <w:rPr>
        <w:rFonts w:ascii="Symbol" w:hAnsi="Symbol" w:cs="Symbol" w:hint="default"/>
        <w:b/>
        <w:bCs/>
        <w:sz w:val="24"/>
        <w:szCs w:val="24"/>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nsid w:val="59EA20F8"/>
    <w:multiLevelType w:val="multilevel"/>
    <w:tmpl w:val="FFFFFFFF"/>
    <w:lvl w:ilvl="0">
      <w:start w:val="1"/>
      <w:numFmt w:val="decimal"/>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6">
    <w:nsid w:val="5B5047F9"/>
    <w:multiLevelType w:val="multilevel"/>
    <w:tmpl w:val="FFFFFFFF"/>
    <w:lvl w:ilvl="0">
      <w:start w:val="1"/>
      <w:numFmt w:val="bullet"/>
      <w:lvlText w:val=""/>
      <w:lvlJc w:val="left"/>
      <w:pPr>
        <w:ind w:left="1080" w:hanging="371"/>
      </w:pPr>
      <w:rPr>
        <w:rFonts w:ascii="Symbol" w:hAnsi="Symbol" w:cs="Symbol" w:hint="default"/>
        <w:b/>
        <w:bCs/>
        <w:sz w:val="24"/>
        <w:szCs w:val="24"/>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7">
    <w:nsid w:val="625E01BB"/>
    <w:multiLevelType w:val="multilevel"/>
    <w:tmpl w:val="FFFFFFFF"/>
    <w:lvl w:ilvl="0">
      <w:start w:val="1"/>
      <w:numFmt w:val="upperRoman"/>
      <w:lvlText w:val="%1."/>
      <w:lvlJc w:val="left"/>
      <w:pPr>
        <w:ind w:left="1080" w:hanging="720"/>
      </w:pPr>
    </w:lvl>
    <w:lvl w:ilvl="1">
      <w:start w:val="3"/>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8">
    <w:nsid w:val="646A71B3"/>
    <w:multiLevelType w:val="multilevel"/>
    <w:tmpl w:val="FFFFFFFF"/>
    <w:lvl w:ilvl="0">
      <w:start w:val="1"/>
      <w:numFmt w:val="bullet"/>
      <w:lvlText w:val=""/>
      <w:lvlJc w:val="left"/>
      <w:pPr>
        <w:tabs>
          <w:tab w:val="num" w:pos="1080"/>
        </w:tabs>
        <w:ind w:left="1080" w:hanging="371"/>
      </w:pPr>
      <w:rPr>
        <w:rFonts w:ascii="Symbol" w:hAnsi="Symbol" w:cs="Symbol" w:hint="default"/>
        <w:b/>
        <w:bCs/>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b/>
        <w:bCs/>
      </w:rPr>
    </w:lvl>
    <w:lvl w:ilvl="3">
      <w:start w:val="1"/>
      <w:numFmt w:val="bullet"/>
      <w:lvlText w:val=""/>
      <w:lvlJc w:val="left"/>
      <w:pPr>
        <w:tabs>
          <w:tab w:val="num" w:pos="2880"/>
        </w:tabs>
        <w:ind w:left="2880" w:hanging="360"/>
      </w:pPr>
      <w:rPr>
        <w:rFonts w:ascii="Symbol" w:hAnsi="Symbol" w:cs="Symbol" w:hint="default"/>
        <w:b/>
        <w:bCs/>
        <w:sz w:val="24"/>
        <w:szCs w:val="24"/>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b/>
        <w:bCs/>
      </w:rPr>
    </w:lvl>
    <w:lvl w:ilvl="6">
      <w:start w:val="1"/>
      <w:numFmt w:val="bullet"/>
      <w:lvlText w:val=""/>
      <w:lvlJc w:val="left"/>
      <w:pPr>
        <w:tabs>
          <w:tab w:val="num" w:pos="5040"/>
        </w:tabs>
        <w:ind w:left="5040" w:hanging="360"/>
      </w:pPr>
      <w:rPr>
        <w:rFonts w:ascii="Symbol" w:hAnsi="Symbol" w:cs="Symbol" w:hint="default"/>
        <w:b/>
        <w:bCs/>
        <w:sz w:val="24"/>
        <w:szCs w:val="24"/>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b/>
        <w:bCs/>
      </w:rPr>
    </w:lvl>
  </w:abstractNum>
  <w:abstractNum w:abstractNumId="49">
    <w:nsid w:val="65D56D63"/>
    <w:multiLevelType w:val="multilevel"/>
    <w:tmpl w:val="FFFFFFFF"/>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50">
    <w:nsid w:val="677A78AD"/>
    <w:multiLevelType w:val="multilevel"/>
    <w:tmpl w:val="FFFFFFFF"/>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nsid w:val="6860029E"/>
    <w:multiLevelType w:val="multilevel"/>
    <w:tmpl w:val="FFFFFFFF"/>
    <w:lvl w:ilvl="0">
      <w:start w:val="1"/>
      <w:numFmt w:val="bullet"/>
      <w:lvlText w:val=""/>
      <w:lvlJc w:val="left"/>
      <w:pPr>
        <w:ind w:left="720" w:hanging="360"/>
      </w:pPr>
      <w:rPr>
        <w:rFonts w:ascii="Symbol" w:hAnsi="Symbol" w:cs="Symbol" w:hint="default"/>
        <w:b/>
        <w:bCs/>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b/>
        <w:bCs/>
      </w:rPr>
    </w:lvl>
    <w:lvl w:ilvl="3">
      <w:start w:val="1"/>
      <w:numFmt w:val="bullet"/>
      <w:lvlText w:val=""/>
      <w:lvlJc w:val="left"/>
      <w:pPr>
        <w:ind w:left="2880" w:hanging="360"/>
      </w:pPr>
      <w:rPr>
        <w:rFonts w:ascii="Symbol" w:hAnsi="Symbol" w:cs="Symbol" w:hint="default"/>
        <w:b/>
        <w:bCs/>
        <w:sz w:val="24"/>
        <w:szCs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b/>
        <w:bCs/>
      </w:rPr>
    </w:lvl>
    <w:lvl w:ilvl="6">
      <w:start w:val="1"/>
      <w:numFmt w:val="bullet"/>
      <w:lvlText w:val=""/>
      <w:lvlJc w:val="left"/>
      <w:pPr>
        <w:ind w:left="5040" w:hanging="360"/>
      </w:pPr>
      <w:rPr>
        <w:rFonts w:ascii="Symbol" w:hAnsi="Symbol" w:cs="Symbol" w:hint="default"/>
        <w:b/>
        <w:bCs/>
        <w:sz w:val="24"/>
        <w:szCs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b/>
        <w:bCs/>
      </w:rPr>
    </w:lvl>
  </w:abstractNum>
  <w:abstractNum w:abstractNumId="52">
    <w:nsid w:val="6BE34034"/>
    <w:multiLevelType w:val="multilevel"/>
    <w:tmpl w:val="FFFFFFFF"/>
    <w:lvl w:ilvl="0">
      <w:start w:val="1"/>
      <w:numFmt w:val="decimal"/>
      <w:lvlText w:val="%1)"/>
      <w:lvlJc w:val="left"/>
      <w:pPr>
        <w:tabs>
          <w:tab w:val="num" w:pos="720"/>
        </w:tabs>
        <w:ind w:left="720" w:hanging="360"/>
      </w:pPr>
      <w:rPr>
        <w:rFonts w:ascii="Calibri" w:eastAsia="Times New Roman" w:hAnsi="Calibri"/>
        <w:b w:val="0"/>
        <w:bCs w:val="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b/>
        <w:bCs/>
      </w:rPr>
    </w:lvl>
    <w:lvl w:ilvl="3">
      <w:start w:val="1"/>
      <w:numFmt w:val="bullet"/>
      <w:lvlText w:val=""/>
      <w:lvlJc w:val="left"/>
      <w:pPr>
        <w:tabs>
          <w:tab w:val="num" w:pos="2880"/>
        </w:tabs>
        <w:ind w:left="2880" w:hanging="360"/>
      </w:pPr>
      <w:rPr>
        <w:rFonts w:ascii="Symbol" w:hAnsi="Symbol" w:cs="Symbol" w:hint="default"/>
        <w:b/>
        <w:bCs/>
        <w:sz w:val="24"/>
        <w:szCs w:val="24"/>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b/>
        <w:bCs/>
      </w:rPr>
    </w:lvl>
    <w:lvl w:ilvl="6">
      <w:start w:val="1"/>
      <w:numFmt w:val="bullet"/>
      <w:lvlText w:val=""/>
      <w:lvlJc w:val="left"/>
      <w:pPr>
        <w:tabs>
          <w:tab w:val="num" w:pos="5040"/>
        </w:tabs>
        <w:ind w:left="5040" w:hanging="360"/>
      </w:pPr>
      <w:rPr>
        <w:rFonts w:ascii="Symbol" w:hAnsi="Symbol" w:cs="Symbol" w:hint="default"/>
        <w:b/>
        <w:bCs/>
        <w:sz w:val="24"/>
        <w:szCs w:val="24"/>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b/>
        <w:bCs/>
      </w:rPr>
    </w:lvl>
  </w:abstractNum>
  <w:abstractNum w:abstractNumId="53">
    <w:nsid w:val="6CE71C9E"/>
    <w:multiLevelType w:val="multilevel"/>
    <w:tmpl w:val="FFFFFFFF"/>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4">
    <w:nsid w:val="6FCF27E9"/>
    <w:multiLevelType w:val="multilevel"/>
    <w:tmpl w:val="FFFFFFFF"/>
    <w:lvl w:ilvl="0">
      <w:start w:val="1"/>
      <w:numFmt w:val="bullet"/>
      <w:lvlText w:val=""/>
      <w:lvlJc w:val="left"/>
      <w:pPr>
        <w:ind w:left="720" w:hanging="360"/>
      </w:pPr>
      <w:rPr>
        <w:rFonts w:ascii="Symbol" w:hAnsi="Symbol" w:cs="Symbol" w:hint="default"/>
        <w:b/>
        <w:bCs/>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b/>
        <w:bCs/>
      </w:rPr>
    </w:lvl>
    <w:lvl w:ilvl="3">
      <w:start w:val="1"/>
      <w:numFmt w:val="bullet"/>
      <w:lvlText w:val=""/>
      <w:lvlJc w:val="left"/>
      <w:pPr>
        <w:ind w:left="2880" w:hanging="360"/>
      </w:pPr>
      <w:rPr>
        <w:rFonts w:ascii="Symbol" w:hAnsi="Symbol" w:cs="Symbol" w:hint="default"/>
        <w:b/>
        <w:bCs/>
        <w:sz w:val="24"/>
        <w:szCs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b/>
        <w:bCs/>
      </w:rPr>
    </w:lvl>
    <w:lvl w:ilvl="6">
      <w:start w:val="1"/>
      <w:numFmt w:val="bullet"/>
      <w:lvlText w:val=""/>
      <w:lvlJc w:val="left"/>
      <w:pPr>
        <w:ind w:left="5040" w:hanging="360"/>
      </w:pPr>
      <w:rPr>
        <w:rFonts w:ascii="Symbol" w:hAnsi="Symbol" w:cs="Symbol" w:hint="default"/>
        <w:b/>
        <w:bCs/>
        <w:sz w:val="24"/>
        <w:szCs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b/>
        <w:bCs/>
      </w:rPr>
    </w:lvl>
  </w:abstractNum>
  <w:abstractNum w:abstractNumId="55">
    <w:nsid w:val="712729A7"/>
    <w:multiLevelType w:val="multilevel"/>
    <w:tmpl w:val="FFFFFFFF"/>
    <w:lvl w:ilvl="0">
      <w:start w:val="1"/>
      <w:numFmt w:val="bullet"/>
      <w:lvlText w:val=""/>
      <w:lvlJc w:val="left"/>
      <w:pPr>
        <w:ind w:left="720" w:hanging="360"/>
      </w:pPr>
      <w:rPr>
        <w:rFonts w:ascii="Symbol" w:hAnsi="Symbol" w:cs="Symbol" w:hint="default"/>
        <w:b/>
        <w:bCs/>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b/>
        <w:bCs/>
      </w:rPr>
    </w:lvl>
    <w:lvl w:ilvl="3">
      <w:start w:val="1"/>
      <w:numFmt w:val="bullet"/>
      <w:lvlText w:val=""/>
      <w:lvlJc w:val="left"/>
      <w:pPr>
        <w:ind w:left="2880" w:hanging="360"/>
      </w:pPr>
      <w:rPr>
        <w:rFonts w:ascii="Symbol" w:hAnsi="Symbol" w:cs="Symbol" w:hint="default"/>
        <w:b/>
        <w:bCs/>
        <w:sz w:val="24"/>
        <w:szCs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b/>
        <w:bCs/>
      </w:rPr>
    </w:lvl>
    <w:lvl w:ilvl="6">
      <w:start w:val="1"/>
      <w:numFmt w:val="bullet"/>
      <w:lvlText w:val=""/>
      <w:lvlJc w:val="left"/>
      <w:pPr>
        <w:ind w:left="5040" w:hanging="360"/>
      </w:pPr>
      <w:rPr>
        <w:rFonts w:ascii="Symbol" w:hAnsi="Symbol" w:cs="Symbol" w:hint="default"/>
        <w:b/>
        <w:bCs/>
        <w:sz w:val="24"/>
        <w:szCs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b/>
        <w:bCs/>
      </w:rPr>
    </w:lvl>
  </w:abstractNum>
  <w:abstractNum w:abstractNumId="56">
    <w:nsid w:val="71837FE0"/>
    <w:multiLevelType w:val="multilevel"/>
    <w:tmpl w:val="FFFFFFFF"/>
    <w:lvl w:ilvl="0">
      <w:start w:val="1"/>
      <w:numFmt w:val="bullet"/>
      <w:lvlText w:val=""/>
      <w:lvlJc w:val="left"/>
      <w:pPr>
        <w:tabs>
          <w:tab w:val="num" w:pos="1079"/>
        </w:tabs>
        <w:ind w:left="1079" w:hanging="371"/>
      </w:pPr>
      <w:rPr>
        <w:rFonts w:ascii="Symbol" w:hAnsi="Symbol" w:cs="Symbol" w:hint="default"/>
        <w:b/>
        <w:bCs/>
        <w:sz w:val="24"/>
        <w:szCs w:val="24"/>
      </w:rPr>
    </w:lvl>
    <w:lvl w:ilvl="1">
      <w:start w:val="1"/>
      <w:numFmt w:val="bullet"/>
      <w:lvlText w:val="o"/>
      <w:lvlJc w:val="left"/>
      <w:pPr>
        <w:tabs>
          <w:tab w:val="num" w:pos="1439"/>
        </w:tabs>
        <w:ind w:left="1439" w:hanging="360"/>
      </w:pPr>
      <w:rPr>
        <w:rFonts w:ascii="Courier New" w:hAnsi="Courier New" w:cs="Courier New" w:hint="default"/>
      </w:rPr>
    </w:lvl>
    <w:lvl w:ilvl="2">
      <w:start w:val="1"/>
      <w:numFmt w:val="bullet"/>
      <w:lvlText w:val=""/>
      <w:lvlJc w:val="left"/>
      <w:pPr>
        <w:tabs>
          <w:tab w:val="num" w:pos="2159"/>
        </w:tabs>
        <w:ind w:left="2159" w:hanging="360"/>
      </w:pPr>
      <w:rPr>
        <w:rFonts w:ascii="Wingdings" w:hAnsi="Wingdings" w:cs="Wingdings" w:hint="default"/>
        <w:b/>
        <w:bCs/>
      </w:rPr>
    </w:lvl>
    <w:lvl w:ilvl="3">
      <w:start w:val="1"/>
      <w:numFmt w:val="bullet"/>
      <w:lvlText w:val=""/>
      <w:lvlJc w:val="left"/>
      <w:pPr>
        <w:tabs>
          <w:tab w:val="num" w:pos="2879"/>
        </w:tabs>
        <w:ind w:left="2879" w:hanging="360"/>
      </w:pPr>
      <w:rPr>
        <w:rFonts w:ascii="Symbol" w:hAnsi="Symbol" w:cs="Symbol" w:hint="default"/>
        <w:b/>
        <w:bCs/>
        <w:sz w:val="24"/>
        <w:szCs w:val="24"/>
      </w:rPr>
    </w:lvl>
    <w:lvl w:ilvl="4">
      <w:start w:val="1"/>
      <w:numFmt w:val="bullet"/>
      <w:lvlText w:val="o"/>
      <w:lvlJc w:val="left"/>
      <w:pPr>
        <w:tabs>
          <w:tab w:val="num" w:pos="3599"/>
        </w:tabs>
        <w:ind w:left="3599" w:hanging="360"/>
      </w:pPr>
      <w:rPr>
        <w:rFonts w:ascii="Courier New" w:hAnsi="Courier New" w:cs="Courier New" w:hint="default"/>
      </w:rPr>
    </w:lvl>
    <w:lvl w:ilvl="5">
      <w:start w:val="1"/>
      <w:numFmt w:val="bullet"/>
      <w:lvlText w:val=""/>
      <w:lvlJc w:val="left"/>
      <w:pPr>
        <w:tabs>
          <w:tab w:val="num" w:pos="4319"/>
        </w:tabs>
        <w:ind w:left="4319" w:hanging="360"/>
      </w:pPr>
      <w:rPr>
        <w:rFonts w:ascii="Wingdings" w:hAnsi="Wingdings" w:cs="Wingdings" w:hint="default"/>
        <w:b/>
        <w:bCs/>
      </w:rPr>
    </w:lvl>
    <w:lvl w:ilvl="6">
      <w:start w:val="1"/>
      <w:numFmt w:val="bullet"/>
      <w:lvlText w:val=""/>
      <w:lvlJc w:val="left"/>
      <w:pPr>
        <w:tabs>
          <w:tab w:val="num" w:pos="5039"/>
        </w:tabs>
        <w:ind w:left="5039" w:hanging="360"/>
      </w:pPr>
      <w:rPr>
        <w:rFonts w:ascii="Symbol" w:hAnsi="Symbol" w:cs="Symbol" w:hint="default"/>
        <w:b/>
        <w:bCs/>
        <w:sz w:val="24"/>
        <w:szCs w:val="24"/>
      </w:rPr>
    </w:lvl>
    <w:lvl w:ilvl="7">
      <w:start w:val="1"/>
      <w:numFmt w:val="bullet"/>
      <w:lvlText w:val="o"/>
      <w:lvlJc w:val="left"/>
      <w:pPr>
        <w:tabs>
          <w:tab w:val="num" w:pos="5759"/>
        </w:tabs>
        <w:ind w:left="5759" w:hanging="360"/>
      </w:pPr>
      <w:rPr>
        <w:rFonts w:ascii="Courier New" w:hAnsi="Courier New" w:cs="Courier New" w:hint="default"/>
      </w:rPr>
    </w:lvl>
    <w:lvl w:ilvl="8">
      <w:start w:val="1"/>
      <w:numFmt w:val="bullet"/>
      <w:lvlText w:val=""/>
      <w:lvlJc w:val="left"/>
      <w:pPr>
        <w:tabs>
          <w:tab w:val="num" w:pos="6479"/>
        </w:tabs>
        <w:ind w:left="6479" w:hanging="360"/>
      </w:pPr>
      <w:rPr>
        <w:rFonts w:ascii="Wingdings" w:hAnsi="Wingdings" w:cs="Wingdings" w:hint="default"/>
        <w:b/>
        <w:bCs/>
      </w:rPr>
    </w:lvl>
  </w:abstractNum>
  <w:abstractNum w:abstractNumId="57">
    <w:nsid w:val="756E41B9"/>
    <w:multiLevelType w:val="multilevel"/>
    <w:tmpl w:val="FFFFFFFF"/>
    <w:lvl w:ilvl="0">
      <w:start w:val="1"/>
      <w:numFmt w:val="bullet"/>
      <w:lvlText w:val=""/>
      <w:lvlJc w:val="left"/>
      <w:pPr>
        <w:ind w:left="720" w:hanging="360"/>
      </w:pPr>
      <w:rPr>
        <w:rFonts w:ascii="Symbol" w:hAnsi="Symbol" w:cs="Symbol" w:hint="default"/>
        <w:b/>
        <w:bCs/>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b/>
        <w:bCs/>
      </w:rPr>
    </w:lvl>
    <w:lvl w:ilvl="3">
      <w:start w:val="1"/>
      <w:numFmt w:val="bullet"/>
      <w:lvlText w:val=""/>
      <w:lvlJc w:val="left"/>
      <w:pPr>
        <w:ind w:left="2880" w:hanging="360"/>
      </w:pPr>
      <w:rPr>
        <w:rFonts w:ascii="Symbol" w:hAnsi="Symbol" w:cs="Symbol" w:hint="default"/>
        <w:b/>
        <w:bCs/>
        <w:sz w:val="24"/>
        <w:szCs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b/>
        <w:bCs/>
      </w:rPr>
    </w:lvl>
    <w:lvl w:ilvl="6">
      <w:start w:val="1"/>
      <w:numFmt w:val="bullet"/>
      <w:lvlText w:val=""/>
      <w:lvlJc w:val="left"/>
      <w:pPr>
        <w:ind w:left="5040" w:hanging="360"/>
      </w:pPr>
      <w:rPr>
        <w:rFonts w:ascii="Symbol" w:hAnsi="Symbol" w:cs="Symbol" w:hint="default"/>
        <w:b/>
        <w:bCs/>
        <w:sz w:val="24"/>
        <w:szCs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b/>
        <w:bCs/>
      </w:rPr>
    </w:lvl>
  </w:abstractNum>
  <w:abstractNum w:abstractNumId="58">
    <w:nsid w:val="7A8C1321"/>
    <w:multiLevelType w:val="multilevel"/>
    <w:tmpl w:val="FFFFFFFF"/>
    <w:lvl w:ilvl="0">
      <w:start w:val="1"/>
      <w:numFmt w:val="upperRoman"/>
      <w:lvlText w:val="%1."/>
      <w:lvlJc w:val="left"/>
      <w:pPr>
        <w:ind w:left="1080" w:hanging="720"/>
      </w:pPr>
    </w:lvl>
    <w:lvl w:ilvl="1">
      <w:start w:val="1"/>
      <w:numFmt w:val="decimal"/>
      <w:lvlText w:val="%2."/>
      <w:lvlJc w:val="left"/>
      <w:pPr>
        <w:ind w:left="1440" w:hanging="360"/>
      </w:pPr>
      <w:rPr>
        <w:color w:val="00000A"/>
        <w:sz w:val="28"/>
        <w:szCs w:val="28"/>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nsid w:val="7E9B5FBE"/>
    <w:multiLevelType w:val="multilevel"/>
    <w:tmpl w:val="FFFFFFFF"/>
    <w:lvl w:ilvl="0">
      <w:start w:val="1"/>
      <w:numFmt w:val="bullet"/>
      <w:lvlText w:val=""/>
      <w:lvlJc w:val="left"/>
      <w:pPr>
        <w:ind w:left="720" w:hanging="360"/>
      </w:pPr>
      <w:rPr>
        <w:rFonts w:ascii="Symbol" w:hAnsi="Symbol" w:cs="Symbol" w:hint="default"/>
        <w:b/>
        <w:bCs/>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b/>
        <w:bCs/>
      </w:rPr>
    </w:lvl>
    <w:lvl w:ilvl="3">
      <w:start w:val="1"/>
      <w:numFmt w:val="bullet"/>
      <w:lvlText w:val=""/>
      <w:lvlJc w:val="left"/>
      <w:pPr>
        <w:ind w:left="2880" w:hanging="360"/>
      </w:pPr>
      <w:rPr>
        <w:rFonts w:ascii="Symbol" w:hAnsi="Symbol" w:cs="Symbol" w:hint="default"/>
        <w:b/>
        <w:bCs/>
        <w:sz w:val="24"/>
        <w:szCs w:val="24"/>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b/>
        <w:bCs/>
      </w:rPr>
    </w:lvl>
    <w:lvl w:ilvl="6">
      <w:start w:val="1"/>
      <w:numFmt w:val="bullet"/>
      <w:lvlText w:val=""/>
      <w:lvlJc w:val="left"/>
      <w:pPr>
        <w:ind w:left="5040" w:hanging="360"/>
      </w:pPr>
      <w:rPr>
        <w:rFonts w:ascii="Symbol" w:hAnsi="Symbol" w:cs="Symbol" w:hint="default"/>
        <w:b/>
        <w:bCs/>
        <w:sz w:val="24"/>
        <w:szCs w:val="24"/>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b/>
        <w:bCs/>
      </w:rPr>
    </w:lvl>
  </w:abstractNum>
  <w:num w:numId="1">
    <w:abstractNumId w:val="2"/>
  </w:num>
  <w:num w:numId="2">
    <w:abstractNumId w:val="1"/>
  </w:num>
  <w:num w:numId="3">
    <w:abstractNumId w:val="0"/>
  </w:num>
  <w:num w:numId="4">
    <w:abstractNumId w:val="46"/>
  </w:num>
  <w:num w:numId="5">
    <w:abstractNumId w:val="44"/>
  </w:num>
  <w:num w:numId="6">
    <w:abstractNumId w:val="8"/>
  </w:num>
  <w:num w:numId="7">
    <w:abstractNumId w:val="22"/>
  </w:num>
  <w:num w:numId="8">
    <w:abstractNumId w:val="39"/>
  </w:num>
  <w:num w:numId="9">
    <w:abstractNumId w:val="48"/>
  </w:num>
  <w:num w:numId="10">
    <w:abstractNumId w:val="28"/>
  </w:num>
  <w:num w:numId="11">
    <w:abstractNumId w:val="41"/>
  </w:num>
  <w:num w:numId="12">
    <w:abstractNumId w:val="36"/>
  </w:num>
  <w:num w:numId="13">
    <w:abstractNumId w:val="38"/>
  </w:num>
  <w:num w:numId="14">
    <w:abstractNumId w:val="21"/>
  </w:num>
  <w:num w:numId="15">
    <w:abstractNumId w:val="3"/>
  </w:num>
  <w:num w:numId="16">
    <w:abstractNumId w:val="12"/>
  </w:num>
  <w:num w:numId="17">
    <w:abstractNumId w:val="50"/>
  </w:num>
  <w:num w:numId="18">
    <w:abstractNumId w:val="43"/>
  </w:num>
  <w:num w:numId="19">
    <w:abstractNumId w:val="56"/>
  </w:num>
  <w:num w:numId="20">
    <w:abstractNumId w:val="13"/>
  </w:num>
  <w:num w:numId="21">
    <w:abstractNumId w:val="18"/>
  </w:num>
  <w:num w:numId="22">
    <w:abstractNumId w:val="27"/>
  </w:num>
  <w:num w:numId="23">
    <w:abstractNumId w:val="37"/>
  </w:num>
  <w:num w:numId="24">
    <w:abstractNumId w:val="30"/>
  </w:num>
  <w:num w:numId="25">
    <w:abstractNumId w:val="53"/>
  </w:num>
  <w:num w:numId="26">
    <w:abstractNumId w:val="10"/>
  </w:num>
  <w:num w:numId="27">
    <w:abstractNumId w:val="9"/>
  </w:num>
  <w:num w:numId="28">
    <w:abstractNumId w:val="20"/>
  </w:num>
  <w:num w:numId="29">
    <w:abstractNumId w:val="49"/>
  </w:num>
  <w:num w:numId="30">
    <w:abstractNumId w:val="19"/>
  </w:num>
  <w:num w:numId="31">
    <w:abstractNumId w:val="25"/>
  </w:num>
  <w:num w:numId="32">
    <w:abstractNumId w:val="24"/>
  </w:num>
  <w:num w:numId="33">
    <w:abstractNumId w:val="32"/>
  </w:num>
  <w:num w:numId="34">
    <w:abstractNumId w:val="51"/>
  </w:num>
  <w:num w:numId="35">
    <w:abstractNumId w:val="11"/>
  </w:num>
  <w:num w:numId="36">
    <w:abstractNumId w:val="40"/>
  </w:num>
  <w:num w:numId="37">
    <w:abstractNumId w:val="57"/>
  </w:num>
  <w:num w:numId="38">
    <w:abstractNumId w:val="14"/>
  </w:num>
  <w:num w:numId="39">
    <w:abstractNumId w:val="52"/>
  </w:num>
  <w:num w:numId="40">
    <w:abstractNumId w:val="29"/>
  </w:num>
  <w:num w:numId="41">
    <w:abstractNumId w:val="54"/>
  </w:num>
  <w:num w:numId="42">
    <w:abstractNumId w:val="31"/>
  </w:num>
  <w:num w:numId="43">
    <w:abstractNumId w:val="55"/>
  </w:num>
  <w:num w:numId="44">
    <w:abstractNumId w:val="16"/>
  </w:num>
  <w:num w:numId="45">
    <w:abstractNumId w:val="42"/>
  </w:num>
  <w:num w:numId="46">
    <w:abstractNumId w:val="47"/>
  </w:num>
  <w:num w:numId="47">
    <w:abstractNumId w:val="6"/>
  </w:num>
  <w:num w:numId="48">
    <w:abstractNumId w:val="58"/>
  </w:num>
  <w:num w:numId="49">
    <w:abstractNumId w:val="7"/>
  </w:num>
  <w:num w:numId="50">
    <w:abstractNumId w:val="35"/>
  </w:num>
  <w:num w:numId="51">
    <w:abstractNumId w:val="15"/>
  </w:num>
  <w:num w:numId="52">
    <w:abstractNumId w:val="5"/>
  </w:num>
  <w:num w:numId="53">
    <w:abstractNumId w:val="17"/>
  </w:num>
  <w:num w:numId="54">
    <w:abstractNumId w:val="26"/>
  </w:num>
  <w:num w:numId="55">
    <w:abstractNumId w:val="33"/>
  </w:num>
  <w:num w:numId="56">
    <w:abstractNumId w:val="23"/>
  </w:num>
  <w:num w:numId="57">
    <w:abstractNumId w:val="34"/>
  </w:num>
  <w:num w:numId="58">
    <w:abstractNumId w:val="4"/>
  </w:num>
  <w:num w:numId="59">
    <w:abstractNumId w:val="59"/>
  </w:num>
  <w:num w:numId="60">
    <w:abstractNumId w:val="4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hdrShapeDefaults>
    <o:shapedefaults v:ext="edit" spidmax="2051"/>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C490A"/>
    <w:rsid w:val="00577189"/>
    <w:rsid w:val="007007CA"/>
    <w:rsid w:val="009B0D0E"/>
    <w:rsid w:val="009C617E"/>
    <w:rsid w:val="00DC490A"/>
    <w:rsid w:val="00ED3C1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pPr>
      <w:spacing w:after="200" w:line="276" w:lineRule="auto"/>
    </w:pPr>
    <w:rPr>
      <w:rFonts w:cs="Calibri"/>
      <w:lang w:eastAsia="en-US"/>
    </w:rPr>
  </w:style>
  <w:style w:type="paragraph" w:styleId="Heading1">
    <w:name w:val="heading 1"/>
    <w:basedOn w:val="Normal"/>
    <w:link w:val="Heading1Char1"/>
    <w:uiPriority w:val="99"/>
    <w:qFormat/>
    <w:pPr>
      <w:keepNext/>
      <w:keepLines/>
      <w:spacing w:before="480" w:after="0"/>
      <w:outlineLvl w:val="0"/>
    </w:pPr>
    <w:rPr>
      <w:rFonts w:ascii="Cambria" w:hAnsi="Cambria" w:cs="Cambria"/>
      <w:b/>
      <w:bCs/>
      <w:color w:val="365F91"/>
      <w:sz w:val="28"/>
      <w:szCs w:val="28"/>
      <w:lang w:eastAsia="pl-PL"/>
    </w:rPr>
  </w:style>
  <w:style w:type="paragraph" w:styleId="Heading2">
    <w:name w:val="heading 2"/>
    <w:basedOn w:val="Normal"/>
    <w:link w:val="Heading2Char1"/>
    <w:uiPriority w:val="99"/>
    <w:qFormat/>
    <w:pPr>
      <w:keepNext/>
      <w:keepLines/>
      <w:spacing w:before="200" w:after="0"/>
      <w:outlineLvl w:val="1"/>
    </w:pPr>
    <w:rPr>
      <w:rFonts w:ascii="Cambria" w:hAnsi="Cambria" w:cs="Cambria"/>
      <w:b/>
      <w:bCs/>
      <w:color w:val="4F81BD"/>
      <w:sz w:val="26"/>
      <w:szCs w:val="26"/>
      <w:lang w:eastAsia="pl-PL"/>
    </w:rPr>
  </w:style>
  <w:style w:type="paragraph" w:styleId="Heading3">
    <w:name w:val="heading 3"/>
    <w:basedOn w:val="Normal"/>
    <w:link w:val="Heading3Char1"/>
    <w:uiPriority w:val="99"/>
    <w:qFormat/>
    <w:pPr>
      <w:pBdr>
        <w:bottom w:val="dotted" w:sz="6" w:space="0" w:color="EEEEEE"/>
      </w:pBdr>
      <w:spacing w:afterAutospacing="1" w:line="240" w:lineRule="auto"/>
      <w:outlineLvl w:val="2"/>
    </w:pPr>
    <w:rPr>
      <w:rFonts w:cs="Times New Roman"/>
      <w:b/>
      <w:bCs/>
      <w:sz w:val="27"/>
      <w:szCs w:val="27"/>
      <w:lang w:eastAsia="pl-PL"/>
    </w:rPr>
  </w:style>
  <w:style w:type="paragraph" w:styleId="Heading4">
    <w:name w:val="heading 4"/>
    <w:basedOn w:val="Normal"/>
    <w:link w:val="Heading4Char1"/>
    <w:uiPriority w:val="99"/>
    <w:qFormat/>
    <w:pPr>
      <w:keepNext/>
      <w:spacing w:before="240" w:after="60" w:line="360" w:lineRule="auto"/>
      <w:outlineLvl w:val="3"/>
    </w:pPr>
    <w:rPr>
      <w:rFonts w:cs="Times New Roman"/>
      <w:b/>
      <w:bCs/>
      <w:sz w:val="28"/>
      <w:szCs w:val="28"/>
      <w:lang w:eastAsia="pl-PL"/>
    </w:rPr>
  </w:style>
  <w:style w:type="paragraph" w:styleId="Heading5">
    <w:name w:val="heading 5"/>
    <w:basedOn w:val="Normal"/>
    <w:link w:val="Heading5Char1"/>
    <w:uiPriority w:val="99"/>
    <w:qFormat/>
    <w:pPr>
      <w:spacing w:before="240" w:after="60" w:line="360" w:lineRule="auto"/>
      <w:outlineLvl w:val="4"/>
    </w:pPr>
    <w:rPr>
      <w:rFonts w:ascii="Arial" w:hAnsi="Arial" w:cs="Arial"/>
      <w:b/>
      <w:bCs/>
      <w:i/>
      <w:iCs/>
      <w:sz w:val="26"/>
      <w:szCs w:val="26"/>
      <w:lang w:eastAsia="pl-PL"/>
    </w:rPr>
  </w:style>
  <w:style w:type="paragraph" w:styleId="Heading6">
    <w:name w:val="heading 6"/>
    <w:basedOn w:val="Normal"/>
    <w:link w:val="Heading6Char1"/>
    <w:uiPriority w:val="99"/>
    <w:qFormat/>
    <w:pPr>
      <w:spacing w:before="240" w:after="60" w:line="360" w:lineRule="auto"/>
      <w:outlineLvl w:val="5"/>
    </w:pPr>
    <w:rPr>
      <w:rFonts w:cs="Times New Roman"/>
      <w:b/>
      <w:bCs/>
      <w:sz w:val="20"/>
      <w:szCs w:val="20"/>
      <w:lang w:eastAsia="pl-PL"/>
    </w:rPr>
  </w:style>
  <w:style w:type="paragraph" w:styleId="Heading7">
    <w:name w:val="heading 7"/>
    <w:basedOn w:val="Normal"/>
    <w:link w:val="Heading7Char1"/>
    <w:uiPriority w:val="99"/>
    <w:qFormat/>
    <w:pPr>
      <w:spacing w:before="240" w:after="60" w:line="360" w:lineRule="auto"/>
      <w:outlineLvl w:val="6"/>
    </w:pPr>
    <w:rPr>
      <w:rFonts w:cs="Times New Roman"/>
      <w:sz w:val="24"/>
      <w:szCs w:val="24"/>
      <w:lang w:eastAsia="pl-PL"/>
    </w:rPr>
  </w:style>
  <w:style w:type="paragraph" w:styleId="Heading8">
    <w:name w:val="heading 8"/>
    <w:basedOn w:val="Normal"/>
    <w:link w:val="Heading8Char1"/>
    <w:uiPriority w:val="99"/>
    <w:qFormat/>
    <w:pPr>
      <w:spacing w:before="240" w:after="60" w:line="360" w:lineRule="auto"/>
      <w:outlineLvl w:val="7"/>
    </w:pPr>
    <w:rPr>
      <w:rFonts w:cs="Times New Roman"/>
      <w:i/>
      <w:iCs/>
      <w:sz w:val="24"/>
      <w:szCs w:val="24"/>
      <w:lang w:eastAsia="pl-PL"/>
    </w:rPr>
  </w:style>
  <w:style w:type="paragraph" w:styleId="Heading9">
    <w:name w:val="heading 9"/>
    <w:basedOn w:val="Normal"/>
    <w:link w:val="Heading9Char1"/>
    <w:uiPriority w:val="99"/>
    <w:qFormat/>
    <w:pPr>
      <w:spacing w:before="240" w:after="60" w:line="360" w:lineRule="auto"/>
      <w:outlineLvl w:val="8"/>
    </w:pPr>
    <w:rPr>
      <w:rFonts w:ascii="Arial" w:hAnsi="Arial" w:cs="Arial"/>
      <w:sz w:val="20"/>
      <w:szCs w:val="20"/>
      <w:lang w:eastAsia="pl-P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691D"/>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semiHidden/>
    <w:rsid w:val="00BA691D"/>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uiPriority w:val="9"/>
    <w:semiHidden/>
    <w:rsid w:val="00BA691D"/>
    <w:rPr>
      <w:rFonts w:asciiTheme="majorHAnsi" w:eastAsiaTheme="majorEastAsia" w:hAnsiTheme="majorHAnsi" w:cstheme="majorBidi"/>
      <w:b/>
      <w:bCs/>
      <w:sz w:val="26"/>
      <w:szCs w:val="26"/>
      <w:lang w:eastAsia="en-US"/>
    </w:rPr>
  </w:style>
  <w:style w:type="character" w:customStyle="1" w:styleId="Heading4Char">
    <w:name w:val="Heading 4 Char"/>
    <w:basedOn w:val="DefaultParagraphFont"/>
    <w:link w:val="Heading4"/>
    <w:uiPriority w:val="9"/>
    <w:semiHidden/>
    <w:rsid w:val="00BA691D"/>
    <w:rPr>
      <w:rFonts w:asciiTheme="minorHAnsi" w:eastAsiaTheme="minorEastAsia" w:hAnsiTheme="minorHAnsi" w:cstheme="minorBidi"/>
      <w:b/>
      <w:bCs/>
      <w:sz w:val="28"/>
      <w:szCs w:val="28"/>
      <w:lang w:eastAsia="en-US"/>
    </w:rPr>
  </w:style>
  <w:style w:type="character" w:customStyle="1" w:styleId="Heading5Char">
    <w:name w:val="Heading 5 Char"/>
    <w:basedOn w:val="DefaultParagraphFont"/>
    <w:link w:val="Heading5"/>
    <w:uiPriority w:val="9"/>
    <w:semiHidden/>
    <w:rsid w:val="00BA691D"/>
    <w:rPr>
      <w:rFonts w:asciiTheme="minorHAnsi" w:eastAsiaTheme="minorEastAsia" w:hAnsiTheme="minorHAnsi" w:cstheme="minorBidi"/>
      <w:b/>
      <w:bCs/>
      <w:i/>
      <w:iCs/>
      <w:sz w:val="26"/>
      <w:szCs w:val="26"/>
      <w:lang w:eastAsia="en-US"/>
    </w:rPr>
  </w:style>
  <w:style w:type="character" w:customStyle="1" w:styleId="Heading6Char">
    <w:name w:val="Heading 6 Char"/>
    <w:basedOn w:val="DefaultParagraphFont"/>
    <w:link w:val="Heading6"/>
    <w:uiPriority w:val="9"/>
    <w:semiHidden/>
    <w:rsid w:val="00BA691D"/>
    <w:rPr>
      <w:rFonts w:asciiTheme="minorHAnsi" w:eastAsiaTheme="minorEastAsia" w:hAnsiTheme="minorHAnsi" w:cstheme="minorBidi"/>
      <w:b/>
      <w:bCs/>
      <w:lang w:eastAsia="en-US"/>
    </w:rPr>
  </w:style>
  <w:style w:type="character" w:customStyle="1" w:styleId="Heading7Char">
    <w:name w:val="Heading 7 Char"/>
    <w:basedOn w:val="DefaultParagraphFont"/>
    <w:link w:val="Heading7"/>
    <w:uiPriority w:val="9"/>
    <w:semiHidden/>
    <w:rsid w:val="00BA691D"/>
    <w:rPr>
      <w:rFonts w:asciiTheme="minorHAnsi" w:eastAsiaTheme="minorEastAsia" w:hAnsiTheme="minorHAnsi" w:cstheme="minorBidi"/>
      <w:sz w:val="24"/>
      <w:szCs w:val="24"/>
      <w:lang w:eastAsia="en-US"/>
    </w:rPr>
  </w:style>
  <w:style w:type="character" w:customStyle="1" w:styleId="Heading8Char">
    <w:name w:val="Heading 8 Char"/>
    <w:basedOn w:val="DefaultParagraphFont"/>
    <w:link w:val="Heading8"/>
    <w:uiPriority w:val="9"/>
    <w:semiHidden/>
    <w:rsid w:val="00BA691D"/>
    <w:rPr>
      <w:rFonts w:asciiTheme="minorHAnsi" w:eastAsiaTheme="minorEastAsia" w:hAnsiTheme="minorHAnsi" w:cstheme="minorBidi"/>
      <w:i/>
      <w:iCs/>
      <w:sz w:val="24"/>
      <w:szCs w:val="24"/>
      <w:lang w:eastAsia="en-US"/>
    </w:rPr>
  </w:style>
  <w:style w:type="character" w:customStyle="1" w:styleId="Heading9Char">
    <w:name w:val="Heading 9 Char"/>
    <w:basedOn w:val="DefaultParagraphFont"/>
    <w:link w:val="Heading9"/>
    <w:uiPriority w:val="9"/>
    <w:semiHidden/>
    <w:rsid w:val="00BA691D"/>
    <w:rPr>
      <w:rFonts w:asciiTheme="majorHAnsi" w:eastAsiaTheme="majorEastAsia" w:hAnsiTheme="majorHAnsi" w:cstheme="majorBidi"/>
      <w:lang w:eastAsia="en-US"/>
    </w:rPr>
  </w:style>
  <w:style w:type="character" w:customStyle="1" w:styleId="Heading1Char1">
    <w:name w:val="Heading 1 Char1"/>
    <w:link w:val="Heading1"/>
    <w:uiPriority w:val="99"/>
    <w:locked/>
    <w:rPr>
      <w:rFonts w:ascii="Cambria" w:hAnsi="Cambria" w:cs="Cambria"/>
      <w:b/>
      <w:bCs/>
      <w:color w:val="365F91"/>
      <w:sz w:val="28"/>
      <w:szCs w:val="28"/>
    </w:rPr>
  </w:style>
  <w:style w:type="character" w:customStyle="1" w:styleId="Heading2Char1">
    <w:name w:val="Heading 2 Char1"/>
    <w:link w:val="Heading2"/>
    <w:uiPriority w:val="99"/>
    <w:locked/>
    <w:rPr>
      <w:rFonts w:ascii="Cambria" w:hAnsi="Cambria" w:cs="Cambria"/>
      <w:b/>
      <w:bCs/>
      <w:color w:val="4F81BD"/>
      <w:sz w:val="26"/>
      <w:szCs w:val="26"/>
    </w:rPr>
  </w:style>
  <w:style w:type="character" w:customStyle="1" w:styleId="Heading3Char1">
    <w:name w:val="Heading 3 Char1"/>
    <w:link w:val="Heading3"/>
    <w:uiPriority w:val="99"/>
    <w:locked/>
    <w:rPr>
      <w:rFonts w:ascii="Times New Roman" w:hAnsi="Times New Roman" w:cs="Times New Roman"/>
      <w:b/>
      <w:bCs/>
      <w:sz w:val="27"/>
      <w:szCs w:val="27"/>
      <w:lang w:eastAsia="pl-PL"/>
    </w:rPr>
  </w:style>
  <w:style w:type="character" w:customStyle="1" w:styleId="Heading4Char1">
    <w:name w:val="Heading 4 Char1"/>
    <w:link w:val="Heading4"/>
    <w:uiPriority w:val="99"/>
    <w:locked/>
    <w:rPr>
      <w:rFonts w:ascii="Times New Roman" w:hAnsi="Times New Roman" w:cs="Times New Roman"/>
      <w:b/>
      <w:bCs/>
      <w:sz w:val="28"/>
      <w:szCs w:val="28"/>
      <w:lang w:eastAsia="pl-PL"/>
    </w:rPr>
  </w:style>
  <w:style w:type="character" w:customStyle="1" w:styleId="Heading5Char1">
    <w:name w:val="Heading 5 Char1"/>
    <w:link w:val="Heading5"/>
    <w:uiPriority w:val="99"/>
    <w:locked/>
    <w:rPr>
      <w:rFonts w:ascii="Arial" w:hAnsi="Arial" w:cs="Arial"/>
      <w:b/>
      <w:bCs/>
      <w:i/>
      <w:iCs/>
      <w:sz w:val="26"/>
      <w:szCs w:val="26"/>
      <w:lang w:eastAsia="pl-PL"/>
    </w:rPr>
  </w:style>
  <w:style w:type="character" w:customStyle="1" w:styleId="Heading6Char1">
    <w:name w:val="Heading 6 Char1"/>
    <w:link w:val="Heading6"/>
    <w:uiPriority w:val="99"/>
    <w:locked/>
    <w:rPr>
      <w:rFonts w:ascii="Times New Roman" w:hAnsi="Times New Roman" w:cs="Times New Roman"/>
      <w:b/>
      <w:bCs/>
      <w:lang w:eastAsia="pl-PL"/>
    </w:rPr>
  </w:style>
  <w:style w:type="character" w:customStyle="1" w:styleId="Heading7Char1">
    <w:name w:val="Heading 7 Char1"/>
    <w:link w:val="Heading7"/>
    <w:uiPriority w:val="99"/>
    <w:locked/>
    <w:rPr>
      <w:rFonts w:ascii="Times New Roman" w:hAnsi="Times New Roman" w:cs="Times New Roman"/>
      <w:sz w:val="24"/>
      <w:szCs w:val="24"/>
      <w:lang w:eastAsia="pl-PL"/>
    </w:rPr>
  </w:style>
  <w:style w:type="character" w:customStyle="1" w:styleId="Heading8Char1">
    <w:name w:val="Heading 8 Char1"/>
    <w:link w:val="Heading8"/>
    <w:uiPriority w:val="99"/>
    <w:locked/>
    <w:rPr>
      <w:rFonts w:ascii="Times New Roman" w:hAnsi="Times New Roman" w:cs="Times New Roman"/>
      <w:i/>
      <w:iCs/>
      <w:sz w:val="24"/>
      <w:szCs w:val="24"/>
      <w:lang w:eastAsia="pl-PL"/>
    </w:rPr>
  </w:style>
  <w:style w:type="character" w:customStyle="1" w:styleId="Heading9Char1">
    <w:name w:val="Heading 9 Char1"/>
    <w:link w:val="Heading9"/>
    <w:uiPriority w:val="99"/>
    <w:locked/>
    <w:rPr>
      <w:rFonts w:ascii="Arial" w:hAnsi="Arial" w:cs="Arial"/>
      <w:lang w:eastAsia="pl-PL"/>
    </w:rPr>
  </w:style>
  <w:style w:type="character" w:styleId="Strong">
    <w:name w:val="Strong"/>
    <w:basedOn w:val="DefaultParagraphFont"/>
    <w:uiPriority w:val="99"/>
    <w:qFormat/>
    <w:rPr>
      <w:b/>
      <w:bCs/>
    </w:rPr>
  </w:style>
  <w:style w:type="character" w:customStyle="1" w:styleId="Wyrnienie">
    <w:name w:val="Wyróżnienie"/>
    <w:uiPriority w:val="99"/>
    <w:rPr>
      <w:i/>
      <w:iCs/>
    </w:rPr>
  </w:style>
  <w:style w:type="character" w:customStyle="1" w:styleId="BalloonTextChar">
    <w:name w:val="Balloon Text Char"/>
    <w:link w:val="BalloonText"/>
    <w:uiPriority w:val="99"/>
    <w:semiHidden/>
    <w:locked/>
    <w:rPr>
      <w:rFonts w:ascii="Tahoma" w:hAnsi="Tahoma" w:cs="Tahoma"/>
      <w:sz w:val="16"/>
      <w:szCs w:val="16"/>
      <w:lang w:eastAsia="pl-PL"/>
    </w:rPr>
  </w:style>
  <w:style w:type="character" w:customStyle="1" w:styleId="FooterChar1">
    <w:name w:val="Footer Char1"/>
    <w:link w:val="Footer"/>
    <w:uiPriority w:val="99"/>
    <w:locked/>
    <w:rPr>
      <w:rFonts w:ascii="Arial" w:hAnsi="Arial" w:cs="Arial"/>
      <w:sz w:val="24"/>
      <w:szCs w:val="24"/>
      <w:lang w:eastAsia="pl-PL"/>
    </w:rPr>
  </w:style>
  <w:style w:type="character" w:styleId="PageNumber">
    <w:name w:val="page number"/>
    <w:basedOn w:val="DefaultParagraphFont"/>
    <w:uiPriority w:val="99"/>
  </w:style>
  <w:style w:type="character" w:customStyle="1" w:styleId="HeaderChar1">
    <w:name w:val="Header Char1"/>
    <w:link w:val="Header"/>
    <w:uiPriority w:val="99"/>
    <w:locked/>
    <w:rPr>
      <w:rFonts w:ascii="Arial" w:hAnsi="Arial" w:cs="Arial"/>
      <w:sz w:val="24"/>
      <w:szCs w:val="24"/>
      <w:lang w:eastAsia="pl-PL"/>
    </w:rPr>
  </w:style>
  <w:style w:type="character" w:customStyle="1" w:styleId="FootnoteTextChar">
    <w:name w:val="Footnote Text Char"/>
    <w:link w:val="FootnoteText"/>
    <w:uiPriority w:val="99"/>
    <w:semiHidden/>
    <w:locked/>
    <w:rPr>
      <w:rFonts w:ascii="Arial" w:hAnsi="Arial" w:cs="Arial"/>
      <w:sz w:val="20"/>
      <w:szCs w:val="20"/>
      <w:lang w:eastAsia="pl-PL"/>
    </w:rPr>
  </w:style>
  <w:style w:type="character" w:customStyle="1" w:styleId="TekstpodstawowyZnak">
    <w:name w:val="Tekst podstawowy Znak"/>
    <w:link w:val="Tretekstu"/>
    <w:uiPriority w:val="99"/>
    <w:locked/>
    <w:rPr>
      <w:rFonts w:ascii="Arial" w:hAnsi="Arial" w:cs="Arial"/>
      <w:sz w:val="24"/>
      <w:szCs w:val="24"/>
      <w:lang w:eastAsia="pl-PL"/>
    </w:rPr>
  </w:style>
  <w:style w:type="character" w:styleId="FootnoteReference">
    <w:name w:val="footnote reference"/>
    <w:basedOn w:val="DefaultParagraphFont"/>
    <w:uiPriority w:val="99"/>
    <w:semiHidden/>
    <w:rPr>
      <w:vertAlign w:val="superscript"/>
    </w:rPr>
  </w:style>
  <w:style w:type="character" w:customStyle="1" w:styleId="BodyTextIndent3Char">
    <w:name w:val="Body Text Indent 3 Char"/>
    <w:link w:val="BodyTextIndent3"/>
    <w:uiPriority w:val="99"/>
    <w:locked/>
    <w:rPr>
      <w:rFonts w:ascii="Arial" w:hAnsi="Arial" w:cs="Arial"/>
      <w:sz w:val="16"/>
      <w:szCs w:val="16"/>
      <w:lang w:eastAsia="pl-PL"/>
    </w:rPr>
  </w:style>
  <w:style w:type="character" w:customStyle="1" w:styleId="BodyTextIndent2Char">
    <w:name w:val="Body Text Indent 2 Char"/>
    <w:link w:val="BodyTextIndent2"/>
    <w:uiPriority w:val="99"/>
    <w:locked/>
    <w:rPr>
      <w:rFonts w:ascii="Arial" w:hAnsi="Arial" w:cs="Arial"/>
      <w:sz w:val="24"/>
      <w:szCs w:val="24"/>
      <w:lang w:eastAsia="pl-PL"/>
    </w:rPr>
  </w:style>
  <w:style w:type="character" w:customStyle="1" w:styleId="tekst">
    <w:name w:val="tekst"/>
    <w:basedOn w:val="DefaultParagraphFont"/>
    <w:uiPriority w:val="99"/>
  </w:style>
  <w:style w:type="character" w:customStyle="1" w:styleId="TekstpodstawowywcityZnak">
    <w:name w:val="Tekst podstawowy wcięty Znak"/>
    <w:link w:val="Wcicietrecitekstu"/>
    <w:uiPriority w:val="99"/>
    <w:locked/>
    <w:rPr>
      <w:rFonts w:ascii="Arial" w:hAnsi="Arial" w:cs="Arial"/>
      <w:sz w:val="24"/>
      <w:szCs w:val="24"/>
      <w:lang w:eastAsia="pl-PL"/>
    </w:rPr>
  </w:style>
  <w:style w:type="character" w:customStyle="1" w:styleId="BodyText3Char">
    <w:name w:val="Body Text 3 Char"/>
    <w:link w:val="BodyText3"/>
    <w:uiPriority w:val="99"/>
    <w:locked/>
    <w:rPr>
      <w:rFonts w:ascii="Arial" w:hAnsi="Arial" w:cs="Arial"/>
      <w:sz w:val="16"/>
      <w:szCs w:val="16"/>
      <w:lang w:eastAsia="pl-PL"/>
    </w:rPr>
  </w:style>
  <w:style w:type="character" w:customStyle="1" w:styleId="czeinternetowe">
    <w:name w:val="Łącze internetowe"/>
    <w:uiPriority w:val="99"/>
    <w:rPr>
      <w:color w:val="0000FF"/>
      <w:u w:val="single"/>
    </w:rPr>
  </w:style>
  <w:style w:type="character" w:customStyle="1" w:styleId="Znak">
    <w:name w:val="Znak"/>
    <w:uiPriority w:val="99"/>
    <w:rPr>
      <w:rFonts w:ascii="Arial" w:hAnsi="Arial" w:cs="Arial"/>
      <w:b/>
      <w:bCs/>
      <w:sz w:val="28"/>
      <w:szCs w:val="28"/>
      <w:lang w:val="pl-PL" w:eastAsia="pl-PL"/>
    </w:rPr>
  </w:style>
  <w:style w:type="character" w:customStyle="1" w:styleId="BodyText2Char">
    <w:name w:val="Body Text 2 Char"/>
    <w:link w:val="BodyText2"/>
    <w:uiPriority w:val="99"/>
    <w:locked/>
    <w:rPr>
      <w:rFonts w:ascii="Arial" w:hAnsi="Arial" w:cs="Arial"/>
      <w:sz w:val="24"/>
      <w:szCs w:val="24"/>
      <w:lang w:eastAsia="pl-PL"/>
    </w:rPr>
  </w:style>
  <w:style w:type="character" w:customStyle="1" w:styleId="BodyTextIndentChar">
    <w:name w:val="Body Text Indent Char"/>
    <w:basedOn w:val="TekstpodstawowyZnak"/>
    <w:link w:val="BodyTextIndent"/>
    <w:uiPriority w:val="99"/>
    <w:locked/>
  </w:style>
  <w:style w:type="character" w:customStyle="1" w:styleId="BodyTextFirstIndent2Char">
    <w:name w:val="Body Text First Indent 2 Char"/>
    <w:basedOn w:val="TekstpodstawowywcityZnak"/>
    <w:link w:val="BodyTextFirstIndent2"/>
    <w:uiPriority w:val="99"/>
    <w:locked/>
  </w:style>
  <w:style w:type="character" w:styleId="FollowedHyperlink">
    <w:name w:val="FollowedHyperlink"/>
    <w:basedOn w:val="DefaultParagraphFont"/>
    <w:uiPriority w:val="99"/>
    <w:rPr>
      <w:color w:val="800080"/>
      <w:u w:val="single"/>
    </w:rPr>
  </w:style>
  <w:style w:type="character" w:customStyle="1" w:styleId="NoSpacingChar">
    <w:name w:val="No Spacing Char"/>
    <w:link w:val="NoSpacing"/>
    <w:uiPriority w:val="99"/>
    <w:locked/>
    <w:rPr>
      <w:rFonts w:eastAsia="Times New Roman"/>
      <w:sz w:val="22"/>
      <w:szCs w:val="22"/>
      <w:lang w:val="pl-PL" w:eastAsia="pl-PL"/>
    </w:rPr>
  </w:style>
  <w:style w:type="character" w:customStyle="1" w:styleId="ListLabel1">
    <w:name w:val="ListLabel 1"/>
    <w:uiPriority w:val="99"/>
    <w:rsid w:val="00DC490A"/>
    <w:rPr>
      <w:rFonts w:ascii="Calibri" w:hAnsi="Calibri" w:cs="Calibri"/>
      <w:b/>
      <w:bCs/>
      <w:sz w:val="24"/>
      <w:szCs w:val="24"/>
    </w:rPr>
  </w:style>
  <w:style w:type="character" w:customStyle="1" w:styleId="ListLabel2">
    <w:name w:val="ListLabel 2"/>
    <w:uiPriority w:val="99"/>
    <w:rsid w:val="00DC490A"/>
  </w:style>
  <w:style w:type="character" w:customStyle="1" w:styleId="ListLabel3">
    <w:name w:val="ListLabel 3"/>
    <w:uiPriority w:val="99"/>
    <w:rsid w:val="00DC490A"/>
    <w:rPr>
      <w:rFonts w:ascii="Calibri" w:hAnsi="Calibri" w:cs="Calibri"/>
      <w:b/>
      <w:bCs/>
    </w:rPr>
  </w:style>
  <w:style w:type="character" w:customStyle="1" w:styleId="ListLabel4">
    <w:name w:val="ListLabel 4"/>
    <w:uiPriority w:val="99"/>
    <w:rsid w:val="00DC490A"/>
    <w:rPr>
      <w:sz w:val="20"/>
      <w:szCs w:val="20"/>
    </w:rPr>
  </w:style>
  <w:style w:type="character" w:customStyle="1" w:styleId="ListLabel5">
    <w:name w:val="ListLabel 5"/>
    <w:uiPriority w:val="99"/>
    <w:rsid w:val="00DC490A"/>
    <w:rPr>
      <w:sz w:val="20"/>
      <w:szCs w:val="20"/>
    </w:rPr>
  </w:style>
  <w:style w:type="character" w:customStyle="1" w:styleId="ListLabel6">
    <w:name w:val="ListLabel 6"/>
    <w:uiPriority w:val="99"/>
    <w:rsid w:val="00DC490A"/>
    <w:rPr>
      <w:sz w:val="20"/>
      <w:szCs w:val="20"/>
    </w:rPr>
  </w:style>
  <w:style w:type="character" w:customStyle="1" w:styleId="ListLabel7">
    <w:name w:val="ListLabel 7"/>
    <w:uiPriority w:val="99"/>
    <w:rsid w:val="00DC490A"/>
    <w:rPr>
      <w:rFonts w:ascii="Calibri" w:hAnsi="Calibri" w:cs="Calibri"/>
      <w:sz w:val="28"/>
      <w:szCs w:val="28"/>
    </w:rPr>
  </w:style>
  <w:style w:type="character" w:customStyle="1" w:styleId="ListLabel8">
    <w:name w:val="ListLabel 8"/>
    <w:uiPriority w:val="99"/>
    <w:rsid w:val="00DC490A"/>
    <w:rPr>
      <w:color w:val="00000A"/>
      <w:sz w:val="28"/>
      <w:szCs w:val="28"/>
    </w:rPr>
  </w:style>
  <w:style w:type="character" w:customStyle="1" w:styleId="ListLabel9">
    <w:name w:val="ListLabel 9"/>
    <w:uiPriority w:val="99"/>
    <w:rsid w:val="00DC490A"/>
    <w:rPr>
      <w:rFonts w:ascii="Calibri" w:hAnsi="Calibri" w:cs="Calibri"/>
      <w:b/>
      <w:bCs/>
      <w:sz w:val="28"/>
      <w:szCs w:val="28"/>
    </w:rPr>
  </w:style>
  <w:style w:type="character" w:customStyle="1" w:styleId="czeindeksu">
    <w:name w:val="Łącze indeksu"/>
    <w:uiPriority w:val="99"/>
    <w:rsid w:val="00DC490A"/>
  </w:style>
  <w:style w:type="paragraph" w:styleId="Header">
    <w:name w:val="header"/>
    <w:basedOn w:val="Normal"/>
    <w:next w:val="Tretekstu"/>
    <w:link w:val="HeaderChar1"/>
    <w:uiPriority w:val="99"/>
    <w:rsid w:val="00DC490A"/>
    <w:pPr>
      <w:keepNext/>
      <w:spacing w:before="240" w:after="120"/>
    </w:pPr>
    <w:rPr>
      <w:rFonts w:ascii="Arial" w:hAnsi="Arial" w:cs="Arial"/>
      <w:sz w:val="24"/>
      <w:szCs w:val="24"/>
      <w:lang w:eastAsia="pl-PL"/>
    </w:rPr>
  </w:style>
  <w:style w:type="character" w:customStyle="1" w:styleId="HeaderChar">
    <w:name w:val="Header Char"/>
    <w:basedOn w:val="DefaultParagraphFont"/>
    <w:link w:val="Header"/>
    <w:uiPriority w:val="99"/>
    <w:semiHidden/>
    <w:rsid w:val="00BA691D"/>
    <w:rPr>
      <w:rFonts w:cs="Calibri"/>
      <w:lang w:eastAsia="en-US"/>
    </w:rPr>
  </w:style>
  <w:style w:type="paragraph" w:customStyle="1" w:styleId="Tretekstu">
    <w:name w:val="Treść tekstu"/>
    <w:basedOn w:val="Normal"/>
    <w:link w:val="TekstpodstawowyZnak"/>
    <w:uiPriority w:val="99"/>
    <w:pPr>
      <w:spacing w:before="120" w:after="0" w:line="360" w:lineRule="auto"/>
      <w:jc w:val="both"/>
    </w:pPr>
    <w:rPr>
      <w:rFonts w:ascii="Arial" w:hAnsi="Arial" w:cs="Arial"/>
      <w:sz w:val="24"/>
      <w:szCs w:val="24"/>
      <w:lang w:eastAsia="pl-PL"/>
    </w:rPr>
  </w:style>
  <w:style w:type="paragraph" w:styleId="List">
    <w:name w:val="List"/>
    <w:basedOn w:val="Normal"/>
    <w:uiPriority w:val="99"/>
    <w:pPr>
      <w:spacing w:before="120" w:after="0" w:line="360" w:lineRule="auto"/>
      <w:ind w:left="283" w:hanging="283"/>
    </w:pPr>
    <w:rPr>
      <w:rFonts w:ascii="Arial" w:eastAsia="Times New Roman" w:hAnsi="Arial" w:cs="Arial"/>
      <w:sz w:val="24"/>
      <w:szCs w:val="24"/>
      <w:lang w:eastAsia="pl-PL"/>
    </w:rPr>
  </w:style>
  <w:style w:type="paragraph" w:styleId="Signature">
    <w:name w:val="Signature"/>
    <w:basedOn w:val="Normal"/>
    <w:link w:val="SignatureChar"/>
    <w:uiPriority w:val="99"/>
    <w:rsid w:val="00DC490A"/>
    <w:pPr>
      <w:suppressLineNumbers/>
      <w:spacing w:before="120" w:after="120"/>
    </w:pPr>
    <w:rPr>
      <w:i/>
      <w:iCs/>
      <w:sz w:val="24"/>
      <w:szCs w:val="24"/>
    </w:rPr>
  </w:style>
  <w:style w:type="character" w:customStyle="1" w:styleId="SignatureChar">
    <w:name w:val="Signature Char"/>
    <w:basedOn w:val="DefaultParagraphFont"/>
    <w:link w:val="Signature"/>
    <w:uiPriority w:val="99"/>
    <w:semiHidden/>
    <w:rsid w:val="00BA691D"/>
    <w:rPr>
      <w:rFonts w:cs="Calibri"/>
      <w:lang w:eastAsia="en-US"/>
    </w:rPr>
  </w:style>
  <w:style w:type="paragraph" w:customStyle="1" w:styleId="Indeks">
    <w:name w:val="Indeks"/>
    <w:basedOn w:val="Normal"/>
    <w:uiPriority w:val="99"/>
    <w:rsid w:val="00DC490A"/>
    <w:pPr>
      <w:suppressLineNumbers/>
    </w:pPr>
  </w:style>
  <w:style w:type="paragraph" w:styleId="NormalWeb">
    <w:name w:val="Normal (Web)"/>
    <w:basedOn w:val="Normal"/>
    <w:uiPriority w:val="99"/>
    <w:pPr>
      <w:spacing w:beforeAutospacing="1" w:afterAutospacing="1" w:line="288" w:lineRule="auto"/>
    </w:pPr>
    <w:rPr>
      <w:rFonts w:eastAsia="Times New Roman"/>
      <w:sz w:val="24"/>
      <w:szCs w:val="24"/>
      <w:lang w:eastAsia="pl-PL"/>
    </w:rPr>
  </w:style>
  <w:style w:type="paragraph" w:styleId="BalloonText">
    <w:name w:val="Balloon Text"/>
    <w:basedOn w:val="Normal"/>
    <w:link w:val="BalloonTextChar"/>
    <w:uiPriority w:val="99"/>
    <w:semiHidden/>
    <w:pPr>
      <w:spacing w:before="120" w:after="0" w:line="360" w:lineRule="auto"/>
    </w:pPr>
    <w:rPr>
      <w:rFonts w:ascii="Tahoma" w:hAnsi="Tahoma" w:cs="Tahoma"/>
      <w:sz w:val="16"/>
      <w:szCs w:val="16"/>
      <w:lang w:eastAsia="pl-PL"/>
    </w:rPr>
  </w:style>
  <w:style w:type="character" w:customStyle="1" w:styleId="BalloonTextChar1">
    <w:name w:val="Balloon Text Char1"/>
    <w:basedOn w:val="DefaultParagraphFont"/>
    <w:link w:val="BalloonText"/>
    <w:uiPriority w:val="99"/>
    <w:semiHidden/>
    <w:rsid w:val="00BA691D"/>
    <w:rPr>
      <w:rFonts w:ascii="Times New Roman" w:hAnsi="Times New Roman"/>
      <w:sz w:val="0"/>
      <w:szCs w:val="0"/>
      <w:lang w:eastAsia="en-US"/>
    </w:rPr>
  </w:style>
  <w:style w:type="paragraph" w:styleId="Footer">
    <w:name w:val="footer"/>
    <w:basedOn w:val="Normal"/>
    <w:link w:val="FooterChar1"/>
    <w:uiPriority w:val="99"/>
    <w:pPr>
      <w:tabs>
        <w:tab w:val="center" w:pos="4536"/>
        <w:tab w:val="right" w:pos="9072"/>
      </w:tabs>
      <w:spacing w:before="120" w:after="0" w:line="360" w:lineRule="auto"/>
    </w:pPr>
    <w:rPr>
      <w:rFonts w:ascii="Arial" w:hAnsi="Arial" w:cs="Arial"/>
      <w:sz w:val="24"/>
      <w:szCs w:val="24"/>
      <w:lang w:eastAsia="pl-PL"/>
    </w:rPr>
  </w:style>
  <w:style w:type="character" w:customStyle="1" w:styleId="FooterChar">
    <w:name w:val="Footer Char"/>
    <w:basedOn w:val="DefaultParagraphFont"/>
    <w:link w:val="Footer"/>
    <w:uiPriority w:val="99"/>
    <w:semiHidden/>
    <w:rsid w:val="00BA691D"/>
    <w:rPr>
      <w:rFonts w:cs="Calibri"/>
      <w:lang w:eastAsia="en-US"/>
    </w:rPr>
  </w:style>
  <w:style w:type="paragraph" w:customStyle="1" w:styleId="Gwka">
    <w:name w:val="Główka"/>
    <w:basedOn w:val="Normal"/>
    <w:link w:val="HeaderChar1"/>
    <w:uiPriority w:val="99"/>
    <w:pPr>
      <w:tabs>
        <w:tab w:val="center" w:pos="4536"/>
        <w:tab w:val="right" w:pos="9072"/>
      </w:tabs>
      <w:spacing w:before="120" w:after="0" w:line="360" w:lineRule="auto"/>
    </w:pPr>
    <w:rPr>
      <w:rFonts w:ascii="Arial" w:eastAsia="Times New Roman" w:hAnsi="Arial" w:cs="Arial"/>
      <w:sz w:val="24"/>
      <w:szCs w:val="24"/>
      <w:lang w:eastAsia="pl-PL"/>
    </w:rPr>
  </w:style>
  <w:style w:type="paragraph" w:styleId="FootnoteText">
    <w:name w:val="footnote text"/>
    <w:basedOn w:val="Normal"/>
    <w:link w:val="FootnoteTextChar"/>
    <w:uiPriority w:val="99"/>
    <w:semiHidden/>
    <w:pPr>
      <w:spacing w:before="120" w:after="0" w:line="360" w:lineRule="auto"/>
    </w:pPr>
    <w:rPr>
      <w:rFonts w:ascii="Arial" w:hAnsi="Arial" w:cs="Arial"/>
      <w:sz w:val="20"/>
      <w:szCs w:val="20"/>
      <w:lang w:eastAsia="pl-PL"/>
    </w:rPr>
  </w:style>
  <w:style w:type="character" w:customStyle="1" w:styleId="FootnoteTextChar1">
    <w:name w:val="Footnote Text Char1"/>
    <w:basedOn w:val="DefaultParagraphFont"/>
    <w:link w:val="FootnoteText"/>
    <w:uiPriority w:val="99"/>
    <w:semiHidden/>
    <w:rsid w:val="00BA691D"/>
    <w:rPr>
      <w:rFonts w:cs="Calibri"/>
      <w:sz w:val="20"/>
      <w:szCs w:val="20"/>
      <w:lang w:eastAsia="en-US"/>
    </w:rPr>
  </w:style>
  <w:style w:type="paragraph" w:styleId="ListBullet">
    <w:name w:val="List Bullet"/>
    <w:basedOn w:val="Normal"/>
    <w:autoRedefine/>
    <w:uiPriority w:val="99"/>
    <w:pPr>
      <w:widowControl w:val="0"/>
      <w:tabs>
        <w:tab w:val="left" w:pos="1068"/>
      </w:tabs>
      <w:spacing w:after="0" w:line="360" w:lineRule="auto"/>
      <w:ind w:left="1068" w:hanging="360"/>
      <w:jc w:val="both"/>
    </w:pPr>
    <w:rPr>
      <w:rFonts w:ascii="Arial" w:eastAsia="Times New Roman" w:hAnsi="Arial" w:cs="Arial"/>
      <w:sz w:val="24"/>
      <w:szCs w:val="24"/>
      <w:lang w:eastAsia="pl-PL"/>
    </w:rPr>
  </w:style>
  <w:style w:type="paragraph" w:styleId="ListBullet2">
    <w:name w:val="List Bullet 2"/>
    <w:basedOn w:val="Normal"/>
    <w:autoRedefine/>
    <w:uiPriority w:val="99"/>
    <w:pPr>
      <w:widowControl w:val="0"/>
      <w:tabs>
        <w:tab w:val="left" w:pos="1106"/>
      </w:tabs>
      <w:spacing w:before="120" w:after="0" w:line="360" w:lineRule="auto"/>
      <w:ind w:left="1106" w:hanging="350"/>
      <w:jc w:val="both"/>
    </w:pPr>
    <w:rPr>
      <w:rFonts w:ascii="Arial" w:eastAsia="Times New Roman" w:hAnsi="Arial" w:cs="Arial"/>
      <w:sz w:val="24"/>
      <w:szCs w:val="24"/>
      <w:lang w:eastAsia="pl-PL"/>
    </w:rPr>
  </w:style>
  <w:style w:type="paragraph" w:styleId="BodyTextIndent3">
    <w:name w:val="Body Text Indent 3"/>
    <w:basedOn w:val="Normal"/>
    <w:link w:val="BodyTextIndent3Char"/>
    <w:uiPriority w:val="99"/>
    <w:pPr>
      <w:spacing w:before="120" w:after="120" w:line="360" w:lineRule="auto"/>
      <w:ind w:left="283"/>
    </w:pPr>
    <w:rPr>
      <w:rFonts w:ascii="Arial" w:hAnsi="Arial" w:cs="Arial"/>
      <w:sz w:val="16"/>
      <w:szCs w:val="16"/>
      <w:lang w:eastAsia="pl-PL"/>
    </w:rPr>
  </w:style>
  <w:style w:type="character" w:customStyle="1" w:styleId="BodyTextIndent3Char1">
    <w:name w:val="Body Text Indent 3 Char1"/>
    <w:basedOn w:val="DefaultParagraphFont"/>
    <w:link w:val="BodyTextIndent3"/>
    <w:uiPriority w:val="99"/>
    <w:semiHidden/>
    <w:rsid w:val="00BA691D"/>
    <w:rPr>
      <w:rFonts w:cs="Calibri"/>
      <w:sz w:val="16"/>
      <w:szCs w:val="16"/>
      <w:lang w:eastAsia="en-US"/>
    </w:rPr>
  </w:style>
  <w:style w:type="paragraph" w:styleId="BodyTextIndent2">
    <w:name w:val="Body Text Indent 2"/>
    <w:basedOn w:val="Normal"/>
    <w:link w:val="BodyTextIndent2Char"/>
    <w:uiPriority w:val="99"/>
    <w:pPr>
      <w:spacing w:before="120" w:after="120" w:line="480" w:lineRule="auto"/>
      <w:ind w:left="283"/>
    </w:pPr>
    <w:rPr>
      <w:rFonts w:ascii="Arial" w:hAnsi="Arial" w:cs="Arial"/>
      <w:sz w:val="24"/>
      <w:szCs w:val="24"/>
      <w:lang w:eastAsia="pl-PL"/>
    </w:rPr>
  </w:style>
  <w:style w:type="character" w:customStyle="1" w:styleId="BodyTextIndent2Char1">
    <w:name w:val="Body Text Indent 2 Char1"/>
    <w:basedOn w:val="DefaultParagraphFont"/>
    <w:link w:val="BodyTextIndent2"/>
    <w:uiPriority w:val="99"/>
    <w:semiHidden/>
    <w:rsid w:val="00BA691D"/>
    <w:rPr>
      <w:rFonts w:cs="Calibri"/>
      <w:lang w:eastAsia="en-US"/>
    </w:rPr>
  </w:style>
  <w:style w:type="paragraph" w:customStyle="1" w:styleId="normalny">
    <w:name w:val="normalny"/>
    <w:basedOn w:val="Normal"/>
    <w:uiPriority w:val="99"/>
    <w:pPr>
      <w:spacing w:beforeAutospacing="1" w:afterAutospacing="1" w:line="360" w:lineRule="auto"/>
      <w:ind w:left="100" w:right="100"/>
    </w:pPr>
    <w:rPr>
      <w:rFonts w:ascii="Arial" w:eastAsia="Times New Roman" w:hAnsi="Arial" w:cs="Arial"/>
      <w:color w:val="1C5DA8"/>
      <w:sz w:val="20"/>
      <w:szCs w:val="20"/>
      <w:lang w:eastAsia="pl-PL"/>
    </w:rPr>
  </w:style>
  <w:style w:type="paragraph" w:customStyle="1" w:styleId="opisziel">
    <w:name w:val="opisziel"/>
    <w:basedOn w:val="Normal"/>
    <w:uiPriority w:val="99"/>
    <w:pPr>
      <w:shd w:val="clear" w:color="auto" w:fill="FFFFFF"/>
      <w:spacing w:beforeAutospacing="1" w:afterAutospacing="1" w:line="360" w:lineRule="auto"/>
      <w:ind w:left="400" w:right="400"/>
      <w:jc w:val="center"/>
    </w:pPr>
    <w:rPr>
      <w:rFonts w:ascii="Arial" w:eastAsia="Times New Roman" w:hAnsi="Arial" w:cs="Arial"/>
      <w:b/>
      <w:bCs/>
      <w:color w:val="38B62F"/>
      <w:sz w:val="20"/>
      <w:szCs w:val="20"/>
      <w:lang w:eastAsia="pl-PL"/>
    </w:rPr>
  </w:style>
  <w:style w:type="paragraph" w:customStyle="1" w:styleId="cytatgruby">
    <w:name w:val="cytat_gruby"/>
    <w:basedOn w:val="Normal"/>
    <w:uiPriority w:val="99"/>
    <w:pPr>
      <w:spacing w:beforeAutospacing="1" w:afterAutospacing="1" w:line="360" w:lineRule="auto"/>
    </w:pPr>
    <w:rPr>
      <w:rFonts w:ascii="Arial" w:eastAsia="Times New Roman" w:hAnsi="Arial" w:cs="Arial"/>
      <w:color w:val="1C5DA8"/>
      <w:sz w:val="24"/>
      <w:szCs w:val="24"/>
      <w:lang w:eastAsia="pl-PL"/>
    </w:rPr>
  </w:style>
  <w:style w:type="paragraph" w:customStyle="1" w:styleId="Wcicietrecitekstu">
    <w:name w:val="Wcięcie treści tekstu"/>
    <w:basedOn w:val="Normal"/>
    <w:link w:val="TekstpodstawowywcityZnak"/>
    <w:uiPriority w:val="99"/>
    <w:pPr>
      <w:spacing w:before="120" w:after="120" w:line="360" w:lineRule="auto"/>
      <w:ind w:left="283"/>
    </w:pPr>
    <w:rPr>
      <w:rFonts w:ascii="Arial" w:hAnsi="Arial" w:cs="Arial"/>
      <w:sz w:val="24"/>
      <w:szCs w:val="24"/>
      <w:lang w:eastAsia="pl-PL"/>
    </w:rPr>
  </w:style>
  <w:style w:type="paragraph" w:styleId="BodyText3">
    <w:name w:val="Body Text 3"/>
    <w:basedOn w:val="Normal"/>
    <w:link w:val="BodyText3Char"/>
    <w:uiPriority w:val="99"/>
    <w:pPr>
      <w:spacing w:before="120" w:after="120" w:line="360" w:lineRule="auto"/>
    </w:pPr>
    <w:rPr>
      <w:rFonts w:ascii="Arial" w:hAnsi="Arial" w:cs="Arial"/>
      <w:sz w:val="16"/>
      <w:szCs w:val="16"/>
      <w:lang w:eastAsia="pl-PL"/>
    </w:rPr>
  </w:style>
  <w:style w:type="character" w:customStyle="1" w:styleId="BodyText3Char1">
    <w:name w:val="Body Text 3 Char1"/>
    <w:basedOn w:val="DefaultParagraphFont"/>
    <w:link w:val="BodyText3"/>
    <w:uiPriority w:val="99"/>
    <w:semiHidden/>
    <w:rsid w:val="00BA691D"/>
    <w:rPr>
      <w:rFonts w:cs="Calibri"/>
      <w:sz w:val="16"/>
      <w:szCs w:val="16"/>
      <w:lang w:eastAsia="en-US"/>
    </w:rPr>
  </w:style>
  <w:style w:type="paragraph" w:customStyle="1" w:styleId="doctitlesub">
    <w:name w:val="doctitlesub"/>
    <w:basedOn w:val="Normal"/>
    <w:uiPriority w:val="99"/>
    <w:pPr>
      <w:spacing w:beforeAutospacing="1" w:afterAutospacing="1" w:line="360" w:lineRule="auto"/>
    </w:pPr>
    <w:rPr>
      <w:rFonts w:ascii="Verdana" w:eastAsia="Times New Roman" w:hAnsi="Verdana" w:cs="Verdana"/>
      <w:b/>
      <w:bCs/>
      <w:color w:val="000000"/>
      <w:sz w:val="16"/>
      <w:szCs w:val="16"/>
      <w:lang w:eastAsia="pl-PL"/>
    </w:rPr>
  </w:style>
  <w:style w:type="paragraph" w:styleId="TOC1">
    <w:name w:val="toc 1"/>
    <w:basedOn w:val="Normal"/>
    <w:autoRedefine/>
    <w:uiPriority w:val="99"/>
    <w:semiHidden/>
    <w:pPr>
      <w:spacing w:before="120" w:after="0" w:line="360" w:lineRule="auto"/>
    </w:pPr>
    <w:rPr>
      <w:rFonts w:ascii="Arial" w:eastAsia="Times New Roman" w:hAnsi="Arial" w:cs="Arial"/>
      <w:sz w:val="24"/>
      <w:szCs w:val="24"/>
      <w:lang w:eastAsia="pl-PL"/>
    </w:rPr>
  </w:style>
  <w:style w:type="paragraph" w:styleId="TOC2">
    <w:name w:val="toc 2"/>
    <w:basedOn w:val="Normal"/>
    <w:autoRedefine/>
    <w:uiPriority w:val="99"/>
    <w:semiHidden/>
    <w:pPr>
      <w:tabs>
        <w:tab w:val="left" w:pos="1080"/>
        <w:tab w:val="right" w:leader="dot" w:pos="9344"/>
      </w:tabs>
      <w:spacing w:before="120" w:after="0" w:line="240" w:lineRule="auto"/>
      <w:ind w:left="720" w:hanging="425"/>
    </w:pPr>
    <w:rPr>
      <w:rFonts w:ascii="Arial" w:eastAsia="Times New Roman" w:hAnsi="Arial" w:cs="Arial"/>
      <w:sz w:val="24"/>
      <w:szCs w:val="24"/>
      <w:lang w:eastAsia="pl-PL"/>
    </w:rPr>
  </w:style>
  <w:style w:type="paragraph" w:styleId="TOC3">
    <w:name w:val="toc 3"/>
    <w:basedOn w:val="Normal"/>
    <w:autoRedefine/>
    <w:uiPriority w:val="99"/>
    <w:semiHidden/>
    <w:pPr>
      <w:tabs>
        <w:tab w:val="right" w:leader="dot" w:pos="9344"/>
      </w:tabs>
      <w:spacing w:before="120" w:after="0" w:line="240" w:lineRule="auto"/>
      <w:ind w:left="420" w:hanging="420"/>
      <w:jc w:val="center"/>
    </w:pPr>
    <w:rPr>
      <w:rFonts w:ascii="Arial" w:eastAsia="Times New Roman" w:hAnsi="Arial" w:cs="Arial"/>
      <w:sz w:val="24"/>
      <w:szCs w:val="24"/>
      <w:lang w:eastAsia="pl-PL"/>
    </w:rPr>
  </w:style>
  <w:style w:type="paragraph" w:customStyle="1" w:styleId="StylNagwek222ptWyrwnanydorodka">
    <w:name w:val="Styl Nagłówek 2 + 22 pt Wyrównany do środka"/>
    <w:basedOn w:val="Heading2"/>
    <w:uiPriority w:val="99"/>
    <w:pPr>
      <w:keepLines w:val="0"/>
      <w:spacing w:before="120" w:line="360" w:lineRule="auto"/>
    </w:pPr>
    <w:rPr>
      <w:rFonts w:ascii="Arial" w:hAnsi="Arial" w:cs="Arial"/>
      <w:color w:val="00000A"/>
      <w:sz w:val="44"/>
      <w:szCs w:val="44"/>
    </w:rPr>
  </w:style>
  <w:style w:type="paragraph" w:customStyle="1" w:styleId="StylNagwek222ptWyrwnanydorodka1">
    <w:name w:val="Styl Nagłówek 2 + 22 pt Wyrównany do środka1"/>
    <w:basedOn w:val="Heading2"/>
    <w:uiPriority w:val="99"/>
    <w:pPr>
      <w:keepLines w:val="0"/>
      <w:spacing w:before="120" w:line="360" w:lineRule="auto"/>
    </w:pPr>
    <w:rPr>
      <w:rFonts w:ascii="Arial" w:hAnsi="Arial" w:cs="Arial"/>
      <w:color w:val="00000A"/>
      <w:sz w:val="44"/>
      <w:szCs w:val="44"/>
    </w:rPr>
  </w:style>
  <w:style w:type="paragraph" w:customStyle="1" w:styleId="nagwek22">
    <w:name w:val="nagłówek 22"/>
    <w:basedOn w:val="Normal"/>
    <w:autoRedefine/>
    <w:uiPriority w:val="99"/>
    <w:pPr>
      <w:spacing w:before="120" w:after="0" w:line="360" w:lineRule="auto"/>
      <w:jc w:val="center"/>
    </w:pPr>
    <w:rPr>
      <w:rFonts w:ascii="Arial" w:eastAsia="Times New Roman" w:hAnsi="Arial" w:cs="Arial"/>
      <w:b/>
      <w:bCs/>
      <w:sz w:val="44"/>
      <w:szCs w:val="44"/>
      <w:lang w:eastAsia="pl-PL"/>
    </w:rPr>
  </w:style>
  <w:style w:type="paragraph" w:customStyle="1" w:styleId="StylNagwek2Zlewej0cmWysunicie06cm">
    <w:name w:val="Styl Nagłówek 2 + Z lewej:  0 cm Wysunięcie:  06 cm"/>
    <w:basedOn w:val="Heading2"/>
    <w:uiPriority w:val="99"/>
    <w:pPr>
      <w:keepLines w:val="0"/>
      <w:spacing w:before="120" w:line="360" w:lineRule="auto"/>
      <w:ind w:left="340" w:hanging="340"/>
    </w:pPr>
    <w:rPr>
      <w:rFonts w:ascii="Arial" w:hAnsi="Arial" w:cs="Arial"/>
      <w:color w:val="00000A"/>
      <w:sz w:val="32"/>
      <w:szCs w:val="32"/>
    </w:rPr>
  </w:style>
  <w:style w:type="paragraph" w:customStyle="1" w:styleId="StylTekstpodstawowy3Arial12ptInterlinia15wiersza">
    <w:name w:val="Styl Tekst podstawowy 3 + Arial 12 pt Interlinia:  15 wiersza"/>
    <w:basedOn w:val="BodyText3"/>
    <w:uiPriority w:val="99"/>
    <w:rPr>
      <w:sz w:val="32"/>
      <w:szCs w:val="32"/>
    </w:rPr>
  </w:style>
  <w:style w:type="paragraph" w:styleId="BodyText2">
    <w:name w:val="Body Text 2"/>
    <w:basedOn w:val="Normal"/>
    <w:link w:val="BodyText2Char"/>
    <w:uiPriority w:val="99"/>
    <w:pPr>
      <w:spacing w:before="120" w:after="120" w:line="480" w:lineRule="auto"/>
    </w:pPr>
    <w:rPr>
      <w:rFonts w:ascii="Arial" w:hAnsi="Arial" w:cs="Arial"/>
      <w:sz w:val="24"/>
      <w:szCs w:val="24"/>
      <w:lang w:eastAsia="pl-PL"/>
    </w:rPr>
  </w:style>
  <w:style w:type="character" w:customStyle="1" w:styleId="BodyText2Char1">
    <w:name w:val="Body Text 2 Char1"/>
    <w:basedOn w:val="DefaultParagraphFont"/>
    <w:link w:val="BodyText2"/>
    <w:uiPriority w:val="99"/>
    <w:semiHidden/>
    <w:rsid w:val="00BA691D"/>
    <w:rPr>
      <w:rFonts w:cs="Calibri"/>
      <w:lang w:eastAsia="en-US"/>
    </w:rPr>
  </w:style>
  <w:style w:type="paragraph" w:customStyle="1" w:styleId="Domylnie">
    <w:name w:val="Domyślnie"/>
    <w:uiPriority w:val="99"/>
    <w:pPr>
      <w:widowControl w:val="0"/>
    </w:pPr>
    <w:rPr>
      <w:rFonts w:ascii="Thorndale" w:eastAsia="Times New Roman" w:hAnsi="Thorndale" w:cs="Thorndale"/>
      <w:color w:val="000000"/>
      <w:sz w:val="24"/>
      <w:szCs w:val="24"/>
      <w:lang w:eastAsia="en-US"/>
    </w:rPr>
  </w:style>
  <w:style w:type="paragraph" w:customStyle="1" w:styleId="Zawartotabeli">
    <w:name w:val="Zawartość tabeli"/>
    <w:basedOn w:val="Normal"/>
    <w:uiPriority w:val="99"/>
    <w:pPr>
      <w:widowControl w:val="0"/>
      <w:spacing w:after="0" w:line="240" w:lineRule="auto"/>
    </w:pPr>
    <w:rPr>
      <w:rFonts w:ascii="Thorndale" w:eastAsia="Times New Roman" w:hAnsi="Thorndale" w:cs="Thorndale"/>
      <w:color w:val="000000"/>
      <w:sz w:val="24"/>
      <w:szCs w:val="24"/>
    </w:rPr>
  </w:style>
  <w:style w:type="paragraph" w:customStyle="1" w:styleId="Nagwektabeli">
    <w:name w:val="Nagłówek tabeli"/>
    <w:basedOn w:val="Zawartotabeli"/>
    <w:uiPriority w:val="99"/>
    <w:pPr>
      <w:jc w:val="center"/>
    </w:pPr>
    <w:rPr>
      <w:b/>
      <w:bCs/>
      <w:i/>
      <w:iCs/>
    </w:rPr>
  </w:style>
  <w:style w:type="paragraph" w:customStyle="1" w:styleId="NPR-akapitnumer1">
    <w:name w:val="NPR-akapit_numer1"/>
    <w:basedOn w:val="Normal"/>
    <w:autoRedefine/>
    <w:uiPriority w:val="99"/>
    <w:pPr>
      <w:spacing w:after="120" w:line="280" w:lineRule="atLeast"/>
      <w:ind w:firstLine="510"/>
      <w:jc w:val="both"/>
    </w:pPr>
    <w:rPr>
      <w:rFonts w:ascii="Verdana" w:hAnsi="Verdana" w:cs="Verdana"/>
      <w:b/>
      <w:bCs/>
      <w:sz w:val="20"/>
      <w:szCs w:val="20"/>
      <w:lang w:eastAsia="pl-PL"/>
    </w:rPr>
  </w:style>
  <w:style w:type="paragraph" w:customStyle="1" w:styleId="NPR-akapit1">
    <w:name w:val="NPR-akapit1"/>
    <w:basedOn w:val="NPR-akapitnumer1"/>
    <w:uiPriority w:val="99"/>
    <w:pPr>
      <w:ind w:left="1701"/>
    </w:pPr>
  </w:style>
  <w:style w:type="paragraph" w:customStyle="1" w:styleId="NPR-subakapit-literowanie">
    <w:name w:val="NPR-subakapit-literowanie"/>
    <w:basedOn w:val="Normal"/>
    <w:uiPriority w:val="99"/>
    <w:pPr>
      <w:tabs>
        <w:tab w:val="left" w:pos="1701"/>
        <w:tab w:val="left" w:pos="1985"/>
        <w:tab w:val="left" w:pos="2552"/>
      </w:tabs>
      <w:spacing w:before="60" w:after="120" w:line="240" w:lineRule="atLeast"/>
      <w:ind w:left="2552" w:hanging="425"/>
      <w:jc w:val="both"/>
    </w:pPr>
    <w:rPr>
      <w:rFonts w:ascii="Verdana" w:eastAsia="Times New Roman" w:hAnsi="Verdana" w:cs="Verdana"/>
      <w:sz w:val="20"/>
      <w:szCs w:val="20"/>
      <w:lang w:eastAsia="pl-PL"/>
    </w:rPr>
  </w:style>
  <w:style w:type="paragraph" w:styleId="List2">
    <w:name w:val="List 2"/>
    <w:basedOn w:val="Normal"/>
    <w:uiPriority w:val="99"/>
    <w:pPr>
      <w:spacing w:before="120" w:after="0" w:line="360" w:lineRule="auto"/>
      <w:ind w:left="566" w:hanging="283"/>
    </w:pPr>
    <w:rPr>
      <w:rFonts w:ascii="Arial" w:eastAsia="Times New Roman" w:hAnsi="Arial" w:cs="Arial"/>
      <w:sz w:val="24"/>
      <w:szCs w:val="24"/>
      <w:lang w:eastAsia="pl-PL"/>
    </w:rPr>
  </w:style>
  <w:style w:type="paragraph" w:styleId="List3">
    <w:name w:val="List 3"/>
    <w:basedOn w:val="Normal"/>
    <w:uiPriority w:val="99"/>
    <w:pPr>
      <w:spacing w:before="120" w:after="0" w:line="360" w:lineRule="auto"/>
      <w:ind w:left="849" w:hanging="283"/>
    </w:pPr>
    <w:rPr>
      <w:rFonts w:ascii="Arial" w:eastAsia="Times New Roman" w:hAnsi="Arial" w:cs="Arial"/>
      <w:sz w:val="24"/>
      <w:szCs w:val="24"/>
      <w:lang w:eastAsia="pl-PL"/>
    </w:rPr>
  </w:style>
  <w:style w:type="paragraph" w:styleId="List4">
    <w:name w:val="List 4"/>
    <w:basedOn w:val="Normal"/>
    <w:uiPriority w:val="99"/>
    <w:pPr>
      <w:spacing w:before="120" w:after="0" w:line="360" w:lineRule="auto"/>
      <w:ind w:left="1132" w:hanging="283"/>
    </w:pPr>
    <w:rPr>
      <w:rFonts w:ascii="Arial" w:eastAsia="Times New Roman" w:hAnsi="Arial" w:cs="Arial"/>
      <w:sz w:val="24"/>
      <w:szCs w:val="24"/>
      <w:lang w:eastAsia="pl-PL"/>
    </w:rPr>
  </w:style>
  <w:style w:type="paragraph" w:styleId="ListBullet3">
    <w:name w:val="List Bullet 3"/>
    <w:basedOn w:val="Normal"/>
    <w:uiPriority w:val="99"/>
    <w:pPr>
      <w:tabs>
        <w:tab w:val="left" w:pos="926"/>
      </w:tabs>
      <w:spacing w:before="120" w:after="0" w:line="360" w:lineRule="auto"/>
      <w:ind w:left="926" w:hanging="360"/>
    </w:pPr>
    <w:rPr>
      <w:rFonts w:ascii="Arial" w:eastAsia="Times New Roman" w:hAnsi="Arial" w:cs="Arial"/>
      <w:sz w:val="24"/>
      <w:szCs w:val="24"/>
      <w:lang w:eastAsia="pl-PL"/>
    </w:rPr>
  </w:style>
  <w:style w:type="paragraph" w:styleId="ListContinue">
    <w:name w:val="List Continue"/>
    <w:basedOn w:val="Normal"/>
    <w:uiPriority w:val="99"/>
    <w:pPr>
      <w:spacing w:before="120" w:after="120" w:line="360" w:lineRule="auto"/>
      <w:ind w:left="283"/>
    </w:pPr>
    <w:rPr>
      <w:rFonts w:ascii="Arial" w:eastAsia="Times New Roman" w:hAnsi="Arial" w:cs="Arial"/>
      <w:sz w:val="24"/>
      <w:szCs w:val="24"/>
      <w:lang w:eastAsia="pl-PL"/>
    </w:rPr>
  </w:style>
  <w:style w:type="paragraph" w:styleId="ListContinue2">
    <w:name w:val="List Continue 2"/>
    <w:basedOn w:val="Normal"/>
    <w:uiPriority w:val="99"/>
    <w:pPr>
      <w:spacing w:before="120" w:after="120" w:line="360" w:lineRule="auto"/>
      <w:ind w:left="566"/>
    </w:pPr>
    <w:rPr>
      <w:rFonts w:ascii="Arial" w:eastAsia="Times New Roman" w:hAnsi="Arial" w:cs="Arial"/>
      <w:sz w:val="24"/>
      <w:szCs w:val="24"/>
      <w:lang w:eastAsia="pl-PL"/>
    </w:rPr>
  </w:style>
  <w:style w:type="paragraph" w:styleId="ListContinue3">
    <w:name w:val="List Continue 3"/>
    <w:basedOn w:val="Normal"/>
    <w:uiPriority w:val="99"/>
    <w:pPr>
      <w:spacing w:before="120" w:after="120" w:line="360" w:lineRule="auto"/>
      <w:ind w:left="849"/>
    </w:pPr>
    <w:rPr>
      <w:rFonts w:ascii="Arial" w:eastAsia="Times New Roman" w:hAnsi="Arial" w:cs="Arial"/>
      <w:sz w:val="24"/>
      <w:szCs w:val="24"/>
      <w:lang w:eastAsia="pl-PL"/>
    </w:rPr>
  </w:style>
  <w:style w:type="paragraph" w:styleId="BodyTextIndent">
    <w:name w:val="Body Text Indent"/>
    <w:basedOn w:val="Tretekstu"/>
    <w:link w:val="BodyTextIndentChar"/>
    <w:uiPriority w:val="99"/>
    <w:pPr>
      <w:spacing w:after="120"/>
      <w:ind w:firstLine="210"/>
      <w:jc w:val="left"/>
    </w:pPr>
  </w:style>
  <w:style w:type="character" w:customStyle="1" w:styleId="BodyTextIndentChar1">
    <w:name w:val="Body Text Indent Char1"/>
    <w:basedOn w:val="DefaultParagraphFont"/>
    <w:link w:val="BodyTextIndent"/>
    <w:uiPriority w:val="99"/>
    <w:semiHidden/>
    <w:rsid w:val="00BA691D"/>
    <w:rPr>
      <w:rFonts w:cs="Calibri"/>
      <w:lang w:eastAsia="en-US"/>
    </w:rPr>
  </w:style>
  <w:style w:type="paragraph" w:styleId="BodyTextFirstIndent2">
    <w:name w:val="Body Text First Indent 2"/>
    <w:basedOn w:val="Wcicietrecitekstu"/>
    <w:link w:val="BodyTextFirstIndent2Char"/>
    <w:uiPriority w:val="99"/>
    <w:pPr>
      <w:ind w:firstLine="210"/>
    </w:pPr>
  </w:style>
  <w:style w:type="character" w:customStyle="1" w:styleId="BodyTextFirstIndent2Char1">
    <w:name w:val="Body Text First Indent 2 Char1"/>
    <w:basedOn w:val="BodyTextIndentChar"/>
    <w:link w:val="BodyTextFirstIndent2"/>
    <w:uiPriority w:val="99"/>
    <w:semiHidden/>
    <w:rsid w:val="00BA691D"/>
    <w:rPr>
      <w:rFonts w:cs="Calibri"/>
      <w:lang w:eastAsia="en-US"/>
    </w:rPr>
  </w:style>
  <w:style w:type="paragraph" w:customStyle="1" w:styleId="StylNagwek2Przed0pt">
    <w:name w:val="Styl Nagłówek 2 + Przed:  0 pt"/>
    <w:basedOn w:val="Heading2"/>
    <w:uiPriority w:val="99"/>
    <w:pPr>
      <w:keepLines w:val="0"/>
      <w:spacing w:before="0" w:line="360" w:lineRule="auto"/>
    </w:pPr>
    <w:rPr>
      <w:rFonts w:ascii="Arial" w:hAnsi="Arial" w:cs="Arial"/>
      <w:color w:val="00000A"/>
      <w:sz w:val="32"/>
      <w:szCs w:val="32"/>
    </w:rPr>
  </w:style>
  <w:style w:type="paragraph" w:customStyle="1" w:styleId="WW-NormalnyWeb">
    <w:name w:val="WW-Normalny (Web)"/>
    <w:basedOn w:val="Normal"/>
    <w:uiPriority w:val="99"/>
    <w:pPr>
      <w:suppressAutoHyphens/>
      <w:spacing w:before="100" w:after="100" w:line="240" w:lineRule="auto"/>
      <w:textAlignment w:val="baseline"/>
    </w:pPr>
    <w:rPr>
      <w:rFonts w:ascii="Arial" w:eastAsia="Times New Roman" w:hAnsi="Arial" w:cs="Arial"/>
      <w:color w:val="000000"/>
      <w:sz w:val="20"/>
      <w:szCs w:val="20"/>
      <w:lang w:eastAsia="pl-PL"/>
    </w:rPr>
  </w:style>
  <w:style w:type="paragraph" w:styleId="Caption">
    <w:name w:val="caption"/>
    <w:basedOn w:val="Normal"/>
    <w:uiPriority w:val="99"/>
    <w:qFormat/>
    <w:pPr>
      <w:spacing w:after="0" w:line="240" w:lineRule="auto"/>
    </w:pPr>
    <w:rPr>
      <w:rFonts w:ascii="Times New Roman" w:eastAsia="Times New Roman" w:hAnsi="Times New Roman" w:cs="Times New Roman"/>
      <w:b/>
      <w:bCs/>
      <w:sz w:val="20"/>
      <w:szCs w:val="20"/>
      <w:lang w:eastAsia="pl-PL"/>
    </w:rPr>
  </w:style>
  <w:style w:type="paragraph" w:customStyle="1" w:styleId="obiekt">
    <w:name w:val="obiekt"/>
    <w:basedOn w:val="Normal"/>
    <w:uiPriority w:val="99"/>
    <w:pPr>
      <w:spacing w:beforeAutospacing="1" w:afterAutospacing="1" w:line="240" w:lineRule="auto"/>
    </w:pPr>
    <w:rPr>
      <w:rFonts w:ascii="Arial Unicode MS" w:hAnsi="Arial Unicode MS" w:cs="Arial Unicode MS"/>
      <w:sz w:val="24"/>
      <w:szCs w:val="24"/>
      <w:lang w:eastAsia="pl-PL"/>
    </w:rPr>
  </w:style>
  <w:style w:type="paragraph" w:customStyle="1" w:styleId="opis">
    <w:name w:val="opis"/>
    <w:basedOn w:val="Normal"/>
    <w:uiPriority w:val="99"/>
    <w:pPr>
      <w:spacing w:beforeAutospacing="1" w:afterAutospacing="1" w:line="240" w:lineRule="auto"/>
    </w:pPr>
    <w:rPr>
      <w:rFonts w:ascii="Arial Unicode MS" w:hAnsi="Arial Unicode MS" w:cs="Arial Unicode MS"/>
      <w:sz w:val="24"/>
      <w:szCs w:val="24"/>
      <w:lang w:eastAsia="pl-PL"/>
    </w:rPr>
  </w:style>
  <w:style w:type="paragraph" w:customStyle="1" w:styleId="shadow">
    <w:name w:val="shadow"/>
    <w:basedOn w:val="Normal"/>
    <w:uiPriority w:val="99"/>
    <w:pPr>
      <w:spacing w:beforeAutospacing="1" w:afterAutospacing="1" w:line="240" w:lineRule="auto"/>
    </w:pPr>
    <w:rPr>
      <w:rFonts w:ascii="Arial Unicode MS" w:hAnsi="Arial Unicode MS" w:cs="Arial Unicode MS"/>
      <w:sz w:val="24"/>
      <w:szCs w:val="24"/>
      <w:lang w:eastAsia="pl-PL"/>
    </w:rPr>
  </w:style>
  <w:style w:type="paragraph" w:styleId="ListParagraph">
    <w:name w:val="List Paragraph"/>
    <w:basedOn w:val="Normal"/>
    <w:uiPriority w:val="99"/>
    <w:qFormat/>
    <w:pPr>
      <w:ind w:left="720"/>
    </w:pPr>
  </w:style>
  <w:style w:type="paragraph" w:customStyle="1" w:styleId="Default">
    <w:name w:val="Default"/>
    <w:uiPriority w:val="99"/>
    <w:rPr>
      <w:rFonts w:cs="Calibri"/>
      <w:color w:val="000000"/>
      <w:sz w:val="24"/>
      <w:szCs w:val="24"/>
      <w:lang w:eastAsia="en-US"/>
    </w:rPr>
  </w:style>
  <w:style w:type="paragraph" w:customStyle="1" w:styleId="Standard">
    <w:name w:val="Standard"/>
    <w:uiPriority w:val="99"/>
    <w:pPr>
      <w:suppressAutoHyphens/>
      <w:spacing w:line="360" w:lineRule="auto"/>
      <w:jc w:val="both"/>
    </w:pPr>
    <w:rPr>
      <w:rFonts w:ascii="Times New Roman" w:eastAsia="MS Mincho" w:hAnsi="Times New Roman"/>
      <w:sz w:val="24"/>
      <w:szCs w:val="24"/>
      <w:lang w:eastAsia="ar-SA"/>
    </w:rPr>
  </w:style>
  <w:style w:type="paragraph" w:customStyle="1" w:styleId="Tabopis">
    <w:name w:val="Tab_opis"/>
    <w:basedOn w:val="Standard"/>
    <w:uiPriority w:val="99"/>
    <w:pPr>
      <w:ind w:left="1440" w:hanging="1440"/>
      <w:jc w:val="left"/>
    </w:pPr>
    <w:rPr>
      <w:caps/>
    </w:rPr>
  </w:style>
  <w:style w:type="paragraph" w:styleId="NoSpacing">
    <w:name w:val="No Spacing"/>
    <w:link w:val="NoSpacingChar"/>
    <w:uiPriority w:val="99"/>
    <w:qFormat/>
    <w:rPr>
      <w:rFonts w:eastAsia="Times New Roman" w:cs="Calibri"/>
    </w:rPr>
  </w:style>
  <w:style w:type="paragraph" w:customStyle="1" w:styleId="Cytaty">
    <w:name w:val="Cytaty"/>
    <w:basedOn w:val="Normal"/>
    <w:uiPriority w:val="99"/>
    <w:rsid w:val="00DC490A"/>
  </w:style>
  <w:style w:type="paragraph" w:styleId="Title">
    <w:name w:val="Title"/>
    <w:basedOn w:val="Header"/>
    <w:link w:val="TitleChar"/>
    <w:uiPriority w:val="99"/>
    <w:qFormat/>
    <w:rsid w:val="00DC490A"/>
  </w:style>
  <w:style w:type="character" w:customStyle="1" w:styleId="TitleChar">
    <w:name w:val="Title Char"/>
    <w:basedOn w:val="DefaultParagraphFont"/>
    <w:link w:val="Title"/>
    <w:uiPriority w:val="10"/>
    <w:rsid w:val="00BA691D"/>
    <w:rPr>
      <w:rFonts w:asciiTheme="majorHAnsi" w:eastAsiaTheme="majorEastAsia" w:hAnsiTheme="majorHAnsi" w:cstheme="majorBidi"/>
      <w:b/>
      <w:bCs/>
      <w:kern w:val="28"/>
      <w:sz w:val="32"/>
      <w:szCs w:val="32"/>
      <w:lang w:eastAsia="en-US"/>
    </w:rPr>
  </w:style>
  <w:style w:type="paragraph" w:styleId="Subtitle">
    <w:name w:val="Subtitle"/>
    <w:basedOn w:val="Header"/>
    <w:link w:val="SubtitleChar"/>
    <w:uiPriority w:val="99"/>
    <w:qFormat/>
    <w:rsid w:val="00DC490A"/>
  </w:style>
  <w:style w:type="character" w:customStyle="1" w:styleId="SubtitleChar">
    <w:name w:val="Subtitle Char"/>
    <w:basedOn w:val="DefaultParagraphFont"/>
    <w:link w:val="Subtitle"/>
    <w:uiPriority w:val="11"/>
    <w:rsid w:val="00BA691D"/>
    <w:rPr>
      <w:rFonts w:asciiTheme="majorHAnsi" w:eastAsiaTheme="majorEastAsia" w:hAnsiTheme="majorHAnsi" w:cstheme="majorBidi"/>
      <w:sz w:val="24"/>
      <w:szCs w:val="24"/>
      <w:lang w:eastAsia="en-US"/>
    </w:rPr>
  </w:style>
  <w:style w:type="table" w:styleId="TableGrid">
    <w:name w:val="Table Grid"/>
    <w:basedOn w:val="TableNormal"/>
    <w:uiPriority w:val="99"/>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emf"/><Relationship Id="rId26" Type="http://schemas.openxmlformats.org/officeDocument/2006/relationships/hyperlink" Target="http://pl.wikipedia.org/wiki/Alkoholizm" TargetMode="External"/><Relationship Id="rId39" Type="http://schemas.openxmlformats.org/officeDocument/2006/relationships/image" Target="media/image21.jpeg"/><Relationship Id="rId3" Type="http://schemas.openxmlformats.org/officeDocument/2006/relationships/settings" Target="settings.xml"/><Relationship Id="rId21" Type="http://schemas.openxmlformats.org/officeDocument/2006/relationships/hyperlink" Target="http://pl.wikipedia.org/wiki/Narkotyk" TargetMode="External"/><Relationship Id="rId34" Type="http://schemas.openxmlformats.org/officeDocument/2006/relationships/image" Target="media/image16.png"/><Relationship Id="rId42"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emf"/><Relationship Id="rId25" Type="http://schemas.openxmlformats.org/officeDocument/2006/relationships/hyperlink" Target="http://pl.wikipedia.org/wiki/Alkoholizm" TargetMode="External"/><Relationship Id="rId33" Type="http://schemas.openxmlformats.org/officeDocument/2006/relationships/image" Target="media/image15.png"/><Relationship Id="rId38"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emf"/><Relationship Id="rId29" Type="http://schemas.openxmlformats.org/officeDocument/2006/relationships/hyperlink" Target="http://pl.wikipedia.org/wiki/Uzale&#380;nienie_seksualne"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pl.wikipedia.org/wiki/Lekomania" TargetMode="External"/><Relationship Id="rId32" Type="http://schemas.openxmlformats.org/officeDocument/2006/relationships/hyperlink" Target="http://pl.wikipedia.org/wiki/Kompulsja" TargetMode="External"/><Relationship Id="rId37" Type="http://schemas.openxmlformats.org/officeDocument/2006/relationships/image" Target="media/image19.png"/><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pl.wikipedia.org/wiki/Lek" TargetMode="External"/><Relationship Id="rId28" Type="http://schemas.openxmlformats.org/officeDocument/2006/relationships/hyperlink" Target="http://pl.wikipedia.org/wiki/Zesp&#243;&#322;_uzale&#380;nienia_od_internetu" TargetMode="External"/><Relationship Id="rId36" Type="http://schemas.openxmlformats.org/officeDocument/2006/relationships/image" Target="media/image18.png"/><Relationship Id="rId10" Type="http://schemas.openxmlformats.org/officeDocument/2006/relationships/image" Target="media/image4.png"/><Relationship Id="rId19" Type="http://schemas.openxmlformats.org/officeDocument/2006/relationships/image" Target="media/image13.emf"/><Relationship Id="rId31" Type="http://schemas.openxmlformats.org/officeDocument/2006/relationships/hyperlink" Target="http://pl.wikipedia.org/wiki/DSM-IV"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pl.wikipedia.org/wiki/Narkomania" TargetMode="External"/><Relationship Id="rId27" Type="http://schemas.openxmlformats.org/officeDocument/2006/relationships/hyperlink" Target="http://pl.wikipedia.org/wiki/Papieros" TargetMode="External"/><Relationship Id="rId30" Type="http://schemas.openxmlformats.org/officeDocument/2006/relationships/hyperlink" Target="http://pl.wikipedia.org/wiki/Mi&#281;dzynarodowa_Klasyfikacja_Chor&#243;b_ICD-10" TargetMode="External"/><Relationship Id="rId35" Type="http://schemas.openxmlformats.org/officeDocument/2006/relationships/image" Target="media/image17.png"/><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92</Pages>
  <Words>20250</Words>
  <Characters>-32766</Characters>
  <Application>Microsoft Office Outlook</Application>
  <DocSecurity>0</DocSecurity>
  <Lines>0</Lines>
  <Paragraphs>0</Paragraphs>
  <ScaleCrop>false</ScaleCrop>
  <Company>Urząd Gminy Chmielno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SPIS TREŚCI</dc:title>
  <dc:subject/>
  <dc:creator>Gabriela Jóskowska</dc:creator>
  <cp:keywords/>
  <dc:description/>
  <cp:lastModifiedBy>user</cp:lastModifiedBy>
  <cp:revision>5</cp:revision>
  <cp:lastPrinted>2011-04-21T13:32:00Z</cp:lastPrinted>
  <dcterms:created xsi:type="dcterms:W3CDTF">2011-04-21T13:41:00Z</dcterms:created>
  <dcterms:modified xsi:type="dcterms:W3CDTF">2015-07-24T11:49:00Z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Urząd Gminy Chmielno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